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38742" w14:textId="77777777" w:rsidR="003809E8" w:rsidRDefault="003809E8" w:rsidP="003809E8">
      <w:pPr>
        <w:spacing w:after="120" w:line="240" w:lineRule="auto"/>
        <w:jc w:val="center"/>
        <w:rPr>
          <w:rFonts w:cs="Arial"/>
          <w:b/>
          <w:color w:val="000080"/>
          <w:sz w:val="36"/>
          <w:szCs w:val="36"/>
        </w:rPr>
      </w:pPr>
      <w:bookmarkStart w:id="0" w:name="_GoBack"/>
      <w:bookmarkEnd w:id="0"/>
    </w:p>
    <w:p w14:paraId="0F98EBBC" w14:textId="77777777" w:rsidR="003809E8" w:rsidRDefault="003809E8" w:rsidP="003809E8">
      <w:pPr>
        <w:spacing w:after="120" w:line="240" w:lineRule="auto"/>
        <w:jc w:val="center"/>
        <w:rPr>
          <w:rFonts w:cs="Arial"/>
          <w:b/>
          <w:color w:val="000080"/>
          <w:sz w:val="36"/>
          <w:szCs w:val="36"/>
        </w:rPr>
      </w:pPr>
      <w:r w:rsidRPr="007F587E">
        <w:rPr>
          <w:rFonts w:cs="Arial"/>
          <w:b/>
          <w:noProof/>
          <w:sz w:val="28"/>
          <w:szCs w:val="28"/>
          <w:lang w:eastAsia="en-GB"/>
        </w:rPr>
        <w:drawing>
          <wp:inline distT="0" distB="0" distL="0" distR="0" wp14:anchorId="074305E2" wp14:editId="31455611">
            <wp:extent cx="5727700" cy="103505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1035050"/>
                    </a:xfrm>
                    <a:prstGeom prst="rect">
                      <a:avLst/>
                    </a:prstGeom>
                    <a:noFill/>
                    <a:ln>
                      <a:noFill/>
                    </a:ln>
                  </pic:spPr>
                </pic:pic>
              </a:graphicData>
            </a:graphic>
          </wp:inline>
        </w:drawing>
      </w:r>
    </w:p>
    <w:p w14:paraId="78984F67" w14:textId="77777777" w:rsidR="003809E8" w:rsidRDefault="003809E8" w:rsidP="003809E8">
      <w:pPr>
        <w:spacing w:after="120" w:line="240" w:lineRule="auto"/>
        <w:jc w:val="center"/>
        <w:rPr>
          <w:rFonts w:cs="Arial"/>
          <w:b/>
          <w:color w:val="000080"/>
          <w:sz w:val="36"/>
          <w:szCs w:val="36"/>
        </w:rPr>
      </w:pPr>
    </w:p>
    <w:p w14:paraId="062B26E5" w14:textId="77777777" w:rsidR="003809E8" w:rsidRDefault="003809E8" w:rsidP="003809E8">
      <w:pPr>
        <w:spacing w:after="120" w:line="240" w:lineRule="auto"/>
        <w:jc w:val="center"/>
        <w:rPr>
          <w:rFonts w:cs="Arial"/>
          <w:b/>
          <w:color w:val="000080"/>
          <w:sz w:val="36"/>
          <w:szCs w:val="36"/>
        </w:rPr>
      </w:pPr>
    </w:p>
    <w:p w14:paraId="407FD810" w14:textId="77777777" w:rsidR="003809E8" w:rsidRDefault="003809E8" w:rsidP="003809E8">
      <w:pPr>
        <w:spacing w:after="120" w:line="240" w:lineRule="auto"/>
        <w:jc w:val="center"/>
        <w:rPr>
          <w:rFonts w:cs="Arial"/>
          <w:b/>
          <w:color w:val="000080"/>
          <w:sz w:val="36"/>
          <w:szCs w:val="36"/>
        </w:rPr>
      </w:pPr>
    </w:p>
    <w:p w14:paraId="0390B27C" w14:textId="77777777" w:rsidR="003809E8" w:rsidRDefault="003809E8" w:rsidP="003809E8">
      <w:pPr>
        <w:spacing w:after="120" w:line="240" w:lineRule="auto"/>
        <w:jc w:val="center"/>
        <w:rPr>
          <w:rFonts w:cs="Arial"/>
          <w:b/>
          <w:color w:val="000080"/>
          <w:sz w:val="36"/>
          <w:szCs w:val="36"/>
        </w:rPr>
      </w:pPr>
    </w:p>
    <w:p w14:paraId="611BFC43" w14:textId="77777777" w:rsidR="003809E8" w:rsidRDefault="003809E8" w:rsidP="003809E8">
      <w:pPr>
        <w:spacing w:after="120" w:line="240" w:lineRule="auto"/>
        <w:jc w:val="center"/>
        <w:rPr>
          <w:rFonts w:cs="Arial"/>
          <w:b/>
          <w:color w:val="000080"/>
          <w:sz w:val="36"/>
          <w:szCs w:val="36"/>
        </w:rPr>
      </w:pPr>
    </w:p>
    <w:p w14:paraId="09A97F8B" w14:textId="77777777" w:rsidR="003809E8" w:rsidRPr="00800E79" w:rsidRDefault="003809E8" w:rsidP="003809E8">
      <w:pPr>
        <w:spacing w:after="120" w:line="240" w:lineRule="auto"/>
        <w:jc w:val="center"/>
        <w:rPr>
          <w:rFonts w:ascii="Arial" w:hAnsi="Arial" w:cs="Arial"/>
          <w:b/>
          <w:color w:val="000080"/>
          <w:sz w:val="44"/>
          <w:szCs w:val="44"/>
        </w:rPr>
      </w:pPr>
      <w:r w:rsidRPr="00800E79">
        <w:rPr>
          <w:rFonts w:ascii="Arial" w:hAnsi="Arial" w:cs="Arial"/>
          <w:b/>
          <w:color w:val="000080"/>
          <w:sz w:val="44"/>
          <w:szCs w:val="44"/>
        </w:rPr>
        <w:t>Scottish Courts and Tribunals Service</w:t>
      </w:r>
    </w:p>
    <w:p w14:paraId="468EABDF" w14:textId="77777777" w:rsidR="003809E8" w:rsidRPr="00800E79" w:rsidRDefault="003809E8" w:rsidP="003809E8">
      <w:pPr>
        <w:spacing w:after="120" w:line="240" w:lineRule="auto"/>
        <w:jc w:val="center"/>
        <w:rPr>
          <w:rFonts w:ascii="Arial" w:hAnsi="Arial" w:cs="Arial"/>
          <w:color w:val="000080"/>
          <w:sz w:val="44"/>
          <w:szCs w:val="44"/>
        </w:rPr>
      </w:pPr>
      <w:r w:rsidRPr="00800E79">
        <w:rPr>
          <w:rFonts w:ascii="Arial" w:hAnsi="Arial" w:cs="Arial"/>
          <w:b/>
          <w:color w:val="000080"/>
          <w:sz w:val="44"/>
          <w:szCs w:val="44"/>
        </w:rPr>
        <w:t>Ma</w:t>
      </w:r>
      <w:r>
        <w:rPr>
          <w:rFonts w:ascii="Arial" w:hAnsi="Arial" w:cs="Arial"/>
          <w:b/>
          <w:color w:val="000080"/>
          <w:sz w:val="44"/>
          <w:szCs w:val="44"/>
        </w:rPr>
        <w:t>instreaming Equality Report and Equality Outcomes 2023-2027</w:t>
      </w:r>
    </w:p>
    <w:p w14:paraId="6A646293" w14:textId="77777777" w:rsidR="003809E8" w:rsidRDefault="003809E8" w:rsidP="003809E8">
      <w:pPr>
        <w:spacing w:after="120" w:line="240" w:lineRule="auto"/>
        <w:ind w:left="1418" w:right="1275"/>
        <w:jc w:val="center"/>
        <w:rPr>
          <w:rFonts w:ascii="Arial" w:hAnsi="Arial" w:cs="Arial"/>
          <w:color w:val="000080"/>
          <w:sz w:val="36"/>
          <w:szCs w:val="36"/>
        </w:rPr>
      </w:pPr>
      <w:r w:rsidRPr="00800E79">
        <w:rPr>
          <w:rFonts w:ascii="Arial" w:hAnsi="Arial" w:cs="Arial"/>
          <w:color w:val="000080"/>
          <w:sz w:val="36"/>
          <w:szCs w:val="36"/>
        </w:rPr>
        <w:t xml:space="preserve">(Including Progress Report on </w:t>
      </w:r>
    </w:p>
    <w:p w14:paraId="28269611" w14:textId="77777777" w:rsidR="003809E8" w:rsidRPr="00800E79" w:rsidRDefault="003809E8" w:rsidP="003809E8">
      <w:pPr>
        <w:spacing w:after="120" w:line="240" w:lineRule="auto"/>
        <w:ind w:left="1418" w:right="1275"/>
        <w:jc w:val="center"/>
        <w:rPr>
          <w:rFonts w:ascii="Arial" w:hAnsi="Arial" w:cs="Arial"/>
        </w:rPr>
      </w:pPr>
      <w:r w:rsidRPr="00800E79">
        <w:rPr>
          <w:rFonts w:ascii="Arial" w:hAnsi="Arial" w:cs="Arial"/>
          <w:color w:val="000080"/>
          <w:sz w:val="36"/>
          <w:szCs w:val="36"/>
        </w:rPr>
        <w:t xml:space="preserve">Equality Outcomes </w:t>
      </w:r>
      <w:r>
        <w:rPr>
          <w:rFonts w:ascii="Arial" w:hAnsi="Arial" w:cs="Arial"/>
          <w:color w:val="000080"/>
          <w:sz w:val="36"/>
          <w:szCs w:val="36"/>
        </w:rPr>
        <w:t>2019-23</w:t>
      </w:r>
      <w:r w:rsidRPr="00800E79">
        <w:rPr>
          <w:rFonts w:ascii="Arial" w:hAnsi="Arial" w:cs="Arial"/>
          <w:color w:val="000080"/>
          <w:sz w:val="36"/>
          <w:szCs w:val="36"/>
        </w:rPr>
        <w:t>)</w:t>
      </w:r>
    </w:p>
    <w:p w14:paraId="6B57DCE5" w14:textId="77777777" w:rsidR="003809E8" w:rsidRDefault="003809E8" w:rsidP="003809E8">
      <w:pPr>
        <w:jc w:val="right"/>
      </w:pPr>
    </w:p>
    <w:p w14:paraId="24C22B6A" w14:textId="77777777" w:rsidR="003809E8" w:rsidRDefault="003809E8" w:rsidP="003809E8"/>
    <w:p w14:paraId="48083C7A" w14:textId="77777777" w:rsidR="003809E8" w:rsidRDefault="003809E8" w:rsidP="003809E8"/>
    <w:p w14:paraId="7F04EC48" w14:textId="77777777" w:rsidR="003809E8" w:rsidRPr="00290611" w:rsidRDefault="003809E8" w:rsidP="003809E8">
      <w:pPr>
        <w:tabs>
          <w:tab w:val="left" w:pos="5880"/>
        </w:tabs>
      </w:pPr>
    </w:p>
    <w:p w14:paraId="7AE98FCC" w14:textId="77777777" w:rsidR="003809E8" w:rsidRDefault="003809E8" w:rsidP="003809E8">
      <w:pPr>
        <w:jc w:val="center"/>
        <w:rPr>
          <w:color w:val="0070C0"/>
        </w:rPr>
      </w:pPr>
    </w:p>
    <w:p w14:paraId="6D3E78DF" w14:textId="77777777" w:rsidR="003809E8" w:rsidRDefault="003809E8" w:rsidP="003809E8">
      <w:pPr>
        <w:jc w:val="center"/>
        <w:rPr>
          <w:color w:val="0070C0"/>
        </w:rPr>
      </w:pPr>
    </w:p>
    <w:p w14:paraId="10AFF548" w14:textId="77777777" w:rsidR="003809E8" w:rsidRDefault="003809E8" w:rsidP="003809E8"/>
    <w:p w14:paraId="49617EC8" w14:textId="77777777" w:rsidR="003809E8" w:rsidRDefault="003809E8" w:rsidP="003809E8"/>
    <w:p w14:paraId="3C499E44" w14:textId="77777777" w:rsidR="003809E8" w:rsidRDefault="003809E8" w:rsidP="003809E8"/>
    <w:p w14:paraId="6F4967D9" w14:textId="77777777" w:rsidR="003809E8" w:rsidRPr="00BA4FC9" w:rsidRDefault="003809E8" w:rsidP="003809E8">
      <w:pPr>
        <w:spacing w:after="120" w:line="240" w:lineRule="auto"/>
        <w:ind w:left="-794" w:right="-510"/>
        <w:jc w:val="center"/>
        <w:rPr>
          <w:rFonts w:ascii="Calibri" w:eastAsia="Calibri" w:hAnsi="Calibri" w:cs="Arial"/>
          <w:b/>
          <w:color w:val="948A54"/>
          <w:sz w:val="28"/>
          <w:szCs w:val="48"/>
        </w:rPr>
      </w:pP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Pr>
          <w:lang w:eastAsia="en-GB"/>
        </w:rPr>
        <w:fldChar w:fldCharType="begin"/>
      </w:r>
      <w:r>
        <w:rPr>
          <w:lang w:eastAsia="en-GB"/>
        </w:rPr>
        <w:instrText xml:space="preserve"> INCLUDEPICTURE  "cid:image001.png@01D2890B.59008EA0" \* MERGEFORMATINET </w:instrText>
      </w:r>
      <w:r>
        <w:rPr>
          <w:lang w:eastAsia="en-GB"/>
        </w:rPr>
        <w:fldChar w:fldCharType="separate"/>
      </w:r>
      <w:r w:rsidR="000E69AE">
        <w:rPr>
          <w:lang w:eastAsia="en-GB"/>
        </w:rPr>
        <w:fldChar w:fldCharType="begin"/>
      </w:r>
      <w:r w:rsidR="000E69AE">
        <w:rPr>
          <w:lang w:eastAsia="en-GB"/>
        </w:rPr>
        <w:instrText xml:space="preserve"> INCLUDEPICTURE  "cid:image001.png@01D2890B.59008EA0" \* MERGEFORMATINET </w:instrText>
      </w:r>
      <w:r w:rsidR="000E69AE">
        <w:rPr>
          <w:lang w:eastAsia="en-GB"/>
        </w:rPr>
        <w:fldChar w:fldCharType="separate"/>
      </w:r>
      <w:r w:rsidR="00653709">
        <w:rPr>
          <w:lang w:eastAsia="en-GB"/>
        </w:rPr>
        <w:fldChar w:fldCharType="begin"/>
      </w:r>
      <w:r w:rsidR="00653709">
        <w:rPr>
          <w:lang w:eastAsia="en-GB"/>
        </w:rPr>
        <w:instrText xml:space="preserve"> INCLUDEPICTURE  "cid:image001.png@01D2890B.59008EA0" \* MERGEFORMATINET </w:instrText>
      </w:r>
      <w:r w:rsidR="00653709">
        <w:rPr>
          <w:lang w:eastAsia="en-GB"/>
        </w:rPr>
        <w:fldChar w:fldCharType="separate"/>
      </w:r>
      <w:r w:rsidR="00D7260F">
        <w:rPr>
          <w:lang w:eastAsia="en-GB"/>
        </w:rPr>
        <w:fldChar w:fldCharType="begin"/>
      </w:r>
      <w:r w:rsidR="00D7260F">
        <w:rPr>
          <w:lang w:eastAsia="en-GB"/>
        </w:rPr>
        <w:instrText xml:space="preserve"> INCLUDEPICTURE  "cid:image001.png@01D2890B.59008EA0" \* MERGEFORMATINET </w:instrText>
      </w:r>
      <w:r w:rsidR="00D7260F">
        <w:rPr>
          <w:lang w:eastAsia="en-GB"/>
        </w:rPr>
        <w:fldChar w:fldCharType="separate"/>
      </w:r>
      <w:r w:rsidR="00CB4FCC">
        <w:rPr>
          <w:lang w:eastAsia="en-GB"/>
        </w:rPr>
        <w:fldChar w:fldCharType="begin"/>
      </w:r>
      <w:r w:rsidR="00CB4FCC">
        <w:rPr>
          <w:lang w:eastAsia="en-GB"/>
        </w:rPr>
        <w:instrText xml:space="preserve"> INCLUDEPICTURE  "cid:image001.png@01D2890B.59008EA0" \* MERGEFORMATINET </w:instrText>
      </w:r>
      <w:r w:rsidR="00CB4FCC">
        <w:rPr>
          <w:lang w:eastAsia="en-GB"/>
        </w:rPr>
        <w:fldChar w:fldCharType="separate"/>
      </w:r>
      <w:r w:rsidR="00C4755B">
        <w:rPr>
          <w:lang w:eastAsia="en-GB"/>
        </w:rPr>
        <w:fldChar w:fldCharType="begin"/>
      </w:r>
      <w:r w:rsidR="00C4755B">
        <w:rPr>
          <w:lang w:eastAsia="en-GB"/>
        </w:rPr>
        <w:instrText xml:space="preserve"> INCLUDEPICTURE  "cid:image001.png@01D2890B.59008EA0" \* MERGEFORMATINET </w:instrText>
      </w:r>
      <w:r w:rsidR="00C4755B">
        <w:rPr>
          <w:lang w:eastAsia="en-GB"/>
        </w:rPr>
        <w:fldChar w:fldCharType="separate"/>
      </w:r>
      <w:r w:rsidR="00E1180C">
        <w:rPr>
          <w:lang w:eastAsia="en-GB"/>
        </w:rPr>
        <w:fldChar w:fldCharType="begin"/>
      </w:r>
      <w:r w:rsidR="00E1180C">
        <w:rPr>
          <w:lang w:eastAsia="en-GB"/>
        </w:rPr>
        <w:instrText xml:space="preserve"> INCLUDEPICTURE  "cid:image001.png@01D2890B.59008EA0" \* MERGEFORMATINET </w:instrText>
      </w:r>
      <w:r w:rsidR="00E1180C">
        <w:rPr>
          <w:lang w:eastAsia="en-GB"/>
        </w:rPr>
        <w:fldChar w:fldCharType="separate"/>
      </w:r>
      <w:r w:rsidR="00406B66">
        <w:rPr>
          <w:lang w:eastAsia="en-GB"/>
        </w:rPr>
        <w:fldChar w:fldCharType="begin"/>
      </w:r>
      <w:r w:rsidR="00406B66">
        <w:rPr>
          <w:lang w:eastAsia="en-GB"/>
        </w:rPr>
        <w:instrText xml:space="preserve"> INCLUDEPICTURE  "cid:image001.png@01D2890B.59008EA0" \* MERGEFORMATINET </w:instrText>
      </w:r>
      <w:r w:rsidR="00406B66">
        <w:rPr>
          <w:lang w:eastAsia="en-GB"/>
        </w:rPr>
        <w:fldChar w:fldCharType="separate"/>
      </w:r>
      <w:r w:rsidR="008A410B">
        <w:rPr>
          <w:lang w:eastAsia="en-GB"/>
        </w:rPr>
        <w:fldChar w:fldCharType="begin"/>
      </w:r>
      <w:r w:rsidR="008A410B">
        <w:rPr>
          <w:lang w:eastAsia="en-GB"/>
        </w:rPr>
        <w:instrText xml:space="preserve"> INCLUDEPICTURE  "cid:image001.png@01D2890B.59008EA0" \* MERGEFORMATINET </w:instrText>
      </w:r>
      <w:r w:rsidR="008A410B">
        <w:rPr>
          <w:lang w:eastAsia="en-GB"/>
        </w:rPr>
        <w:fldChar w:fldCharType="separate"/>
      </w:r>
      <w:r w:rsidR="00457698">
        <w:rPr>
          <w:lang w:eastAsia="en-GB"/>
        </w:rPr>
        <w:fldChar w:fldCharType="begin"/>
      </w:r>
      <w:r w:rsidR="00457698">
        <w:rPr>
          <w:lang w:eastAsia="en-GB"/>
        </w:rPr>
        <w:instrText xml:space="preserve"> INCLUDEPICTURE  "cid:image001.png@01D2890B.59008EA0" \* MERGEFORMATINET </w:instrText>
      </w:r>
      <w:r w:rsidR="00457698">
        <w:rPr>
          <w:lang w:eastAsia="en-GB"/>
        </w:rPr>
        <w:fldChar w:fldCharType="separate"/>
      </w:r>
      <w:r w:rsidR="00DB2BA9">
        <w:rPr>
          <w:lang w:eastAsia="en-GB"/>
        </w:rPr>
        <w:fldChar w:fldCharType="begin"/>
      </w:r>
      <w:r w:rsidR="00DB2BA9">
        <w:rPr>
          <w:lang w:eastAsia="en-GB"/>
        </w:rPr>
        <w:instrText xml:space="preserve"> INCLUDEPICTURE  "cid:image001.png@01D2890B.59008EA0" \* MERGEFORMATINET </w:instrText>
      </w:r>
      <w:r w:rsidR="00DB2BA9">
        <w:rPr>
          <w:lang w:eastAsia="en-GB"/>
        </w:rPr>
        <w:fldChar w:fldCharType="separate"/>
      </w:r>
      <w:r w:rsidR="00B32EC9">
        <w:rPr>
          <w:lang w:eastAsia="en-GB"/>
        </w:rPr>
        <w:fldChar w:fldCharType="begin"/>
      </w:r>
      <w:r w:rsidR="00B32EC9">
        <w:rPr>
          <w:lang w:eastAsia="en-GB"/>
        </w:rPr>
        <w:instrText xml:space="preserve"> INCLUDEPICTURE  "cid:image001.png@01D2890B.59008EA0" \* MERGEFORMATINET </w:instrText>
      </w:r>
      <w:r w:rsidR="00B32EC9">
        <w:rPr>
          <w:lang w:eastAsia="en-GB"/>
        </w:rPr>
        <w:fldChar w:fldCharType="separate"/>
      </w:r>
      <w:r w:rsidR="002B6837">
        <w:rPr>
          <w:lang w:eastAsia="en-GB"/>
        </w:rPr>
        <w:fldChar w:fldCharType="begin"/>
      </w:r>
      <w:r w:rsidR="002B6837">
        <w:rPr>
          <w:lang w:eastAsia="en-GB"/>
        </w:rPr>
        <w:instrText xml:space="preserve"> INCLUDEPICTURE  "cid:image001.png@01D2890B.59008EA0" \* MERGEFORMATINET </w:instrText>
      </w:r>
      <w:r w:rsidR="002B6837">
        <w:rPr>
          <w:lang w:eastAsia="en-GB"/>
        </w:rPr>
        <w:fldChar w:fldCharType="separate"/>
      </w:r>
      <w:r w:rsidR="00932E95">
        <w:rPr>
          <w:lang w:eastAsia="en-GB"/>
        </w:rPr>
        <w:fldChar w:fldCharType="begin"/>
      </w:r>
      <w:r w:rsidR="00932E95">
        <w:rPr>
          <w:lang w:eastAsia="en-GB"/>
        </w:rPr>
        <w:instrText xml:space="preserve"> INCLUDEPICTURE  "cid:image001.png@01D2890B.59008EA0" \* MERGEFORMATINET </w:instrText>
      </w:r>
      <w:r w:rsidR="00932E95">
        <w:rPr>
          <w:lang w:eastAsia="en-GB"/>
        </w:rPr>
        <w:fldChar w:fldCharType="separate"/>
      </w:r>
      <w:r w:rsidR="00A13CC1">
        <w:rPr>
          <w:lang w:eastAsia="en-GB"/>
        </w:rPr>
        <w:fldChar w:fldCharType="begin"/>
      </w:r>
      <w:r w:rsidR="00A13CC1">
        <w:rPr>
          <w:lang w:eastAsia="en-GB"/>
        </w:rPr>
        <w:instrText xml:space="preserve"> INCLUDEPICTURE  "cid:image001.png@01D2890B.59008EA0" \* MERGEFORMATINET </w:instrText>
      </w:r>
      <w:r w:rsidR="00A13CC1">
        <w:rPr>
          <w:lang w:eastAsia="en-GB"/>
        </w:rPr>
        <w:fldChar w:fldCharType="separate"/>
      </w:r>
      <w:r w:rsidR="002F1C86">
        <w:rPr>
          <w:lang w:eastAsia="en-GB"/>
        </w:rPr>
        <w:fldChar w:fldCharType="begin"/>
      </w:r>
      <w:r w:rsidR="002F1C86">
        <w:rPr>
          <w:lang w:eastAsia="en-GB"/>
        </w:rPr>
        <w:instrText xml:space="preserve"> INCLUDEPICTURE  "cid:image001.png@01D2890B.59008EA0" \* MERGEFORMATINET </w:instrText>
      </w:r>
      <w:r w:rsidR="002F1C86">
        <w:rPr>
          <w:lang w:eastAsia="en-GB"/>
        </w:rPr>
        <w:fldChar w:fldCharType="separate"/>
      </w:r>
      <w:r w:rsidR="00A775C5">
        <w:rPr>
          <w:lang w:eastAsia="en-GB"/>
        </w:rPr>
        <w:fldChar w:fldCharType="begin"/>
      </w:r>
      <w:r w:rsidR="00A775C5">
        <w:rPr>
          <w:lang w:eastAsia="en-GB"/>
        </w:rPr>
        <w:instrText xml:space="preserve"> INCLUDEPICTURE  "cid:image001.png@01D2890B.59008EA0" \* MERGEFORMATINET </w:instrText>
      </w:r>
      <w:r w:rsidR="00A775C5">
        <w:rPr>
          <w:lang w:eastAsia="en-GB"/>
        </w:rPr>
        <w:fldChar w:fldCharType="separate"/>
      </w:r>
      <w:r w:rsidR="008B6023">
        <w:rPr>
          <w:lang w:eastAsia="en-GB"/>
        </w:rPr>
        <w:fldChar w:fldCharType="begin"/>
      </w:r>
      <w:r w:rsidR="008B6023">
        <w:rPr>
          <w:lang w:eastAsia="en-GB"/>
        </w:rPr>
        <w:instrText xml:space="preserve"> INCLUDEPICTURE  "cid:image001.png@01D2890B.59008EA0" \* MERGEFORMATINET </w:instrText>
      </w:r>
      <w:r w:rsidR="008B6023">
        <w:rPr>
          <w:lang w:eastAsia="en-GB"/>
        </w:rPr>
        <w:fldChar w:fldCharType="separate"/>
      </w:r>
      <w:r w:rsidR="00717BF7">
        <w:rPr>
          <w:lang w:eastAsia="en-GB"/>
        </w:rPr>
        <w:fldChar w:fldCharType="begin"/>
      </w:r>
      <w:r w:rsidR="00717BF7">
        <w:rPr>
          <w:lang w:eastAsia="en-GB"/>
        </w:rPr>
        <w:instrText xml:space="preserve"> </w:instrText>
      </w:r>
      <w:r w:rsidR="00717BF7">
        <w:rPr>
          <w:lang w:eastAsia="en-GB"/>
        </w:rPr>
        <w:instrText>INCLUDEPICTURE  "cid:image001.png@01D2890</w:instrText>
      </w:r>
      <w:r w:rsidR="00717BF7">
        <w:rPr>
          <w:lang w:eastAsia="en-GB"/>
        </w:rPr>
        <w:instrText>B.59008EA0" \* MERGEFORMATINET</w:instrText>
      </w:r>
      <w:r w:rsidR="00717BF7">
        <w:rPr>
          <w:lang w:eastAsia="en-GB"/>
        </w:rPr>
        <w:instrText xml:space="preserve"> </w:instrText>
      </w:r>
      <w:r w:rsidR="00717BF7">
        <w:rPr>
          <w:lang w:eastAsia="en-GB"/>
        </w:rPr>
        <w:fldChar w:fldCharType="separate"/>
      </w:r>
      <w:r w:rsidR="00717BF7">
        <w:rPr>
          <w:lang w:eastAsia="en-GB"/>
        </w:rPr>
        <w:pict w14:anchorId="4C038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pt;height:28.7pt">
            <v:imagedata r:id="rId9" r:href="rId10"/>
          </v:shape>
        </w:pict>
      </w:r>
      <w:r w:rsidR="00717BF7">
        <w:rPr>
          <w:lang w:eastAsia="en-GB"/>
        </w:rPr>
        <w:fldChar w:fldCharType="end"/>
      </w:r>
      <w:r w:rsidR="008B6023">
        <w:rPr>
          <w:lang w:eastAsia="en-GB"/>
        </w:rPr>
        <w:fldChar w:fldCharType="end"/>
      </w:r>
      <w:r w:rsidR="00A775C5">
        <w:rPr>
          <w:lang w:eastAsia="en-GB"/>
        </w:rPr>
        <w:fldChar w:fldCharType="end"/>
      </w:r>
      <w:r w:rsidR="002F1C86">
        <w:rPr>
          <w:lang w:eastAsia="en-GB"/>
        </w:rPr>
        <w:fldChar w:fldCharType="end"/>
      </w:r>
      <w:r w:rsidR="00A13CC1">
        <w:rPr>
          <w:lang w:eastAsia="en-GB"/>
        </w:rPr>
        <w:fldChar w:fldCharType="end"/>
      </w:r>
      <w:r w:rsidR="00932E95">
        <w:rPr>
          <w:lang w:eastAsia="en-GB"/>
        </w:rPr>
        <w:fldChar w:fldCharType="end"/>
      </w:r>
      <w:r w:rsidR="002B6837">
        <w:rPr>
          <w:lang w:eastAsia="en-GB"/>
        </w:rPr>
        <w:fldChar w:fldCharType="end"/>
      </w:r>
      <w:r w:rsidR="00B32EC9">
        <w:rPr>
          <w:lang w:eastAsia="en-GB"/>
        </w:rPr>
        <w:fldChar w:fldCharType="end"/>
      </w:r>
      <w:r w:rsidR="00DB2BA9">
        <w:rPr>
          <w:lang w:eastAsia="en-GB"/>
        </w:rPr>
        <w:fldChar w:fldCharType="end"/>
      </w:r>
      <w:r w:rsidR="00457698">
        <w:rPr>
          <w:lang w:eastAsia="en-GB"/>
        </w:rPr>
        <w:fldChar w:fldCharType="end"/>
      </w:r>
      <w:r w:rsidR="008A410B">
        <w:rPr>
          <w:lang w:eastAsia="en-GB"/>
        </w:rPr>
        <w:fldChar w:fldCharType="end"/>
      </w:r>
      <w:r w:rsidR="00406B66">
        <w:rPr>
          <w:lang w:eastAsia="en-GB"/>
        </w:rPr>
        <w:fldChar w:fldCharType="end"/>
      </w:r>
      <w:r w:rsidR="00E1180C">
        <w:rPr>
          <w:lang w:eastAsia="en-GB"/>
        </w:rPr>
        <w:fldChar w:fldCharType="end"/>
      </w:r>
      <w:r w:rsidR="00C4755B">
        <w:rPr>
          <w:lang w:eastAsia="en-GB"/>
        </w:rPr>
        <w:fldChar w:fldCharType="end"/>
      </w:r>
      <w:r w:rsidR="00CB4FCC">
        <w:rPr>
          <w:lang w:eastAsia="en-GB"/>
        </w:rPr>
        <w:fldChar w:fldCharType="end"/>
      </w:r>
      <w:r w:rsidR="00D7260F">
        <w:rPr>
          <w:lang w:eastAsia="en-GB"/>
        </w:rPr>
        <w:fldChar w:fldCharType="end"/>
      </w:r>
      <w:r w:rsidR="00653709">
        <w:rPr>
          <w:lang w:eastAsia="en-GB"/>
        </w:rPr>
        <w:fldChar w:fldCharType="end"/>
      </w:r>
      <w:r w:rsidR="000E69AE">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Pr>
          <w:lang w:eastAsia="en-GB"/>
        </w:rPr>
        <w:fldChar w:fldCharType="end"/>
      </w:r>
      <w:r w:rsidRPr="00BA4FC9">
        <w:rPr>
          <w:rFonts w:ascii="Calibri" w:eastAsia="Calibri" w:hAnsi="Calibri" w:cs="Times New Roman"/>
          <w:noProof/>
          <w:lang w:eastAsia="en-GB"/>
        </w:rPr>
        <w:drawing>
          <wp:inline distT="0" distB="0" distL="0" distR="0" wp14:anchorId="3F932356" wp14:editId="0ABF76A2">
            <wp:extent cx="547779" cy="501650"/>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577" cy="506044"/>
                    </a:xfrm>
                    <a:prstGeom prst="rect">
                      <a:avLst/>
                    </a:prstGeom>
                    <a:noFill/>
                    <a:ln>
                      <a:noFill/>
                    </a:ln>
                  </pic:spPr>
                </pic:pic>
              </a:graphicData>
            </a:graphic>
          </wp:inline>
        </w:drawing>
      </w:r>
      <w:r w:rsidRPr="00BA4FC9">
        <w:rPr>
          <w:rFonts w:ascii="Calibri" w:eastAsia="Calibri" w:hAnsi="Calibri" w:cs="Times New Roman"/>
          <w:noProof/>
          <w:lang w:eastAsia="en-GB"/>
        </w:rPr>
        <w:drawing>
          <wp:inline distT="0" distB="0" distL="0" distR="0" wp14:anchorId="6E36D6E7" wp14:editId="48DF42A5">
            <wp:extent cx="685800" cy="552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inline>
        </w:drawing>
      </w:r>
      <w:r w:rsidRPr="00BA4FC9">
        <w:rPr>
          <w:rFonts w:ascii="Calibri" w:eastAsia="Calibri" w:hAnsi="Calibri" w:cs="Times New Roman"/>
          <w:noProof/>
        </w:rPr>
        <w:fldChar w:fldCharType="begin"/>
      </w:r>
      <w:r w:rsidRPr="00BA4FC9">
        <w:rPr>
          <w:rFonts w:ascii="Calibri" w:eastAsia="Calibri" w:hAnsi="Calibri" w:cs="Times New Roman"/>
          <w:noProof/>
        </w:rPr>
        <w:instrText xml:space="preserve"> INCLUDEPICTURE  "cid:image003.jpg@01D425AC.6E37CBA0" \* MERGEFORMATINET </w:instrText>
      </w:r>
      <w:r w:rsidRPr="00BA4FC9">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Pr>
          <w:rFonts w:ascii="Calibri" w:eastAsia="Calibri" w:hAnsi="Calibri" w:cs="Times New Roman"/>
          <w:noProof/>
        </w:rPr>
        <w:fldChar w:fldCharType="begin"/>
      </w:r>
      <w:r>
        <w:rPr>
          <w:rFonts w:ascii="Calibri" w:eastAsia="Calibri" w:hAnsi="Calibri" w:cs="Times New Roman"/>
          <w:noProof/>
        </w:rPr>
        <w:instrText xml:space="preserve"> INCLUDEPICTURE  "cid:image003.jpg@01D425AC.6E37CBA0" \* MERGEFORMATINET </w:instrText>
      </w:r>
      <w:r>
        <w:rPr>
          <w:rFonts w:ascii="Calibri" w:eastAsia="Calibri" w:hAnsi="Calibri" w:cs="Times New Roman"/>
          <w:noProof/>
        </w:rPr>
        <w:fldChar w:fldCharType="separate"/>
      </w:r>
      <w:r w:rsidR="000E69AE">
        <w:rPr>
          <w:rFonts w:ascii="Calibri" w:eastAsia="Calibri" w:hAnsi="Calibri" w:cs="Times New Roman"/>
          <w:noProof/>
        </w:rPr>
        <w:fldChar w:fldCharType="begin"/>
      </w:r>
      <w:r w:rsidR="000E69AE">
        <w:rPr>
          <w:rFonts w:ascii="Calibri" w:eastAsia="Calibri" w:hAnsi="Calibri" w:cs="Times New Roman"/>
          <w:noProof/>
        </w:rPr>
        <w:instrText xml:space="preserve"> INCLUDEPICTURE  "cid:image003.jpg@01D425AC.6E37CBA0" \* MERGEFORMATINET </w:instrText>
      </w:r>
      <w:r w:rsidR="000E69AE">
        <w:rPr>
          <w:rFonts w:ascii="Calibri" w:eastAsia="Calibri" w:hAnsi="Calibri" w:cs="Times New Roman"/>
          <w:noProof/>
        </w:rPr>
        <w:fldChar w:fldCharType="separate"/>
      </w:r>
      <w:r w:rsidR="00653709">
        <w:rPr>
          <w:rFonts w:ascii="Calibri" w:eastAsia="Calibri" w:hAnsi="Calibri" w:cs="Times New Roman"/>
          <w:noProof/>
        </w:rPr>
        <w:fldChar w:fldCharType="begin"/>
      </w:r>
      <w:r w:rsidR="00653709">
        <w:rPr>
          <w:rFonts w:ascii="Calibri" w:eastAsia="Calibri" w:hAnsi="Calibri" w:cs="Times New Roman"/>
          <w:noProof/>
        </w:rPr>
        <w:instrText xml:space="preserve"> INCLUDEPICTURE  "cid:image003.jpg@01D425AC.6E37CBA0" \* MERGEFORMATINET </w:instrText>
      </w:r>
      <w:r w:rsidR="00653709">
        <w:rPr>
          <w:rFonts w:ascii="Calibri" w:eastAsia="Calibri" w:hAnsi="Calibri" w:cs="Times New Roman"/>
          <w:noProof/>
        </w:rPr>
        <w:fldChar w:fldCharType="separate"/>
      </w:r>
      <w:r w:rsidR="00D7260F">
        <w:rPr>
          <w:rFonts w:ascii="Calibri" w:eastAsia="Calibri" w:hAnsi="Calibri" w:cs="Times New Roman"/>
          <w:noProof/>
        </w:rPr>
        <w:fldChar w:fldCharType="begin"/>
      </w:r>
      <w:r w:rsidR="00D7260F">
        <w:rPr>
          <w:rFonts w:ascii="Calibri" w:eastAsia="Calibri" w:hAnsi="Calibri" w:cs="Times New Roman"/>
          <w:noProof/>
        </w:rPr>
        <w:instrText xml:space="preserve"> INCLUDEPICTURE  "cid:image003.jpg@01D425AC.6E37CBA0" \* MERGEFORMATINET </w:instrText>
      </w:r>
      <w:r w:rsidR="00D7260F">
        <w:rPr>
          <w:rFonts w:ascii="Calibri" w:eastAsia="Calibri" w:hAnsi="Calibri" w:cs="Times New Roman"/>
          <w:noProof/>
        </w:rPr>
        <w:fldChar w:fldCharType="separate"/>
      </w:r>
      <w:r w:rsidR="00CB4FCC">
        <w:rPr>
          <w:rFonts w:ascii="Calibri" w:eastAsia="Calibri" w:hAnsi="Calibri" w:cs="Times New Roman"/>
          <w:noProof/>
        </w:rPr>
        <w:fldChar w:fldCharType="begin"/>
      </w:r>
      <w:r w:rsidR="00CB4FCC">
        <w:rPr>
          <w:rFonts w:ascii="Calibri" w:eastAsia="Calibri" w:hAnsi="Calibri" w:cs="Times New Roman"/>
          <w:noProof/>
        </w:rPr>
        <w:instrText xml:space="preserve"> INCLUDEPICTURE  "cid:image003.jpg@01D425AC.6E37CBA0" \* MERGEFORMATINET </w:instrText>
      </w:r>
      <w:r w:rsidR="00CB4FCC">
        <w:rPr>
          <w:rFonts w:ascii="Calibri" w:eastAsia="Calibri" w:hAnsi="Calibri" w:cs="Times New Roman"/>
          <w:noProof/>
        </w:rPr>
        <w:fldChar w:fldCharType="separate"/>
      </w:r>
      <w:r w:rsidR="00C4755B">
        <w:rPr>
          <w:rFonts w:ascii="Calibri" w:eastAsia="Calibri" w:hAnsi="Calibri" w:cs="Times New Roman"/>
          <w:noProof/>
        </w:rPr>
        <w:fldChar w:fldCharType="begin"/>
      </w:r>
      <w:r w:rsidR="00C4755B">
        <w:rPr>
          <w:rFonts w:ascii="Calibri" w:eastAsia="Calibri" w:hAnsi="Calibri" w:cs="Times New Roman"/>
          <w:noProof/>
        </w:rPr>
        <w:instrText xml:space="preserve"> INCLUDEPICTURE  "cid:image003.jpg@01D425AC.6E37CBA0" \* MERGEFORMATINET </w:instrText>
      </w:r>
      <w:r w:rsidR="00C4755B">
        <w:rPr>
          <w:rFonts w:ascii="Calibri" w:eastAsia="Calibri" w:hAnsi="Calibri" w:cs="Times New Roman"/>
          <w:noProof/>
        </w:rPr>
        <w:fldChar w:fldCharType="separate"/>
      </w:r>
      <w:r w:rsidR="00E1180C">
        <w:rPr>
          <w:rFonts w:ascii="Calibri" w:eastAsia="Calibri" w:hAnsi="Calibri" w:cs="Times New Roman"/>
          <w:noProof/>
        </w:rPr>
        <w:fldChar w:fldCharType="begin"/>
      </w:r>
      <w:r w:rsidR="00E1180C">
        <w:rPr>
          <w:rFonts w:ascii="Calibri" w:eastAsia="Calibri" w:hAnsi="Calibri" w:cs="Times New Roman"/>
          <w:noProof/>
        </w:rPr>
        <w:instrText xml:space="preserve"> INCLUDEPICTURE  "cid:image003.jpg@01D425AC.6E37CBA0" \* MERGEFORMATINET </w:instrText>
      </w:r>
      <w:r w:rsidR="00E1180C">
        <w:rPr>
          <w:rFonts w:ascii="Calibri" w:eastAsia="Calibri" w:hAnsi="Calibri" w:cs="Times New Roman"/>
          <w:noProof/>
        </w:rPr>
        <w:fldChar w:fldCharType="separate"/>
      </w:r>
      <w:r w:rsidR="00406B66">
        <w:rPr>
          <w:rFonts w:ascii="Calibri" w:eastAsia="Calibri" w:hAnsi="Calibri" w:cs="Times New Roman"/>
          <w:noProof/>
        </w:rPr>
        <w:fldChar w:fldCharType="begin"/>
      </w:r>
      <w:r w:rsidR="00406B66">
        <w:rPr>
          <w:rFonts w:ascii="Calibri" w:eastAsia="Calibri" w:hAnsi="Calibri" w:cs="Times New Roman"/>
          <w:noProof/>
        </w:rPr>
        <w:instrText xml:space="preserve"> INCLUDEPICTURE  "cid:image003.jpg@01D425AC.6E37CBA0" \* MERGEFORMATINET </w:instrText>
      </w:r>
      <w:r w:rsidR="00406B66">
        <w:rPr>
          <w:rFonts w:ascii="Calibri" w:eastAsia="Calibri" w:hAnsi="Calibri" w:cs="Times New Roman"/>
          <w:noProof/>
        </w:rPr>
        <w:fldChar w:fldCharType="separate"/>
      </w:r>
      <w:r w:rsidR="008A410B">
        <w:rPr>
          <w:rFonts w:ascii="Calibri" w:eastAsia="Calibri" w:hAnsi="Calibri" w:cs="Times New Roman"/>
          <w:noProof/>
        </w:rPr>
        <w:fldChar w:fldCharType="begin"/>
      </w:r>
      <w:r w:rsidR="008A410B">
        <w:rPr>
          <w:rFonts w:ascii="Calibri" w:eastAsia="Calibri" w:hAnsi="Calibri" w:cs="Times New Roman"/>
          <w:noProof/>
        </w:rPr>
        <w:instrText xml:space="preserve"> INCLUDEPICTURE  "cid:image003.jpg@01D425AC.6E37CBA0" \* MERGEFORMATINET </w:instrText>
      </w:r>
      <w:r w:rsidR="008A410B">
        <w:rPr>
          <w:rFonts w:ascii="Calibri" w:eastAsia="Calibri" w:hAnsi="Calibri" w:cs="Times New Roman"/>
          <w:noProof/>
        </w:rPr>
        <w:fldChar w:fldCharType="separate"/>
      </w:r>
      <w:r w:rsidR="00457698">
        <w:rPr>
          <w:rFonts w:ascii="Calibri" w:eastAsia="Calibri" w:hAnsi="Calibri" w:cs="Times New Roman"/>
          <w:noProof/>
        </w:rPr>
        <w:fldChar w:fldCharType="begin"/>
      </w:r>
      <w:r w:rsidR="00457698">
        <w:rPr>
          <w:rFonts w:ascii="Calibri" w:eastAsia="Calibri" w:hAnsi="Calibri" w:cs="Times New Roman"/>
          <w:noProof/>
        </w:rPr>
        <w:instrText xml:space="preserve"> INCLUDEPICTURE  "cid:image003.jpg@01D425AC.6E37CBA0" \* MERGEFORMATINET </w:instrText>
      </w:r>
      <w:r w:rsidR="00457698">
        <w:rPr>
          <w:rFonts w:ascii="Calibri" w:eastAsia="Calibri" w:hAnsi="Calibri" w:cs="Times New Roman"/>
          <w:noProof/>
        </w:rPr>
        <w:fldChar w:fldCharType="separate"/>
      </w:r>
      <w:r w:rsidR="00DB2BA9">
        <w:rPr>
          <w:rFonts w:ascii="Calibri" w:eastAsia="Calibri" w:hAnsi="Calibri" w:cs="Times New Roman"/>
          <w:noProof/>
        </w:rPr>
        <w:fldChar w:fldCharType="begin"/>
      </w:r>
      <w:r w:rsidR="00DB2BA9">
        <w:rPr>
          <w:rFonts w:ascii="Calibri" w:eastAsia="Calibri" w:hAnsi="Calibri" w:cs="Times New Roman"/>
          <w:noProof/>
        </w:rPr>
        <w:instrText xml:space="preserve"> INCLUDEPICTURE  "cid:image003.jpg@01D425AC.6E37CBA0" \* MERGEFORMATINET </w:instrText>
      </w:r>
      <w:r w:rsidR="00DB2BA9">
        <w:rPr>
          <w:rFonts w:ascii="Calibri" w:eastAsia="Calibri" w:hAnsi="Calibri" w:cs="Times New Roman"/>
          <w:noProof/>
        </w:rPr>
        <w:fldChar w:fldCharType="separate"/>
      </w:r>
      <w:r w:rsidR="00B32EC9">
        <w:rPr>
          <w:rFonts w:ascii="Calibri" w:eastAsia="Calibri" w:hAnsi="Calibri" w:cs="Times New Roman"/>
          <w:noProof/>
        </w:rPr>
        <w:fldChar w:fldCharType="begin"/>
      </w:r>
      <w:r w:rsidR="00B32EC9">
        <w:rPr>
          <w:rFonts w:ascii="Calibri" w:eastAsia="Calibri" w:hAnsi="Calibri" w:cs="Times New Roman"/>
          <w:noProof/>
        </w:rPr>
        <w:instrText xml:space="preserve"> INCLUDEPICTURE  "cid:image003.jpg@01D425AC.6E37CBA0" \* MERGEFORMATINET </w:instrText>
      </w:r>
      <w:r w:rsidR="00B32EC9">
        <w:rPr>
          <w:rFonts w:ascii="Calibri" w:eastAsia="Calibri" w:hAnsi="Calibri" w:cs="Times New Roman"/>
          <w:noProof/>
        </w:rPr>
        <w:fldChar w:fldCharType="separate"/>
      </w:r>
      <w:r w:rsidR="002B6837">
        <w:rPr>
          <w:rFonts w:ascii="Calibri" w:eastAsia="Calibri" w:hAnsi="Calibri" w:cs="Times New Roman"/>
          <w:noProof/>
        </w:rPr>
        <w:fldChar w:fldCharType="begin"/>
      </w:r>
      <w:r w:rsidR="002B6837">
        <w:rPr>
          <w:rFonts w:ascii="Calibri" w:eastAsia="Calibri" w:hAnsi="Calibri" w:cs="Times New Roman"/>
          <w:noProof/>
        </w:rPr>
        <w:instrText xml:space="preserve"> INCLUDEPICTURE  "cid:image003.jpg@01D425AC.6E37CBA0" \* MERGEFORMATINET </w:instrText>
      </w:r>
      <w:r w:rsidR="002B6837">
        <w:rPr>
          <w:rFonts w:ascii="Calibri" w:eastAsia="Calibri" w:hAnsi="Calibri" w:cs="Times New Roman"/>
          <w:noProof/>
        </w:rPr>
        <w:fldChar w:fldCharType="separate"/>
      </w:r>
      <w:r w:rsidR="00932E95">
        <w:rPr>
          <w:rFonts w:ascii="Calibri" w:eastAsia="Calibri" w:hAnsi="Calibri" w:cs="Times New Roman"/>
          <w:noProof/>
        </w:rPr>
        <w:fldChar w:fldCharType="begin"/>
      </w:r>
      <w:r w:rsidR="00932E95">
        <w:rPr>
          <w:rFonts w:ascii="Calibri" w:eastAsia="Calibri" w:hAnsi="Calibri" w:cs="Times New Roman"/>
          <w:noProof/>
        </w:rPr>
        <w:instrText xml:space="preserve"> INCLUDEPICTURE  "cid:image003.jpg@01D425AC.6E37CBA0" \* MERGEFORMATINET </w:instrText>
      </w:r>
      <w:r w:rsidR="00932E95">
        <w:rPr>
          <w:rFonts w:ascii="Calibri" w:eastAsia="Calibri" w:hAnsi="Calibri" w:cs="Times New Roman"/>
          <w:noProof/>
        </w:rPr>
        <w:fldChar w:fldCharType="separate"/>
      </w:r>
      <w:r w:rsidR="00A13CC1">
        <w:rPr>
          <w:rFonts w:ascii="Calibri" w:eastAsia="Calibri" w:hAnsi="Calibri" w:cs="Times New Roman"/>
          <w:noProof/>
        </w:rPr>
        <w:fldChar w:fldCharType="begin"/>
      </w:r>
      <w:r w:rsidR="00A13CC1">
        <w:rPr>
          <w:rFonts w:ascii="Calibri" w:eastAsia="Calibri" w:hAnsi="Calibri" w:cs="Times New Roman"/>
          <w:noProof/>
        </w:rPr>
        <w:instrText xml:space="preserve"> INCLUDEPICTURE  "cid:image003.jpg@01D425AC.6E37CBA0" \* MERGEFORMATINET </w:instrText>
      </w:r>
      <w:r w:rsidR="00A13CC1">
        <w:rPr>
          <w:rFonts w:ascii="Calibri" w:eastAsia="Calibri" w:hAnsi="Calibri" w:cs="Times New Roman"/>
          <w:noProof/>
        </w:rPr>
        <w:fldChar w:fldCharType="separate"/>
      </w:r>
      <w:r w:rsidR="002F1C86">
        <w:rPr>
          <w:rFonts w:ascii="Calibri" w:eastAsia="Calibri" w:hAnsi="Calibri" w:cs="Times New Roman"/>
          <w:noProof/>
        </w:rPr>
        <w:fldChar w:fldCharType="begin"/>
      </w:r>
      <w:r w:rsidR="002F1C86">
        <w:rPr>
          <w:rFonts w:ascii="Calibri" w:eastAsia="Calibri" w:hAnsi="Calibri" w:cs="Times New Roman"/>
          <w:noProof/>
        </w:rPr>
        <w:instrText xml:space="preserve"> INCLUDEPICTURE  "cid:image003.jpg@01D425AC.6E37CBA0" \* MERGEFORMATINET </w:instrText>
      </w:r>
      <w:r w:rsidR="002F1C86">
        <w:rPr>
          <w:rFonts w:ascii="Calibri" w:eastAsia="Calibri" w:hAnsi="Calibri" w:cs="Times New Roman"/>
          <w:noProof/>
        </w:rPr>
        <w:fldChar w:fldCharType="separate"/>
      </w:r>
      <w:r w:rsidR="00A775C5">
        <w:rPr>
          <w:rFonts w:ascii="Calibri" w:eastAsia="Calibri" w:hAnsi="Calibri" w:cs="Times New Roman"/>
          <w:noProof/>
        </w:rPr>
        <w:fldChar w:fldCharType="begin"/>
      </w:r>
      <w:r w:rsidR="00A775C5">
        <w:rPr>
          <w:rFonts w:ascii="Calibri" w:eastAsia="Calibri" w:hAnsi="Calibri" w:cs="Times New Roman"/>
          <w:noProof/>
        </w:rPr>
        <w:instrText xml:space="preserve"> INCLUDEPICTURE  "cid:image003.jpg@01D425AC.6E37CBA0" \* MERGEFORMATINET </w:instrText>
      </w:r>
      <w:r w:rsidR="00A775C5">
        <w:rPr>
          <w:rFonts w:ascii="Calibri" w:eastAsia="Calibri" w:hAnsi="Calibri" w:cs="Times New Roman"/>
          <w:noProof/>
        </w:rPr>
        <w:fldChar w:fldCharType="separate"/>
      </w:r>
      <w:r w:rsidR="008B6023">
        <w:rPr>
          <w:rFonts w:ascii="Calibri" w:eastAsia="Calibri" w:hAnsi="Calibri" w:cs="Times New Roman"/>
          <w:noProof/>
        </w:rPr>
        <w:fldChar w:fldCharType="begin"/>
      </w:r>
      <w:r w:rsidR="008B6023">
        <w:rPr>
          <w:rFonts w:ascii="Calibri" w:eastAsia="Calibri" w:hAnsi="Calibri" w:cs="Times New Roman"/>
          <w:noProof/>
        </w:rPr>
        <w:instrText xml:space="preserve"> INCLUDEPICTURE  "cid:image003.jpg@01D425AC.6E37CBA0" \* MERGEFORMATINET </w:instrText>
      </w:r>
      <w:r w:rsidR="008B6023">
        <w:rPr>
          <w:rFonts w:ascii="Calibri" w:eastAsia="Calibri" w:hAnsi="Calibri" w:cs="Times New Roman"/>
          <w:noProof/>
        </w:rPr>
        <w:fldChar w:fldCharType="separate"/>
      </w:r>
      <w:r w:rsidR="00717BF7">
        <w:rPr>
          <w:rFonts w:ascii="Calibri" w:eastAsia="Calibri" w:hAnsi="Calibri" w:cs="Times New Roman"/>
          <w:noProof/>
        </w:rPr>
        <w:fldChar w:fldCharType="begin"/>
      </w:r>
      <w:r w:rsidR="00717BF7">
        <w:rPr>
          <w:rFonts w:ascii="Calibri" w:eastAsia="Calibri" w:hAnsi="Calibri" w:cs="Times New Roman"/>
          <w:noProof/>
        </w:rPr>
        <w:instrText xml:space="preserve"> </w:instrText>
      </w:r>
      <w:r w:rsidR="00717BF7">
        <w:rPr>
          <w:rFonts w:ascii="Calibri" w:eastAsia="Calibri" w:hAnsi="Calibri" w:cs="Times New Roman"/>
          <w:noProof/>
        </w:rPr>
        <w:instrText>INCLUDEPICTURE  "cid:image003.jpg@01D425AC.6E37CBA0" \* MERGEFORMATINET</w:instrText>
      </w:r>
      <w:r w:rsidR="00717BF7">
        <w:rPr>
          <w:rFonts w:ascii="Calibri" w:eastAsia="Calibri" w:hAnsi="Calibri" w:cs="Times New Roman"/>
          <w:noProof/>
        </w:rPr>
        <w:instrText xml:space="preserve"> </w:instrText>
      </w:r>
      <w:r w:rsidR="00717BF7">
        <w:rPr>
          <w:rFonts w:ascii="Calibri" w:eastAsia="Calibri" w:hAnsi="Calibri" w:cs="Times New Roman"/>
          <w:noProof/>
        </w:rPr>
        <w:fldChar w:fldCharType="separate"/>
      </w:r>
      <w:r w:rsidR="00717BF7">
        <w:rPr>
          <w:rFonts w:ascii="Calibri" w:eastAsia="Calibri" w:hAnsi="Calibri" w:cs="Times New Roman"/>
          <w:noProof/>
        </w:rPr>
        <w:pict w14:anchorId="380C8EFB">
          <v:shape id="_x0000_i1026" type="#_x0000_t75" style="width:32.8pt;height:44.65pt;visibility:visible">
            <v:imagedata r:id="rId13" r:href="rId14"/>
          </v:shape>
        </w:pict>
      </w:r>
      <w:r w:rsidR="00717BF7">
        <w:rPr>
          <w:rFonts w:ascii="Calibri" w:eastAsia="Calibri" w:hAnsi="Calibri" w:cs="Times New Roman"/>
          <w:noProof/>
        </w:rPr>
        <w:fldChar w:fldCharType="end"/>
      </w:r>
      <w:r w:rsidR="008B6023">
        <w:rPr>
          <w:rFonts w:ascii="Calibri" w:eastAsia="Calibri" w:hAnsi="Calibri" w:cs="Times New Roman"/>
          <w:noProof/>
        </w:rPr>
        <w:fldChar w:fldCharType="end"/>
      </w:r>
      <w:r w:rsidR="00A775C5">
        <w:rPr>
          <w:rFonts w:ascii="Calibri" w:eastAsia="Calibri" w:hAnsi="Calibri" w:cs="Times New Roman"/>
          <w:noProof/>
        </w:rPr>
        <w:fldChar w:fldCharType="end"/>
      </w:r>
      <w:r w:rsidR="002F1C86">
        <w:rPr>
          <w:rFonts w:ascii="Calibri" w:eastAsia="Calibri" w:hAnsi="Calibri" w:cs="Times New Roman"/>
          <w:noProof/>
        </w:rPr>
        <w:fldChar w:fldCharType="end"/>
      </w:r>
      <w:r w:rsidR="00A13CC1">
        <w:rPr>
          <w:rFonts w:ascii="Calibri" w:eastAsia="Calibri" w:hAnsi="Calibri" w:cs="Times New Roman"/>
          <w:noProof/>
        </w:rPr>
        <w:fldChar w:fldCharType="end"/>
      </w:r>
      <w:r w:rsidR="00932E95">
        <w:rPr>
          <w:rFonts w:ascii="Calibri" w:eastAsia="Calibri" w:hAnsi="Calibri" w:cs="Times New Roman"/>
          <w:noProof/>
        </w:rPr>
        <w:fldChar w:fldCharType="end"/>
      </w:r>
      <w:r w:rsidR="002B6837">
        <w:rPr>
          <w:rFonts w:ascii="Calibri" w:eastAsia="Calibri" w:hAnsi="Calibri" w:cs="Times New Roman"/>
          <w:noProof/>
        </w:rPr>
        <w:fldChar w:fldCharType="end"/>
      </w:r>
      <w:r w:rsidR="00B32EC9">
        <w:rPr>
          <w:rFonts w:ascii="Calibri" w:eastAsia="Calibri" w:hAnsi="Calibri" w:cs="Times New Roman"/>
          <w:noProof/>
        </w:rPr>
        <w:fldChar w:fldCharType="end"/>
      </w:r>
      <w:r w:rsidR="00DB2BA9">
        <w:rPr>
          <w:rFonts w:ascii="Calibri" w:eastAsia="Calibri" w:hAnsi="Calibri" w:cs="Times New Roman"/>
          <w:noProof/>
        </w:rPr>
        <w:fldChar w:fldCharType="end"/>
      </w:r>
      <w:r w:rsidR="00457698">
        <w:rPr>
          <w:rFonts w:ascii="Calibri" w:eastAsia="Calibri" w:hAnsi="Calibri" w:cs="Times New Roman"/>
          <w:noProof/>
        </w:rPr>
        <w:fldChar w:fldCharType="end"/>
      </w:r>
      <w:r w:rsidR="008A410B">
        <w:rPr>
          <w:rFonts w:ascii="Calibri" w:eastAsia="Calibri" w:hAnsi="Calibri" w:cs="Times New Roman"/>
          <w:noProof/>
        </w:rPr>
        <w:fldChar w:fldCharType="end"/>
      </w:r>
      <w:r w:rsidR="00406B66">
        <w:rPr>
          <w:rFonts w:ascii="Calibri" w:eastAsia="Calibri" w:hAnsi="Calibri" w:cs="Times New Roman"/>
          <w:noProof/>
        </w:rPr>
        <w:fldChar w:fldCharType="end"/>
      </w:r>
      <w:r w:rsidR="00E1180C">
        <w:rPr>
          <w:rFonts w:ascii="Calibri" w:eastAsia="Calibri" w:hAnsi="Calibri" w:cs="Times New Roman"/>
          <w:noProof/>
        </w:rPr>
        <w:fldChar w:fldCharType="end"/>
      </w:r>
      <w:r w:rsidR="00C4755B">
        <w:rPr>
          <w:rFonts w:ascii="Calibri" w:eastAsia="Calibri" w:hAnsi="Calibri" w:cs="Times New Roman"/>
          <w:noProof/>
        </w:rPr>
        <w:fldChar w:fldCharType="end"/>
      </w:r>
      <w:r w:rsidR="00CB4FCC">
        <w:rPr>
          <w:rFonts w:ascii="Calibri" w:eastAsia="Calibri" w:hAnsi="Calibri" w:cs="Times New Roman"/>
          <w:noProof/>
        </w:rPr>
        <w:fldChar w:fldCharType="end"/>
      </w:r>
      <w:r w:rsidR="00D7260F">
        <w:rPr>
          <w:rFonts w:ascii="Calibri" w:eastAsia="Calibri" w:hAnsi="Calibri" w:cs="Times New Roman"/>
          <w:noProof/>
        </w:rPr>
        <w:fldChar w:fldCharType="end"/>
      </w:r>
      <w:r w:rsidR="00653709">
        <w:rPr>
          <w:rFonts w:ascii="Calibri" w:eastAsia="Calibri" w:hAnsi="Calibri" w:cs="Times New Roman"/>
          <w:noProof/>
        </w:rPr>
        <w:fldChar w:fldCharType="end"/>
      </w:r>
      <w:r w:rsidR="000E69AE">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Pr>
          <w:rFonts w:ascii="Calibri" w:eastAsia="Calibri" w:hAnsi="Calibri" w:cs="Times New Roman"/>
          <w:noProof/>
        </w:rPr>
        <w:fldChar w:fldCharType="end"/>
      </w:r>
      <w:r w:rsidRPr="00BA4FC9">
        <w:rPr>
          <w:rFonts w:ascii="Calibri" w:eastAsia="Calibri" w:hAnsi="Calibri" w:cs="Times New Roman"/>
          <w:noProof/>
        </w:rPr>
        <w:fldChar w:fldCharType="end"/>
      </w:r>
      <w:r w:rsidRPr="00BA4FC9">
        <w:rPr>
          <w:rFonts w:ascii="Calibri" w:eastAsia="Calibri" w:hAnsi="Calibri" w:cs="Times New Roman"/>
          <w:noProof/>
          <w:lang w:eastAsia="en-GB"/>
        </w:rPr>
        <w:drawing>
          <wp:inline distT="0" distB="0" distL="0" distR="0" wp14:anchorId="54D60142" wp14:editId="30FB2528">
            <wp:extent cx="647700" cy="5842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584200"/>
                    </a:xfrm>
                    <a:prstGeom prst="rect">
                      <a:avLst/>
                    </a:prstGeom>
                    <a:noFill/>
                    <a:ln>
                      <a:noFill/>
                    </a:ln>
                  </pic:spPr>
                </pic:pic>
              </a:graphicData>
            </a:graphic>
          </wp:inline>
        </w:drawing>
      </w:r>
      <w:r w:rsidRPr="00BA4FC9">
        <w:rPr>
          <w:rFonts w:ascii="Calibri" w:eastAsia="Calibri" w:hAnsi="Calibri" w:cs="Times New Roman"/>
          <w:noProof/>
          <w:lang w:eastAsia="en-GB"/>
        </w:rPr>
        <w:drawing>
          <wp:inline distT="0" distB="0" distL="0" distR="0" wp14:anchorId="2DCD43C1" wp14:editId="36ACFCE2">
            <wp:extent cx="876300" cy="5842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inline>
        </w:drawing>
      </w:r>
      <w:r>
        <w:rPr>
          <w:noProof/>
          <w:lang w:eastAsia="en-GB"/>
        </w:rPr>
        <w:drawing>
          <wp:inline distT="0" distB="0" distL="0" distR="0" wp14:anchorId="256E45AA" wp14:editId="12736340">
            <wp:extent cx="583096" cy="521445"/>
            <wp:effectExtent l="0" t="0" r="7620" b="0"/>
            <wp:docPr id="2" name="Picture 2" descr="enei_tide_logo_go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i_tide_logo_gold 2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204" cy="543004"/>
                    </a:xfrm>
                    <a:prstGeom prst="rect">
                      <a:avLst/>
                    </a:prstGeom>
                    <a:noFill/>
                    <a:ln>
                      <a:noFill/>
                    </a:ln>
                  </pic:spPr>
                </pic:pic>
              </a:graphicData>
            </a:graphic>
          </wp:inline>
        </w:drawing>
      </w:r>
      <w:r w:rsidRPr="00BA4FC9">
        <w:rPr>
          <w:rFonts w:ascii="Calibri" w:eastAsia="Calibri" w:hAnsi="Calibri" w:cs="Times New Roman"/>
          <w:noProof/>
          <w:lang w:eastAsia="en-GB"/>
        </w:rPr>
        <w:drawing>
          <wp:inline distT="0" distB="0" distL="0" distR="0" wp14:anchorId="6FB35594" wp14:editId="4DE70BF8">
            <wp:extent cx="685800" cy="60325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03250"/>
                    </a:xfrm>
                    <a:prstGeom prst="rect">
                      <a:avLst/>
                    </a:prstGeom>
                    <a:noFill/>
                    <a:ln>
                      <a:noFill/>
                    </a:ln>
                  </pic:spPr>
                </pic:pic>
              </a:graphicData>
            </a:graphic>
          </wp:inline>
        </w:drawing>
      </w:r>
      <w:r w:rsidRPr="00BA4FC9">
        <w:rPr>
          <w:rFonts w:ascii="Calibri" w:eastAsia="Calibri" w:hAnsi="Calibri" w:cs="Arial"/>
          <w:noProof/>
          <w:sz w:val="28"/>
          <w:szCs w:val="48"/>
          <w:lang w:eastAsia="en-GB"/>
        </w:rPr>
        <w:drawing>
          <wp:inline distT="0" distB="0" distL="0" distR="0" wp14:anchorId="33C31704" wp14:editId="5E56B9D6">
            <wp:extent cx="552450" cy="533400"/>
            <wp:effectExtent l="0" t="0" r="0" b="0"/>
            <wp:docPr id="97" name="Picture 97" descr="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p w14:paraId="6E21E52B" w14:textId="77777777" w:rsidR="003809E8" w:rsidRPr="00BA4FC9" w:rsidRDefault="003809E8" w:rsidP="003809E8">
      <w:pPr>
        <w:autoSpaceDE w:val="0"/>
        <w:autoSpaceDN w:val="0"/>
        <w:spacing w:after="200" w:line="360" w:lineRule="auto"/>
        <w:jc w:val="center"/>
        <w:rPr>
          <w:rFonts w:ascii="Calibri" w:eastAsia="Calibri" w:hAnsi="Calibri" w:cs="Arial"/>
          <w:b/>
          <w:sz w:val="16"/>
          <w:szCs w:val="16"/>
        </w:rPr>
      </w:pPr>
      <w:r w:rsidRPr="00BA4FC9">
        <w:rPr>
          <w:rFonts w:ascii="Calibri" w:eastAsia="Calibri" w:hAnsi="Calibri" w:cs="Arial"/>
          <w:b/>
          <w:sz w:val="16"/>
          <w:szCs w:val="16"/>
        </w:rPr>
        <w:t>The SCTS is a member of, or accredited by, the above initiatives in support of its equality aims and outcomes.</w:t>
      </w:r>
    </w:p>
    <w:p w14:paraId="25618DD8" w14:textId="77777777" w:rsidR="003809E8" w:rsidRDefault="003809E8" w:rsidP="003809E8">
      <w:pPr>
        <w:ind w:left="-624"/>
        <w:rPr>
          <w:b/>
        </w:rPr>
      </w:pPr>
    </w:p>
    <w:p w14:paraId="2A8B6E9D" w14:textId="77777777" w:rsidR="003809E8" w:rsidRDefault="003809E8" w:rsidP="003809E8">
      <w:pPr>
        <w:rPr>
          <w:b/>
        </w:rPr>
      </w:pPr>
    </w:p>
    <w:p w14:paraId="421F3A07" w14:textId="77777777" w:rsidR="003809E8" w:rsidRPr="00800E79" w:rsidRDefault="003809E8" w:rsidP="003809E8">
      <w:pPr>
        <w:spacing w:after="120" w:line="240" w:lineRule="auto"/>
        <w:jc w:val="both"/>
        <w:rPr>
          <w:rFonts w:ascii="Arial" w:hAnsi="Arial" w:cs="Arial"/>
          <w:b/>
          <w:color w:val="000080"/>
          <w:sz w:val="24"/>
          <w:szCs w:val="24"/>
        </w:rPr>
      </w:pPr>
      <w:r w:rsidRPr="00800E79">
        <w:rPr>
          <w:rFonts w:ascii="Arial" w:hAnsi="Arial" w:cs="Arial"/>
          <w:b/>
          <w:color w:val="000080"/>
          <w:sz w:val="24"/>
          <w:szCs w:val="24"/>
        </w:rPr>
        <w:t>Purpose</w:t>
      </w:r>
    </w:p>
    <w:p w14:paraId="4301F2D6" w14:textId="77777777" w:rsidR="003809E8" w:rsidRPr="00800E79" w:rsidRDefault="003809E8" w:rsidP="003809E8">
      <w:pPr>
        <w:spacing w:after="120" w:line="240" w:lineRule="auto"/>
        <w:jc w:val="both"/>
        <w:rPr>
          <w:rFonts w:ascii="Arial" w:hAnsi="Arial" w:cs="Arial"/>
          <w:sz w:val="24"/>
          <w:szCs w:val="24"/>
        </w:rPr>
      </w:pPr>
    </w:p>
    <w:p w14:paraId="3CCDE2D8" w14:textId="77777777" w:rsidR="003809E8" w:rsidRPr="00800E79" w:rsidRDefault="003809E8" w:rsidP="003809E8">
      <w:pPr>
        <w:spacing w:after="120" w:line="360" w:lineRule="auto"/>
        <w:rPr>
          <w:rFonts w:ascii="Arial" w:hAnsi="Arial" w:cs="Arial"/>
          <w:sz w:val="24"/>
          <w:szCs w:val="24"/>
        </w:rPr>
      </w:pPr>
      <w:r w:rsidRPr="00800E79">
        <w:rPr>
          <w:rFonts w:ascii="Arial" w:hAnsi="Arial" w:cs="Arial"/>
          <w:sz w:val="24"/>
          <w:szCs w:val="24"/>
        </w:rPr>
        <w:t xml:space="preserve">Section 3 of the Equality Act 2010 (Specific Duties) (Scotland) Regulations 2012 ('the Regulations') states that public authorities </w:t>
      </w:r>
      <w:r>
        <w:rPr>
          <w:rFonts w:ascii="Arial" w:hAnsi="Arial" w:cs="Arial"/>
          <w:sz w:val="24"/>
          <w:szCs w:val="24"/>
        </w:rPr>
        <w:t xml:space="preserve">are </w:t>
      </w:r>
      <w:r w:rsidRPr="00800E79">
        <w:rPr>
          <w:rFonts w:ascii="Arial" w:hAnsi="Arial" w:cs="Arial"/>
          <w:sz w:val="24"/>
          <w:szCs w:val="24"/>
        </w:rPr>
        <w:t>require</w:t>
      </w:r>
      <w:r>
        <w:rPr>
          <w:rFonts w:ascii="Arial" w:hAnsi="Arial" w:cs="Arial"/>
          <w:sz w:val="24"/>
          <w:szCs w:val="24"/>
        </w:rPr>
        <w:t>d</w:t>
      </w:r>
      <w:r w:rsidRPr="00800E79">
        <w:rPr>
          <w:rFonts w:ascii="Arial" w:hAnsi="Arial" w:cs="Arial"/>
          <w:sz w:val="24"/>
          <w:szCs w:val="24"/>
        </w:rPr>
        <w:t xml:space="preserve"> to publish a report on the progress that they have made to make equality integral to the exercise of their functions. Mainstreaming reports must be published at intervals of no more than </w:t>
      </w:r>
      <w:r>
        <w:rPr>
          <w:rFonts w:ascii="Arial" w:hAnsi="Arial" w:cs="Arial"/>
          <w:sz w:val="24"/>
          <w:szCs w:val="24"/>
        </w:rPr>
        <w:t>two</w:t>
      </w:r>
      <w:r w:rsidRPr="00800E79">
        <w:rPr>
          <w:rFonts w:ascii="Arial" w:hAnsi="Arial" w:cs="Arial"/>
          <w:sz w:val="24"/>
          <w:szCs w:val="24"/>
        </w:rPr>
        <w:t xml:space="preserve"> years.</w:t>
      </w:r>
    </w:p>
    <w:p w14:paraId="41844FE9" w14:textId="77777777" w:rsidR="003809E8" w:rsidRPr="00800E79" w:rsidRDefault="003809E8" w:rsidP="003809E8">
      <w:pPr>
        <w:spacing w:after="0" w:line="360" w:lineRule="auto"/>
        <w:rPr>
          <w:rFonts w:ascii="Arial" w:hAnsi="Arial" w:cs="Arial"/>
          <w:sz w:val="24"/>
          <w:szCs w:val="24"/>
        </w:rPr>
      </w:pPr>
      <w:r w:rsidRPr="00800E79">
        <w:rPr>
          <w:rFonts w:ascii="Arial" w:hAnsi="Arial" w:cs="Arial"/>
          <w:sz w:val="24"/>
          <w:szCs w:val="24"/>
        </w:rPr>
        <w:t xml:space="preserve">Section 4(4) of the Regulations states that listed authorities must report on their progress in achieving their previously published equality outcomes. </w:t>
      </w:r>
      <w:hyperlink r:id="rId20" w:history="1">
        <w:r w:rsidR="00281B32" w:rsidRPr="00281B32">
          <w:rPr>
            <w:rFonts w:ascii="Arial" w:hAnsi="Arial" w:cs="Arial"/>
            <w:color w:val="0000FF"/>
            <w:sz w:val="24"/>
            <w:szCs w:val="24"/>
            <w:u w:val="single"/>
          </w:rPr>
          <w:t>The previous report</w:t>
        </w:r>
      </w:hyperlink>
      <w:r w:rsidRPr="00281B32">
        <w:rPr>
          <w:rFonts w:ascii="Arial" w:hAnsi="Arial" w:cs="Arial"/>
          <w:sz w:val="24"/>
          <w:szCs w:val="24"/>
        </w:rPr>
        <w:t xml:space="preserve"> </w:t>
      </w:r>
      <w:r w:rsidRPr="004B0010">
        <w:rPr>
          <w:rFonts w:ascii="Arial" w:hAnsi="Arial" w:cs="Arial"/>
          <w:sz w:val="24"/>
          <w:szCs w:val="24"/>
        </w:rPr>
        <w:t xml:space="preserve">was published </w:t>
      </w:r>
      <w:r w:rsidR="00281B32">
        <w:rPr>
          <w:rFonts w:ascii="Arial" w:hAnsi="Arial" w:cs="Arial"/>
          <w:sz w:val="24"/>
          <w:szCs w:val="24"/>
        </w:rPr>
        <w:t>in April 2021</w:t>
      </w:r>
      <w:r>
        <w:rPr>
          <w:rFonts w:ascii="Arial" w:hAnsi="Arial" w:cs="Arial"/>
          <w:sz w:val="24"/>
          <w:szCs w:val="24"/>
        </w:rPr>
        <w:t>, so this</w:t>
      </w:r>
      <w:r w:rsidRPr="00800E79">
        <w:rPr>
          <w:rFonts w:ascii="Arial" w:hAnsi="Arial" w:cs="Arial"/>
          <w:sz w:val="24"/>
          <w:szCs w:val="24"/>
        </w:rPr>
        <w:t xml:space="preserve"> report must be published no later than 30</w:t>
      </w:r>
      <w:r w:rsidRPr="00800E79">
        <w:rPr>
          <w:rFonts w:ascii="Arial" w:hAnsi="Arial" w:cs="Arial"/>
          <w:sz w:val="24"/>
          <w:szCs w:val="24"/>
          <w:vertAlign w:val="superscript"/>
        </w:rPr>
        <w:t>th</w:t>
      </w:r>
      <w:r w:rsidR="00281B32">
        <w:rPr>
          <w:rFonts w:ascii="Arial" w:hAnsi="Arial" w:cs="Arial"/>
          <w:sz w:val="24"/>
          <w:szCs w:val="24"/>
        </w:rPr>
        <w:t xml:space="preserve"> April 2023</w:t>
      </w:r>
      <w:r w:rsidRPr="00800E79">
        <w:rPr>
          <w:rFonts w:ascii="Arial" w:hAnsi="Arial" w:cs="Arial"/>
          <w:sz w:val="24"/>
          <w:szCs w:val="24"/>
        </w:rPr>
        <w:t>.</w:t>
      </w:r>
    </w:p>
    <w:p w14:paraId="0BFA7683" w14:textId="77777777" w:rsidR="003809E8" w:rsidRDefault="003809E8" w:rsidP="003809E8">
      <w:pPr>
        <w:rPr>
          <w:b/>
        </w:rPr>
      </w:pPr>
    </w:p>
    <w:p w14:paraId="22A14367" w14:textId="77777777" w:rsidR="003809E8" w:rsidRDefault="003809E8" w:rsidP="003809E8">
      <w:pPr>
        <w:rPr>
          <w:b/>
        </w:rPr>
      </w:pPr>
    </w:p>
    <w:p w14:paraId="1FA388A8" w14:textId="77777777" w:rsidR="003809E8" w:rsidRDefault="003809E8" w:rsidP="003809E8">
      <w:pPr>
        <w:rPr>
          <w:b/>
        </w:rPr>
      </w:pPr>
    </w:p>
    <w:p w14:paraId="5FBE5E62" w14:textId="77777777" w:rsidR="003809E8" w:rsidRDefault="003809E8" w:rsidP="003809E8">
      <w:pPr>
        <w:rPr>
          <w:b/>
        </w:rPr>
      </w:pPr>
    </w:p>
    <w:p w14:paraId="2537CF23" w14:textId="77777777" w:rsidR="003809E8" w:rsidRDefault="003809E8" w:rsidP="003809E8">
      <w:pPr>
        <w:rPr>
          <w:b/>
        </w:rPr>
      </w:pPr>
    </w:p>
    <w:p w14:paraId="69123D04" w14:textId="77777777" w:rsidR="003809E8" w:rsidRDefault="003809E8" w:rsidP="003809E8">
      <w:pPr>
        <w:rPr>
          <w:b/>
        </w:rPr>
      </w:pPr>
    </w:p>
    <w:p w14:paraId="7BBBB158" w14:textId="77777777" w:rsidR="003809E8" w:rsidRDefault="003809E8" w:rsidP="003809E8">
      <w:pPr>
        <w:rPr>
          <w:b/>
        </w:rPr>
      </w:pPr>
    </w:p>
    <w:p w14:paraId="6A8F7693" w14:textId="77777777" w:rsidR="003809E8" w:rsidRDefault="003809E8" w:rsidP="003809E8">
      <w:pPr>
        <w:rPr>
          <w:b/>
        </w:rPr>
      </w:pPr>
    </w:p>
    <w:p w14:paraId="1CC4DE1D" w14:textId="77777777" w:rsidR="003809E8" w:rsidRDefault="003809E8" w:rsidP="003809E8">
      <w:pPr>
        <w:rPr>
          <w:b/>
        </w:rPr>
      </w:pPr>
    </w:p>
    <w:p w14:paraId="4789C9EA" w14:textId="77777777" w:rsidR="003809E8" w:rsidRDefault="003809E8" w:rsidP="003809E8">
      <w:pPr>
        <w:rPr>
          <w:b/>
        </w:rPr>
      </w:pPr>
    </w:p>
    <w:p w14:paraId="0C13E583" w14:textId="77777777" w:rsidR="003809E8" w:rsidRDefault="003809E8" w:rsidP="003809E8">
      <w:pPr>
        <w:rPr>
          <w:b/>
        </w:rPr>
      </w:pPr>
    </w:p>
    <w:p w14:paraId="72587B59" w14:textId="77777777" w:rsidR="003809E8" w:rsidRDefault="003809E8" w:rsidP="003809E8">
      <w:pPr>
        <w:rPr>
          <w:b/>
        </w:rPr>
      </w:pPr>
    </w:p>
    <w:p w14:paraId="4780FE57" w14:textId="77777777" w:rsidR="003809E8" w:rsidRDefault="003809E8" w:rsidP="003809E8">
      <w:pPr>
        <w:rPr>
          <w:b/>
        </w:rPr>
      </w:pPr>
    </w:p>
    <w:p w14:paraId="3AAA36EF" w14:textId="77777777" w:rsidR="003809E8" w:rsidRDefault="003809E8" w:rsidP="003809E8">
      <w:pPr>
        <w:rPr>
          <w:b/>
        </w:rPr>
      </w:pPr>
    </w:p>
    <w:p w14:paraId="2F0A34CF" w14:textId="77777777" w:rsidR="003809E8" w:rsidRDefault="003809E8" w:rsidP="003809E8">
      <w:pPr>
        <w:rPr>
          <w:b/>
        </w:rPr>
      </w:pPr>
    </w:p>
    <w:p w14:paraId="3598B5B4" w14:textId="77777777" w:rsidR="003809E8" w:rsidRDefault="003809E8" w:rsidP="003809E8">
      <w:pPr>
        <w:rPr>
          <w:b/>
        </w:rPr>
      </w:pPr>
    </w:p>
    <w:p w14:paraId="3E7F7F53" w14:textId="77777777" w:rsidR="003809E8" w:rsidRDefault="003809E8" w:rsidP="003809E8">
      <w:pPr>
        <w:rPr>
          <w:b/>
        </w:rPr>
      </w:pPr>
    </w:p>
    <w:p w14:paraId="3C447130" w14:textId="77777777" w:rsidR="003809E8" w:rsidRDefault="003809E8" w:rsidP="003809E8">
      <w:pPr>
        <w:rPr>
          <w:b/>
        </w:rPr>
      </w:pPr>
    </w:p>
    <w:p w14:paraId="28B716B4" w14:textId="77777777" w:rsidR="003809E8" w:rsidRDefault="003809E8" w:rsidP="003809E8">
      <w:pPr>
        <w:rPr>
          <w:b/>
        </w:rPr>
      </w:pPr>
    </w:p>
    <w:p w14:paraId="12EED02F" w14:textId="77777777" w:rsidR="003809E8" w:rsidRDefault="003809E8" w:rsidP="003809E8">
      <w:pPr>
        <w:spacing w:after="120" w:line="240" w:lineRule="auto"/>
        <w:jc w:val="both"/>
        <w:rPr>
          <w:rFonts w:ascii="Arial" w:hAnsi="Arial" w:cs="Arial"/>
          <w:b/>
          <w:color w:val="000080"/>
          <w:sz w:val="24"/>
          <w:szCs w:val="24"/>
        </w:rPr>
      </w:pPr>
    </w:p>
    <w:p w14:paraId="6EB557EA" w14:textId="77777777" w:rsidR="003809E8" w:rsidRDefault="003809E8" w:rsidP="003809E8">
      <w:pPr>
        <w:spacing w:after="120" w:line="240" w:lineRule="auto"/>
        <w:jc w:val="both"/>
        <w:rPr>
          <w:rFonts w:ascii="Arial" w:hAnsi="Arial" w:cs="Arial"/>
          <w:b/>
          <w:color w:val="000080"/>
          <w:sz w:val="24"/>
          <w:szCs w:val="24"/>
        </w:rPr>
      </w:pPr>
      <w:r w:rsidRPr="00800E79">
        <w:rPr>
          <w:rFonts w:ascii="Arial" w:hAnsi="Arial" w:cs="Arial"/>
          <w:b/>
          <w:color w:val="000080"/>
          <w:sz w:val="24"/>
          <w:szCs w:val="24"/>
        </w:rPr>
        <w:lastRenderedPageBreak/>
        <w:t>Foreword from the Chief Executive</w:t>
      </w:r>
    </w:p>
    <w:p w14:paraId="3DFA98BB" w14:textId="77777777" w:rsidR="003809E8" w:rsidRPr="00F1470D" w:rsidRDefault="003809E8" w:rsidP="003809E8">
      <w:pPr>
        <w:spacing w:after="120" w:line="240" w:lineRule="auto"/>
        <w:jc w:val="both"/>
        <w:rPr>
          <w:rFonts w:ascii="Arial" w:hAnsi="Arial" w:cs="Arial"/>
          <w:b/>
          <w:color w:val="000080"/>
          <w:sz w:val="24"/>
          <w:szCs w:val="24"/>
        </w:rPr>
      </w:pPr>
    </w:p>
    <w:p w14:paraId="51C206FD" w14:textId="304AC36A" w:rsidR="003809E8" w:rsidRPr="002F1C86" w:rsidRDefault="003809E8" w:rsidP="009151DA">
      <w:pPr>
        <w:pStyle w:val="Default"/>
        <w:spacing w:after="240" w:line="276" w:lineRule="auto"/>
        <w:rPr>
          <w:rFonts w:ascii="Arial" w:hAnsi="Arial" w:cs="Arial"/>
        </w:rPr>
      </w:pPr>
      <w:r w:rsidRPr="002F1C86">
        <w:rPr>
          <w:rFonts w:ascii="Arial" w:hAnsi="Arial" w:cs="Arial"/>
          <w:b/>
          <w:noProof/>
          <w:color w:val="FF0000"/>
        </w:rPr>
        <w:drawing>
          <wp:anchor distT="0" distB="0" distL="0" distR="115570" simplePos="0" relativeHeight="251667456" behindDoc="0" locked="0" layoutInCell="1" allowOverlap="1" wp14:anchorId="40242839" wp14:editId="4627F89C">
            <wp:simplePos x="0" y="0"/>
            <wp:positionH relativeFrom="margin">
              <wp:align>left</wp:align>
            </wp:positionH>
            <wp:positionV relativeFrom="paragraph">
              <wp:posOffset>45085</wp:posOffset>
            </wp:positionV>
            <wp:extent cx="1065530" cy="1530350"/>
            <wp:effectExtent l="0" t="0" r="1270" b="0"/>
            <wp:wrapSquare wrapText="bothSides"/>
            <wp:docPr id="105" name="Picture 105" descr="Eric_McQuee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ric_McQueen 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530" cy="15303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52886" w:rsidRPr="002F1C86">
        <w:rPr>
          <w:rFonts w:ascii="Arial" w:hAnsi="Arial" w:cs="Arial"/>
        </w:rPr>
        <w:t>Welcome to SCTS’s Equality Mainstreaming Report</w:t>
      </w:r>
      <w:r w:rsidR="00D103EF" w:rsidRPr="002F1C86">
        <w:rPr>
          <w:rFonts w:ascii="Arial" w:hAnsi="Arial" w:cs="Arial"/>
        </w:rPr>
        <w:t xml:space="preserve"> and Equality Outcomes</w:t>
      </w:r>
      <w:r w:rsidR="00B52886" w:rsidRPr="002F1C86">
        <w:rPr>
          <w:rFonts w:ascii="Arial" w:hAnsi="Arial" w:cs="Arial"/>
        </w:rPr>
        <w:t xml:space="preserve">. </w:t>
      </w:r>
      <w:r w:rsidRPr="002F1C86">
        <w:rPr>
          <w:rFonts w:ascii="Arial" w:hAnsi="Arial" w:cs="Arial"/>
        </w:rPr>
        <w:t xml:space="preserve">This report </w:t>
      </w:r>
      <w:r w:rsidR="00556D69" w:rsidRPr="002F1C86">
        <w:rPr>
          <w:rFonts w:ascii="Arial" w:hAnsi="Arial" w:cs="Arial"/>
        </w:rPr>
        <w:t>summarises</w:t>
      </w:r>
      <w:r w:rsidRPr="002F1C86">
        <w:rPr>
          <w:rFonts w:ascii="Arial" w:hAnsi="Arial" w:cs="Arial"/>
        </w:rPr>
        <w:t xml:space="preserve"> our current position and reflects upon the progress we have made in the last two years. It also</w:t>
      </w:r>
      <w:r w:rsidR="009638D4" w:rsidRPr="002F1C86">
        <w:rPr>
          <w:rFonts w:ascii="Arial" w:hAnsi="Arial" w:cs="Arial"/>
        </w:rPr>
        <w:t xml:space="preserve"> sets out our Equality Outcomes for 2023-2027 and</w:t>
      </w:r>
      <w:r w:rsidRPr="002F1C86">
        <w:rPr>
          <w:rFonts w:ascii="Arial" w:hAnsi="Arial" w:cs="Arial"/>
        </w:rPr>
        <w:t xml:space="preserve"> reaffirms our commitment to fully embed equality, diversity and inclusion within the Scottish Courts and Tribunals Service (SCTS) in order to </w:t>
      </w:r>
      <w:r w:rsidR="00932E95" w:rsidRPr="002F1C86">
        <w:rPr>
          <w:rFonts w:ascii="Arial" w:hAnsi="Arial" w:cs="Arial"/>
        </w:rPr>
        <w:t>continue to improve our services.</w:t>
      </w:r>
    </w:p>
    <w:p w14:paraId="1B92F593" w14:textId="77777777" w:rsidR="001E1964" w:rsidRPr="009151DA" w:rsidRDefault="001E1964" w:rsidP="009151DA">
      <w:pPr>
        <w:pStyle w:val="Default"/>
        <w:spacing w:after="240" w:line="276" w:lineRule="auto"/>
        <w:rPr>
          <w:rFonts w:ascii="Arial" w:hAnsi="Arial" w:cs="Arial"/>
          <w:color w:val="auto"/>
        </w:rPr>
      </w:pPr>
      <w:r w:rsidRPr="009151DA">
        <w:rPr>
          <w:rFonts w:ascii="Arial" w:hAnsi="Arial" w:cs="Arial"/>
          <w:color w:val="auto"/>
        </w:rPr>
        <w:t>All the work we do is underpinned by our core values of Respect, Service and Excellence. Our vision is to build a Stronger Courts and Tribunals Service focused on providing access to justice, maximising the benefits of technology and improving the service we provide to all users.</w:t>
      </w:r>
    </w:p>
    <w:p w14:paraId="6FE3BDD3" w14:textId="0045B75E" w:rsidR="005325F8" w:rsidRPr="009151DA" w:rsidRDefault="00BC29CE" w:rsidP="009151DA">
      <w:pPr>
        <w:spacing w:line="276" w:lineRule="auto"/>
        <w:rPr>
          <w:rFonts w:ascii="Arial" w:hAnsi="Arial" w:cs="Arial"/>
          <w:sz w:val="24"/>
          <w:szCs w:val="24"/>
        </w:rPr>
      </w:pPr>
      <w:r w:rsidRPr="009151DA">
        <w:rPr>
          <w:rFonts w:ascii="Arial" w:hAnsi="Arial" w:cs="Arial"/>
          <w:sz w:val="24"/>
          <w:szCs w:val="24"/>
        </w:rPr>
        <w:t>We are pleased to see the progress we h</w:t>
      </w:r>
      <w:r w:rsidR="000E69AE" w:rsidRPr="009151DA">
        <w:rPr>
          <w:rFonts w:ascii="Arial" w:hAnsi="Arial" w:cs="Arial"/>
          <w:sz w:val="24"/>
          <w:szCs w:val="24"/>
        </w:rPr>
        <w:t xml:space="preserve">ave made to mainstream equality, but we </w:t>
      </w:r>
      <w:r w:rsidR="00ED10BC">
        <w:rPr>
          <w:rFonts w:ascii="Arial" w:hAnsi="Arial" w:cs="Arial"/>
          <w:sz w:val="24"/>
          <w:szCs w:val="24"/>
        </w:rPr>
        <w:t xml:space="preserve">consider we can do more to embed our equality, diversity and inclusion commitments </w:t>
      </w:r>
      <w:r w:rsidRPr="009151DA">
        <w:rPr>
          <w:rFonts w:ascii="Arial" w:hAnsi="Arial" w:cs="Arial"/>
          <w:sz w:val="24"/>
          <w:szCs w:val="24"/>
        </w:rPr>
        <w:t xml:space="preserve">to support the delivery of </w:t>
      </w:r>
      <w:r w:rsidR="000E69AE" w:rsidRPr="009151DA">
        <w:rPr>
          <w:rFonts w:ascii="Arial" w:hAnsi="Arial" w:cs="Arial"/>
          <w:sz w:val="24"/>
          <w:szCs w:val="24"/>
        </w:rPr>
        <w:t xml:space="preserve">our </w:t>
      </w:r>
      <w:r w:rsidRPr="009151DA">
        <w:rPr>
          <w:rFonts w:ascii="Arial" w:hAnsi="Arial" w:cs="Arial"/>
          <w:sz w:val="24"/>
          <w:szCs w:val="24"/>
        </w:rPr>
        <w:t xml:space="preserve">outcomes firmly within the </w:t>
      </w:r>
      <w:r w:rsidR="000E69AE" w:rsidRPr="009151DA">
        <w:rPr>
          <w:rFonts w:ascii="Arial" w:hAnsi="Arial" w:cs="Arial"/>
          <w:sz w:val="24"/>
          <w:szCs w:val="24"/>
        </w:rPr>
        <w:t>justice</w:t>
      </w:r>
      <w:r w:rsidRPr="009151DA">
        <w:rPr>
          <w:rFonts w:ascii="Arial" w:hAnsi="Arial" w:cs="Arial"/>
          <w:sz w:val="24"/>
          <w:szCs w:val="24"/>
        </w:rPr>
        <w:t xml:space="preserve"> system</w:t>
      </w:r>
      <w:r w:rsidR="000E69AE" w:rsidRPr="009151DA">
        <w:rPr>
          <w:rFonts w:ascii="Arial" w:hAnsi="Arial" w:cs="Arial"/>
          <w:sz w:val="24"/>
          <w:szCs w:val="24"/>
        </w:rPr>
        <w:t xml:space="preserve">. We plan to do this </w:t>
      </w:r>
      <w:r w:rsidR="00D32BC9" w:rsidRPr="009151DA">
        <w:rPr>
          <w:rFonts w:ascii="Arial" w:hAnsi="Arial" w:cs="Arial"/>
          <w:sz w:val="24"/>
          <w:szCs w:val="24"/>
        </w:rPr>
        <w:t xml:space="preserve">by </w:t>
      </w:r>
      <w:r w:rsidR="00431B57" w:rsidRPr="009151DA">
        <w:rPr>
          <w:rFonts w:ascii="Arial" w:hAnsi="Arial" w:cs="Arial"/>
          <w:sz w:val="24"/>
          <w:szCs w:val="24"/>
        </w:rPr>
        <w:t xml:space="preserve">improving our staff involvement and representation in </w:t>
      </w:r>
      <w:r w:rsidR="00ED10BC">
        <w:rPr>
          <w:rFonts w:ascii="Arial" w:hAnsi="Arial" w:cs="Arial"/>
          <w:sz w:val="24"/>
          <w:szCs w:val="24"/>
        </w:rPr>
        <w:t>our</w:t>
      </w:r>
      <w:r w:rsidR="00431B57" w:rsidRPr="009151DA">
        <w:rPr>
          <w:rFonts w:ascii="Arial" w:hAnsi="Arial" w:cs="Arial"/>
          <w:sz w:val="24"/>
          <w:szCs w:val="24"/>
        </w:rPr>
        <w:t xml:space="preserve"> </w:t>
      </w:r>
      <w:r w:rsidR="00DB2BA9">
        <w:rPr>
          <w:rFonts w:ascii="Arial" w:hAnsi="Arial" w:cs="Arial"/>
          <w:sz w:val="24"/>
          <w:szCs w:val="24"/>
        </w:rPr>
        <w:t>Equality, Diversity and Inclusion (</w:t>
      </w:r>
      <w:r w:rsidR="00431B57" w:rsidRPr="009151DA">
        <w:rPr>
          <w:rFonts w:ascii="Arial" w:hAnsi="Arial" w:cs="Arial"/>
          <w:sz w:val="24"/>
          <w:szCs w:val="24"/>
        </w:rPr>
        <w:t>EDI</w:t>
      </w:r>
      <w:r w:rsidR="00DB2BA9">
        <w:rPr>
          <w:rFonts w:ascii="Arial" w:hAnsi="Arial" w:cs="Arial"/>
          <w:sz w:val="24"/>
          <w:szCs w:val="24"/>
        </w:rPr>
        <w:t>)</w:t>
      </w:r>
      <w:r w:rsidR="00431B57" w:rsidRPr="009151DA">
        <w:rPr>
          <w:rFonts w:ascii="Arial" w:hAnsi="Arial" w:cs="Arial"/>
          <w:sz w:val="24"/>
          <w:szCs w:val="24"/>
        </w:rPr>
        <w:t xml:space="preserve"> agenda </w:t>
      </w:r>
      <w:r w:rsidR="005325F8" w:rsidRPr="009151DA">
        <w:rPr>
          <w:rFonts w:ascii="Arial" w:hAnsi="Arial" w:cs="Arial"/>
          <w:sz w:val="24"/>
          <w:szCs w:val="24"/>
        </w:rPr>
        <w:t>and</w:t>
      </w:r>
      <w:r w:rsidR="00431B57" w:rsidRPr="009151DA">
        <w:rPr>
          <w:rFonts w:ascii="Arial" w:hAnsi="Arial" w:cs="Arial"/>
          <w:sz w:val="24"/>
          <w:szCs w:val="24"/>
        </w:rPr>
        <w:t xml:space="preserve"> </w:t>
      </w:r>
      <w:r w:rsidR="005325F8" w:rsidRPr="009151DA">
        <w:rPr>
          <w:rFonts w:ascii="Arial" w:hAnsi="Arial" w:cs="Arial"/>
          <w:sz w:val="24"/>
          <w:szCs w:val="24"/>
        </w:rPr>
        <w:t>by exploring best ways of utilising our</w:t>
      </w:r>
      <w:r w:rsidR="00ED10BC">
        <w:rPr>
          <w:rFonts w:ascii="Arial" w:hAnsi="Arial" w:cs="Arial"/>
          <w:sz w:val="24"/>
          <w:szCs w:val="24"/>
        </w:rPr>
        <w:t xml:space="preserve"> existing staff </w:t>
      </w:r>
      <w:r w:rsidR="00A13CC1">
        <w:rPr>
          <w:rFonts w:ascii="Arial" w:hAnsi="Arial" w:cs="Arial"/>
          <w:sz w:val="24"/>
          <w:szCs w:val="24"/>
        </w:rPr>
        <w:t>networks including</w:t>
      </w:r>
      <w:r w:rsidR="00ED10BC">
        <w:rPr>
          <w:rFonts w:ascii="Arial" w:hAnsi="Arial" w:cs="Arial"/>
          <w:sz w:val="24"/>
          <w:szCs w:val="24"/>
        </w:rPr>
        <w:t xml:space="preserve"> </w:t>
      </w:r>
      <w:r w:rsidR="00A13CC1">
        <w:rPr>
          <w:rFonts w:ascii="Arial" w:hAnsi="Arial" w:cs="Arial"/>
          <w:sz w:val="24"/>
          <w:szCs w:val="24"/>
        </w:rPr>
        <w:t>our</w:t>
      </w:r>
      <w:r w:rsidR="005325F8" w:rsidRPr="009151DA">
        <w:rPr>
          <w:rFonts w:ascii="Arial" w:hAnsi="Arial" w:cs="Arial"/>
          <w:sz w:val="24"/>
          <w:szCs w:val="24"/>
        </w:rPr>
        <w:t xml:space="preserve"> partnerships</w:t>
      </w:r>
      <w:r w:rsidR="00ED10BC">
        <w:rPr>
          <w:rFonts w:ascii="Arial" w:hAnsi="Arial" w:cs="Arial"/>
          <w:sz w:val="24"/>
          <w:szCs w:val="24"/>
        </w:rPr>
        <w:t xml:space="preserve"> with our trade union, P</w:t>
      </w:r>
      <w:r w:rsidR="00F45257">
        <w:rPr>
          <w:rFonts w:ascii="Arial" w:hAnsi="Arial" w:cs="Arial"/>
          <w:sz w:val="24"/>
          <w:szCs w:val="24"/>
        </w:rPr>
        <w:t>ublic Commercial Services Union (PCS)</w:t>
      </w:r>
      <w:r w:rsidR="00ED10BC">
        <w:rPr>
          <w:rFonts w:ascii="Arial" w:hAnsi="Arial" w:cs="Arial"/>
          <w:sz w:val="24"/>
          <w:szCs w:val="24"/>
        </w:rPr>
        <w:t xml:space="preserve"> </w:t>
      </w:r>
      <w:r w:rsidR="005325F8" w:rsidRPr="009151DA">
        <w:rPr>
          <w:rFonts w:ascii="Arial" w:hAnsi="Arial" w:cs="Arial"/>
          <w:sz w:val="24"/>
          <w:szCs w:val="24"/>
        </w:rPr>
        <w:t xml:space="preserve">to help raise awareness and understanding of our EDI commitments. These will be </w:t>
      </w:r>
      <w:r w:rsidR="009151DA" w:rsidRPr="009151DA">
        <w:rPr>
          <w:rFonts w:ascii="Arial" w:hAnsi="Arial" w:cs="Arial"/>
          <w:sz w:val="24"/>
          <w:szCs w:val="24"/>
        </w:rPr>
        <w:t>key</w:t>
      </w:r>
      <w:r w:rsidR="005325F8" w:rsidRPr="009151DA">
        <w:rPr>
          <w:rFonts w:ascii="Arial" w:hAnsi="Arial" w:cs="Arial"/>
          <w:sz w:val="24"/>
          <w:szCs w:val="24"/>
        </w:rPr>
        <w:t xml:space="preserve"> priorities in the next outcomes cycle.</w:t>
      </w:r>
    </w:p>
    <w:p w14:paraId="0EF6350D" w14:textId="77777777" w:rsidR="00BC29CE" w:rsidRPr="009151DA" w:rsidRDefault="005325F8" w:rsidP="009151DA">
      <w:pPr>
        <w:pStyle w:val="Default"/>
        <w:spacing w:after="240" w:line="276" w:lineRule="auto"/>
        <w:rPr>
          <w:rFonts w:ascii="Arial" w:hAnsi="Arial" w:cs="Arial"/>
          <w:color w:val="auto"/>
        </w:rPr>
      </w:pPr>
      <w:r w:rsidRPr="009151DA">
        <w:rPr>
          <w:rFonts w:ascii="Arial" w:hAnsi="Arial" w:cs="Arial"/>
          <w:color w:val="auto"/>
        </w:rPr>
        <w:t>In our 2021</w:t>
      </w:r>
      <w:r w:rsidR="00BC29CE" w:rsidRPr="009151DA">
        <w:rPr>
          <w:rFonts w:ascii="Arial" w:hAnsi="Arial" w:cs="Arial"/>
          <w:color w:val="auto"/>
        </w:rPr>
        <w:t xml:space="preserve"> Report, we recognised that this work does not belong to a single group or network, but rather it needs to be embedded by everyone and in everything we do. That continues to be our ethos.</w:t>
      </w:r>
    </w:p>
    <w:p w14:paraId="165DEEB2" w14:textId="0D9B57E8" w:rsidR="007C0FA2" w:rsidRPr="009151DA" w:rsidRDefault="007C0FA2" w:rsidP="009151DA">
      <w:pPr>
        <w:pStyle w:val="Default"/>
        <w:spacing w:after="240" w:line="276" w:lineRule="auto"/>
        <w:rPr>
          <w:rFonts w:ascii="Arial" w:hAnsi="Arial" w:cs="Arial"/>
          <w:color w:val="auto"/>
        </w:rPr>
      </w:pPr>
      <w:r w:rsidRPr="009151DA">
        <w:rPr>
          <w:rFonts w:ascii="Arial" w:hAnsi="Arial" w:cs="Arial"/>
          <w:color w:val="auto"/>
        </w:rPr>
        <w:t xml:space="preserve">We are </w:t>
      </w:r>
      <w:r w:rsidR="005325F8" w:rsidRPr="009151DA">
        <w:rPr>
          <w:rFonts w:ascii="Arial" w:hAnsi="Arial" w:cs="Arial"/>
          <w:color w:val="auto"/>
        </w:rPr>
        <w:t>grateful</w:t>
      </w:r>
      <w:r w:rsidRPr="009151DA">
        <w:rPr>
          <w:rFonts w:ascii="Arial" w:hAnsi="Arial" w:cs="Arial"/>
          <w:color w:val="auto"/>
        </w:rPr>
        <w:t xml:space="preserve"> to the members of </w:t>
      </w:r>
      <w:r w:rsidR="00A13CC1" w:rsidRPr="009151DA">
        <w:rPr>
          <w:rFonts w:ascii="Arial" w:hAnsi="Arial" w:cs="Arial"/>
          <w:color w:val="auto"/>
        </w:rPr>
        <w:t xml:space="preserve">our </w:t>
      </w:r>
      <w:r w:rsidR="00A13CC1">
        <w:rPr>
          <w:rFonts w:ascii="Arial" w:hAnsi="Arial" w:cs="Arial"/>
          <w:color w:val="auto"/>
        </w:rPr>
        <w:t>external</w:t>
      </w:r>
      <w:r w:rsidR="00FE7BD2">
        <w:rPr>
          <w:rFonts w:ascii="Arial" w:hAnsi="Arial" w:cs="Arial"/>
          <w:color w:val="auto"/>
        </w:rPr>
        <w:t xml:space="preserve"> </w:t>
      </w:r>
      <w:r w:rsidRPr="009151DA">
        <w:rPr>
          <w:rFonts w:ascii="Arial" w:hAnsi="Arial" w:cs="Arial"/>
          <w:color w:val="auto"/>
        </w:rPr>
        <w:t xml:space="preserve">Equality Advisory Group who continue to provide wise counsel and help us ensure that our proposals and actions are </w:t>
      </w:r>
      <w:r w:rsidR="00FE7BD2">
        <w:rPr>
          <w:rFonts w:ascii="Arial" w:hAnsi="Arial" w:cs="Arial"/>
          <w:color w:val="auto"/>
        </w:rPr>
        <w:t>aligned</w:t>
      </w:r>
      <w:r w:rsidRPr="009151DA">
        <w:rPr>
          <w:rFonts w:ascii="Arial" w:hAnsi="Arial" w:cs="Arial"/>
          <w:color w:val="auto"/>
        </w:rPr>
        <w:t xml:space="preserve"> with the needs of Scotland’s increasingly diverse population.</w:t>
      </w:r>
    </w:p>
    <w:p w14:paraId="2C9AD445" w14:textId="4FE369F0" w:rsidR="007C0FA2" w:rsidRDefault="00FE7BD2" w:rsidP="009151DA">
      <w:pPr>
        <w:pStyle w:val="Default"/>
        <w:spacing w:after="240" w:line="276" w:lineRule="auto"/>
        <w:rPr>
          <w:rFonts w:ascii="Arial" w:hAnsi="Arial" w:cs="Arial"/>
          <w:color w:val="auto"/>
        </w:rPr>
      </w:pPr>
      <w:r>
        <w:rPr>
          <w:rFonts w:ascii="Arial" w:hAnsi="Arial" w:cs="Arial"/>
          <w:color w:val="auto"/>
        </w:rPr>
        <w:t>Excelling at</w:t>
      </w:r>
      <w:r w:rsidR="00BC29CE" w:rsidRPr="009151DA">
        <w:rPr>
          <w:rFonts w:ascii="Arial" w:hAnsi="Arial" w:cs="Arial"/>
          <w:color w:val="auto"/>
        </w:rPr>
        <w:t xml:space="preserve"> mainstreaming equality is a high priority for us and we want to go beyond compliance </w:t>
      </w:r>
      <w:r>
        <w:rPr>
          <w:rFonts w:ascii="Arial" w:hAnsi="Arial" w:cs="Arial"/>
          <w:color w:val="auto"/>
        </w:rPr>
        <w:t xml:space="preserve">and statutory requirement </w:t>
      </w:r>
      <w:r w:rsidR="00BC29CE" w:rsidRPr="009151DA">
        <w:rPr>
          <w:rFonts w:ascii="Arial" w:hAnsi="Arial" w:cs="Arial"/>
          <w:color w:val="auto"/>
        </w:rPr>
        <w:t xml:space="preserve">to achieve this. </w:t>
      </w:r>
      <w:r w:rsidR="007C0FA2" w:rsidRPr="009151DA">
        <w:rPr>
          <w:rFonts w:ascii="Arial" w:hAnsi="Arial" w:cs="Arial"/>
          <w:color w:val="auto"/>
        </w:rPr>
        <w:t xml:space="preserve">I would like to thank all of you that have contributed to the </w:t>
      </w:r>
      <w:r>
        <w:rPr>
          <w:rFonts w:ascii="Arial" w:hAnsi="Arial" w:cs="Arial"/>
          <w:color w:val="auto"/>
        </w:rPr>
        <w:t xml:space="preserve">production </w:t>
      </w:r>
      <w:r w:rsidR="007C0FA2" w:rsidRPr="009151DA">
        <w:rPr>
          <w:rFonts w:ascii="Arial" w:hAnsi="Arial" w:cs="Arial"/>
          <w:color w:val="auto"/>
        </w:rPr>
        <w:t xml:space="preserve">of this report. Together we are working hard to ensure that </w:t>
      </w:r>
      <w:r w:rsidR="005325F8" w:rsidRPr="009151DA">
        <w:rPr>
          <w:rFonts w:ascii="Arial" w:hAnsi="Arial" w:cs="Arial"/>
          <w:color w:val="auto"/>
        </w:rPr>
        <w:t>SCTS</w:t>
      </w:r>
      <w:r w:rsidR="007C0FA2" w:rsidRPr="009151DA">
        <w:rPr>
          <w:rFonts w:ascii="Arial" w:hAnsi="Arial" w:cs="Arial"/>
          <w:color w:val="auto"/>
        </w:rPr>
        <w:t xml:space="preserve"> meets the needs of all </w:t>
      </w:r>
      <w:r w:rsidR="005325F8" w:rsidRPr="009151DA">
        <w:rPr>
          <w:rFonts w:ascii="Arial" w:hAnsi="Arial" w:cs="Arial"/>
          <w:color w:val="auto"/>
        </w:rPr>
        <w:t>people whom we serve</w:t>
      </w:r>
      <w:r w:rsidR="007C0FA2" w:rsidRPr="009151DA">
        <w:rPr>
          <w:rFonts w:ascii="Arial" w:hAnsi="Arial" w:cs="Arial"/>
          <w:color w:val="auto"/>
        </w:rPr>
        <w:t>.</w:t>
      </w:r>
    </w:p>
    <w:p w14:paraId="4ACE17FC" w14:textId="77777777" w:rsidR="009151DA" w:rsidRPr="009151DA" w:rsidRDefault="009151DA" w:rsidP="009151DA">
      <w:pPr>
        <w:pStyle w:val="Default"/>
        <w:spacing w:after="240" w:line="276" w:lineRule="auto"/>
        <w:rPr>
          <w:rFonts w:ascii="Arial" w:hAnsi="Arial" w:cs="Arial"/>
          <w:color w:val="auto"/>
        </w:rPr>
      </w:pPr>
    </w:p>
    <w:p w14:paraId="5F7AEBDF" w14:textId="77777777" w:rsidR="003809E8" w:rsidRPr="00800E79" w:rsidRDefault="003809E8" w:rsidP="003809E8">
      <w:pPr>
        <w:spacing w:after="120" w:line="240" w:lineRule="auto"/>
        <w:jc w:val="right"/>
        <w:rPr>
          <w:rFonts w:ascii="Arial" w:hAnsi="Arial" w:cs="Arial"/>
          <w:b/>
          <w:bCs/>
          <w:i/>
          <w:color w:val="002060"/>
          <w:sz w:val="24"/>
          <w:szCs w:val="24"/>
        </w:rPr>
      </w:pPr>
      <w:r w:rsidRPr="00800E79">
        <w:rPr>
          <w:rFonts w:ascii="Arial" w:hAnsi="Arial" w:cs="Arial"/>
          <w:b/>
          <w:bCs/>
          <w:i/>
          <w:color w:val="002060"/>
          <w:sz w:val="24"/>
          <w:szCs w:val="24"/>
        </w:rPr>
        <w:t xml:space="preserve">Eric McQueen, </w:t>
      </w:r>
    </w:p>
    <w:p w14:paraId="09B7B53D" w14:textId="77777777" w:rsidR="003809E8" w:rsidRPr="00800E79" w:rsidRDefault="003809E8" w:rsidP="003809E8">
      <w:pPr>
        <w:spacing w:after="120" w:line="240" w:lineRule="auto"/>
        <w:jc w:val="right"/>
        <w:rPr>
          <w:rFonts w:ascii="Arial" w:hAnsi="Arial" w:cs="Arial"/>
          <w:bCs/>
          <w:i/>
          <w:color w:val="002060"/>
          <w:sz w:val="24"/>
          <w:szCs w:val="24"/>
        </w:rPr>
      </w:pPr>
      <w:r w:rsidRPr="00800E79">
        <w:rPr>
          <w:rFonts w:ascii="Arial" w:hAnsi="Arial" w:cs="Arial"/>
          <w:bCs/>
          <w:i/>
          <w:color w:val="002060"/>
          <w:sz w:val="24"/>
          <w:szCs w:val="24"/>
        </w:rPr>
        <w:t xml:space="preserve">Equality Champion </w:t>
      </w:r>
    </w:p>
    <w:p w14:paraId="67B095DD" w14:textId="77777777" w:rsidR="003809E8" w:rsidRDefault="003809E8" w:rsidP="003809E8">
      <w:pPr>
        <w:spacing w:after="120" w:line="240" w:lineRule="auto"/>
        <w:jc w:val="right"/>
      </w:pPr>
      <w:r w:rsidRPr="00800E79">
        <w:rPr>
          <w:rFonts w:ascii="Arial" w:hAnsi="Arial" w:cs="Arial"/>
          <w:bCs/>
          <w:i/>
          <w:color w:val="002060"/>
          <w:sz w:val="24"/>
          <w:szCs w:val="24"/>
        </w:rPr>
        <w:t>Chief Executive SCTS</w:t>
      </w:r>
    </w:p>
    <w:p w14:paraId="7C721BAB" w14:textId="77777777" w:rsidR="003809E8" w:rsidRDefault="003809E8" w:rsidP="003809E8">
      <w:pPr>
        <w:rPr>
          <w:b/>
        </w:rPr>
      </w:pPr>
    </w:p>
    <w:p w14:paraId="0D8B601F" w14:textId="77777777" w:rsidR="003E0446" w:rsidRDefault="003E0446" w:rsidP="003E0446">
      <w:pPr>
        <w:spacing w:after="120" w:line="240" w:lineRule="auto"/>
        <w:rPr>
          <w:rFonts w:cs="Arial"/>
          <w:b/>
          <w:color w:val="948A54"/>
          <w:sz w:val="28"/>
          <w:szCs w:val="48"/>
        </w:rPr>
      </w:pPr>
      <w:r>
        <w:rPr>
          <w:rFonts w:cs="Arial"/>
          <w:b/>
          <w:noProof/>
          <w:color w:val="948A54"/>
          <w:sz w:val="28"/>
          <w:szCs w:val="48"/>
          <w:lang w:eastAsia="en-GB"/>
        </w:rPr>
        <w:lastRenderedPageBreak/>
        <mc:AlternateContent>
          <mc:Choice Requires="wps">
            <w:drawing>
              <wp:inline distT="0" distB="0" distL="0" distR="0" wp14:anchorId="067953B7" wp14:editId="778D3B30">
                <wp:extent cx="5246370" cy="523875"/>
                <wp:effectExtent l="9525" t="6350" r="11430" b="12700"/>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A2A01" w14:textId="77777777" w:rsidR="00A775C5" w:rsidRPr="00DE11F7" w:rsidRDefault="00A775C5" w:rsidP="003E0446">
                            <w:pPr>
                              <w:spacing w:after="0" w:line="240" w:lineRule="auto"/>
                              <w:rPr>
                                <w:rFonts w:ascii="Arial" w:hAnsi="Arial" w:cs="Arial"/>
                                <w:b/>
                                <w:color w:val="FFFFFF"/>
                                <w:sz w:val="28"/>
                                <w:szCs w:val="28"/>
                              </w:rPr>
                            </w:pPr>
                            <w:r w:rsidRPr="00DE11F7">
                              <w:rPr>
                                <w:rFonts w:ascii="Arial" w:hAnsi="Arial" w:cs="Arial"/>
                                <w:b/>
                                <w:color w:val="FFFFFF"/>
                                <w:sz w:val="28"/>
                                <w:szCs w:val="28"/>
                              </w:rPr>
                              <w:t>Index</w:t>
                            </w:r>
                          </w:p>
                        </w:txbxContent>
                      </wps:txbx>
                      <wps:bodyPr rot="0" vert="horz" wrap="square" lIns="91440" tIns="45720" rIns="91440" bIns="45720" anchor="t" anchorCtr="0">
                        <a:noAutofit/>
                      </wps:bodyPr>
                    </wps:wsp>
                  </a:graphicData>
                </a:graphic>
              </wp:inline>
            </w:drawing>
          </mc:Choice>
          <mc:Fallback>
            <w:pict>
              <v:roundrect w14:anchorId="067953B7" id="Rounded Rectangle 110" o:spid="_x0000_s1026"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" fillcolor="navy" strokeweight=".26mm">
                <v:stroke joinstyle="miter" endcap="square"/>
                <v:textbox>
                  <w:txbxContent>
                    <w:p w14:paraId="580A2A01" w14:textId="77777777" w:rsidR="00A775C5" w:rsidRPr="00DE11F7" w:rsidRDefault="00A775C5" w:rsidP="003E0446">
                      <w:pPr>
                        <w:spacing w:after="0" w:line="240" w:lineRule="auto"/>
                        <w:rPr>
                          <w:rFonts w:ascii="Arial" w:hAnsi="Arial" w:cs="Arial"/>
                          <w:b/>
                          <w:color w:val="FFFFFF"/>
                          <w:sz w:val="28"/>
                          <w:szCs w:val="28"/>
                        </w:rPr>
                      </w:pPr>
                      <w:r w:rsidRPr="00DE11F7">
                        <w:rPr>
                          <w:rFonts w:ascii="Arial" w:hAnsi="Arial" w:cs="Arial"/>
                          <w:b/>
                          <w:color w:val="FFFFFF"/>
                          <w:sz w:val="28"/>
                          <w:szCs w:val="28"/>
                        </w:rPr>
                        <w:t>Index</w:t>
                      </w:r>
                    </w:p>
                  </w:txbxContent>
                </v:textbox>
                <w10:anchorlock/>
              </v:roundrect>
            </w:pict>
          </mc:Fallback>
        </mc:AlternateContent>
      </w:r>
    </w:p>
    <w:tbl>
      <w:tblPr>
        <w:tblW w:w="9104" w:type="dxa"/>
        <w:tblLayout w:type="fixed"/>
        <w:tblLook w:val="0000" w:firstRow="0" w:lastRow="0" w:firstColumn="0" w:lastColumn="0" w:noHBand="0" w:noVBand="0"/>
      </w:tblPr>
      <w:tblGrid>
        <w:gridCol w:w="7905"/>
        <w:gridCol w:w="1199"/>
      </w:tblGrid>
      <w:tr w:rsidR="003E0446" w:rsidRPr="00DE11F7" w14:paraId="6D22146A" w14:textId="77777777" w:rsidTr="00186007">
        <w:tc>
          <w:tcPr>
            <w:tcW w:w="7905" w:type="dxa"/>
            <w:shd w:val="clear" w:color="auto" w:fill="auto"/>
          </w:tcPr>
          <w:p w14:paraId="36F34C5F" w14:textId="77777777" w:rsidR="003E0446" w:rsidRPr="009C5D94" w:rsidRDefault="003E0446" w:rsidP="003E0446">
            <w:pPr>
              <w:numPr>
                <w:ilvl w:val="0"/>
                <w:numId w:val="35"/>
              </w:numPr>
              <w:suppressAutoHyphens/>
              <w:spacing w:after="0" w:line="276" w:lineRule="auto"/>
              <w:ind w:left="360"/>
              <w:rPr>
                <w:rFonts w:ascii="Arial" w:hAnsi="Arial" w:cs="Arial"/>
                <w:sz w:val="24"/>
                <w:szCs w:val="24"/>
              </w:rPr>
            </w:pPr>
            <w:r w:rsidRPr="00DE11F7">
              <w:rPr>
                <w:rFonts w:ascii="Arial" w:hAnsi="Arial" w:cs="Arial"/>
                <w:b/>
                <w:sz w:val="24"/>
                <w:szCs w:val="24"/>
              </w:rPr>
              <w:t>Introduction</w:t>
            </w:r>
          </w:p>
          <w:p w14:paraId="2EC59A73" w14:textId="77777777" w:rsidR="003E0446" w:rsidRPr="00DE11F7" w:rsidRDefault="003E0446" w:rsidP="000E69AE">
            <w:pPr>
              <w:suppressAutoHyphens/>
              <w:spacing w:after="0" w:line="276" w:lineRule="auto"/>
              <w:ind w:left="360"/>
              <w:rPr>
                <w:rFonts w:ascii="Arial" w:hAnsi="Arial" w:cs="Arial"/>
                <w:sz w:val="24"/>
                <w:szCs w:val="24"/>
              </w:rPr>
            </w:pPr>
          </w:p>
        </w:tc>
        <w:tc>
          <w:tcPr>
            <w:tcW w:w="1199" w:type="dxa"/>
            <w:shd w:val="clear" w:color="auto" w:fill="auto"/>
          </w:tcPr>
          <w:p w14:paraId="6DC3019F" w14:textId="19CB09EA" w:rsidR="003E0446" w:rsidRPr="00DE11F7" w:rsidRDefault="003E0446" w:rsidP="000E69AE">
            <w:pPr>
              <w:spacing w:after="0" w:line="360" w:lineRule="auto"/>
              <w:rPr>
                <w:rFonts w:ascii="Arial" w:hAnsi="Arial" w:cs="Arial"/>
                <w:sz w:val="24"/>
                <w:szCs w:val="24"/>
              </w:rPr>
            </w:pPr>
            <w:r w:rsidRPr="00DE11F7">
              <w:rPr>
                <w:rFonts w:ascii="Arial" w:hAnsi="Arial" w:cs="Arial"/>
                <w:sz w:val="24"/>
                <w:szCs w:val="24"/>
              </w:rPr>
              <w:t xml:space="preserve">Page </w:t>
            </w:r>
            <w:r w:rsidR="00EC0BF8">
              <w:rPr>
                <w:rFonts w:ascii="Arial" w:hAnsi="Arial" w:cs="Arial"/>
                <w:sz w:val="24"/>
                <w:szCs w:val="24"/>
              </w:rPr>
              <w:t>6</w:t>
            </w:r>
          </w:p>
        </w:tc>
      </w:tr>
      <w:tr w:rsidR="003E0446" w:rsidRPr="00DE11F7" w14:paraId="54D02C0F" w14:textId="77777777" w:rsidTr="00186007">
        <w:tc>
          <w:tcPr>
            <w:tcW w:w="7905" w:type="dxa"/>
            <w:shd w:val="clear" w:color="auto" w:fill="auto"/>
          </w:tcPr>
          <w:p w14:paraId="4F7616D3" w14:textId="77777777" w:rsidR="003E0446" w:rsidRDefault="003E0446" w:rsidP="003E0446">
            <w:pPr>
              <w:numPr>
                <w:ilvl w:val="0"/>
                <w:numId w:val="35"/>
              </w:numPr>
              <w:suppressAutoHyphens/>
              <w:spacing w:after="0" w:line="276" w:lineRule="auto"/>
              <w:ind w:left="360"/>
              <w:rPr>
                <w:rFonts w:ascii="Arial" w:hAnsi="Arial" w:cs="Arial"/>
                <w:b/>
                <w:sz w:val="24"/>
                <w:szCs w:val="24"/>
              </w:rPr>
            </w:pPr>
            <w:r w:rsidRPr="00DE11F7">
              <w:rPr>
                <w:rFonts w:ascii="Arial" w:hAnsi="Arial" w:cs="Arial"/>
                <w:b/>
                <w:sz w:val="24"/>
                <w:szCs w:val="24"/>
              </w:rPr>
              <w:t>Our Organisation</w:t>
            </w:r>
          </w:p>
          <w:p w14:paraId="00568149" w14:textId="77777777" w:rsidR="003E0446" w:rsidRPr="00DE11F7" w:rsidRDefault="003E0446" w:rsidP="000E69AE">
            <w:pPr>
              <w:suppressAutoHyphens/>
              <w:spacing w:after="0" w:line="276" w:lineRule="auto"/>
              <w:ind w:left="360"/>
              <w:rPr>
                <w:rFonts w:ascii="Arial" w:hAnsi="Arial" w:cs="Arial"/>
                <w:b/>
                <w:sz w:val="24"/>
                <w:szCs w:val="24"/>
              </w:rPr>
            </w:pPr>
          </w:p>
        </w:tc>
        <w:tc>
          <w:tcPr>
            <w:tcW w:w="1199" w:type="dxa"/>
            <w:shd w:val="clear" w:color="auto" w:fill="auto"/>
          </w:tcPr>
          <w:p w14:paraId="11AA7ED3" w14:textId="2DEEB6C2" w:rsidR="003E0446" w:rsidRPr="002E19F1" w:rsidRDefault="003E0446" w:rsidP="000E69AE">
            <w:pPr>
              <w:spacing w:after="0" w:line="360" w:lineRule="auto"/>
              <w:rPr>
                <w:rFonts w:ascii="Arial" w:hAnsi="Arial" w:cs="Arial"/>
                <w:sz w:val="24"/>
                <w:szCs w:val="24"/>
              </w:rPr>
            </w:pPr>
            <w:r w:rsidRPr="002E19F1">
              <w:rPr>
                <w:rFonts w:ascii="Arial" w:hAnsi="Arial" w:cs="Arial"/>
                <w:sz w:val="24"/>
                <w:szCs w:val="24"/>
              </w:rPr>
              <w:t xml:space="preserve">Page </w:t>
            </w:r>
            <w:r w:rsidR="00EC0BF8">
              <w:rPr>
                <w:rFonts w:ascii="Arial" w:hAnsi="Arial" w:cs="Arial"/>
                <w:sz w:val="24"/>
                <w:szCs w:val="24"/>
              </w:rPr>
              <w:t>6</w:t>
            </w:r>
          </w:p>
        </w:tc>
      </w:tr>
      <w:tr w:rsidR="003E0446" w:rsidRPr="00DE11F7" w14:paraId="1BA7BE26" w14:textId="77777777" w:rsidTr="00186007">
        <w:tc>
          <w:tcPr>
            <w:tcW w:w="7905" w:type="dxa"/>
            <w:shd w:val="clear" w:color="auto" w:fill="auto"/>
          </w:tcPr>
          <w:p w14:paraId="513727A0" w14:textId="77777777" w:rsidR="003E0446" w:rsidRDefault="003E0446" w:rsidP="003E0446">
            <w:pPr>
              <w:numPr>
                <w:ilvl w:val="0"/>
                <w:numId w:val="35"/>
              </w:numPr>
              <w:suppressAutoHyphens/>
              <w:spacing w:after="0" w:line="276" w:lineRule="auto"/>
              <w:ind w:left="360"/>
              <w:rPr>
                <w:rFonts w:ascii="Arial" w:hAnsi="Arial" w:cs="Arial"/>
                <w:b/>
                <w:sz w:val="24"/>
                <w:szCs w:val="24"/>
              </w:rPr>
            </w:pPr>
            <w:r w:rsidRPr="00DE11F7">
              <w:rPr>
                <w:rFonts w:ascii="Arial" w:hAnsi="Arial" w:cs="Arial"/>
                <w:b/>
                <w:sz w:val="24"/>
                <w:szCs w:val="24"/>
              </w:rPr>
              <w:t>Legal Context - Our Responsibilities as a Public Body</w:t>
            </w:r>
          </w:p>
          <w:p w14:paraId="4BF811EC" w14:textId="77777777" w:rsidR="003E0446" w:rsidRPr="00DE11F7" w:rsidRDefault="003E0446" w:rsidP="000E69AE">
            <w:pPr>
              <w:suppressAutoHyphens/>
              <w:spacing w:after="0" w:line="276" w:lineRule="auto"/>
              <w:ind w:left="360"/>
              <w:rPr>
                <w:rFonts w:ascii="Arial" w:hAnsi="Arial" w:cs="Arial"/>
                <w:b/>
                <w:sz w:val="24"/>
                <w:szCs w:val="24"/>
              </w:rPr>
            </w:pPr>
          </w:p>
        </w:tc>
        <w:tc>
          <w:tcPr>
            <w:tcW w:w="1199" w:type="dxa"/>
            <w:shd w:val="clear" w:color="auto" w:fill="auto"/>
          </w:tcPr>
          <w:p w14:paraId="06D45AB0" w14:textId="0A4BDB78" w:rsidR="003E0446" w:rsidRPr="002E19F1" w:rsidRDefault="003E0446" w:rsidP="000E69AE">
            <w:pPr>
              <w:spacing w:after="0" w:line="360" w:lineRule="auto"/>
              <w:rPr>
                <w:rFonts w:ascii="Arial" w:hAnsi="Arial" w:cs="Arial"/>
                <w:sz w:val="24"/>
                <w:szCs w:val="24"/>
              </w:rPr>
            </w:pPr>
            <w:r w:rsidRPr="002E19F1">
              <w:rPr>
                <w:rFonts w:ascii="Arial" w:hAnsi="Arial" w:cs="Arial"/>
                <w:sz w:val="24"/>
                <w:szCs w:val="24"/>
              </w:rPr>
              <w:t xml:space="preserve">Page </w:t>
            </w:r>
            <w:r w:rsidR="00EC0BF8">
              <w:rPr>
                <w:rFonts w:ascii="Arial" w:hAnsi="Arial" w:cs="Arial"/>
                <w:sz w:val="24"/>
                <w:szCs w:val="24"/>
              </w:rPr>
              <w:t>8</w:t>
            </w:r>
          </w:p>
        </w:tc>
      </w:tr>
      <w:tr w:rsidR="003E0446" w:rsidRPr="00DE11F7" w14:paraId="61228300" w14:textId="77777777" w:rsidTr="00186007">
        <w:tc>
          <w:tcPr>
            <w:tcW w:w="7905" w:type="dxa"/>
            <w:shd w:val="clear" w:color="auto" w:fill="auto"/>
          </w:tcPr>
          <w:p w14:paraId="0D3671BA" w14:textId="77777777" w:rsidR="003E0446" w:rsidRPr="00DE11F7" w:rsidRDefault="003E0446" w:rsidP="003E0446">
            <w:pPr>
              <w:numPr>
                <w:ilvl w:val="0"/>
                <w:numId w:val="35"/>
              </w:numPr>
              <w:suppressAutoHyphens/>
              <w:spacing w:after="0" w:line="276" w:lineRule="auto"/>
              <w:ind w:left="360"/>
              <w:rPr>
                <w:rFonts w:ascii="Arial" w:hAnsi="Arial" w:cs="Arial"/>
                <w:sz w:val="24"/>
                <w:szCs w:val="24"/>
              </w:rPr>
            </w:pPr>
            <w:r w:rsidRPr="00DE11F7">
              <w:rPr>
                <w:rFonts w:ascii="Arial" w:hAnsi="Arial" w:cs="Arial"/>
                <w:b/>
                <w:sz w:val="24"/>
                <w:szCs w:val="24"/>
              </w:rPr>
              <w:t>Embedding Equality within SCTS</w:t>
            </w:r>
          </w:p>
        </w:tc>
        <w:tc>
          <w:tcPr>
            <w:tcW w:w="1199" w:type="dxa"/>
            <w:shd w:val="clear" w:color="auto" w:fill="auto"/>
          </w:tcPr>
          <w:p w14:paraId="7CB5AFB4" w14:textId="50E7A842" w:rsidR="003E0446" w:rsidRPr="00DE11F7" w:rsidRDefault="00EC0BF8" w:rsidP="000E69AE">
            <w:pPr>
              <w:spacing w:after="0" w:line="360" w:lineRule="auto"/>
              <w:rPr>
                <w:rFonts w:ascii="Arial" w:hAnsi="Arial" w:cs="Arial"/>
                <w:sz w:val="24"/>
                <w:szCs w:val="24"/>
              </w:rPr>
            </w:pPr>
            <w:r>
              <w:rPr>
                <w:rFonts w:ascii="Arial" w:hAnsi="Arial" w:cs="Arial"/>
                <w:sz w:val="24"/>
                <w:szCs w:val="24"/>
              </w:rPr>
              <w:t>Page 9</w:t>
            </w:r>
          </w:p>
        </w:tc>
      </w:tr>
      <w:tr w:rsidR="003E0446" w:rsidRPr="00DE11F7" w14:paraId="03170A82" w14:textId="77777777" w:rsidTr="00186007">
        <w:tc>
          <w:tcPr>
            <w:tcW w:w="7905" w:type="dxa"/>
            <w:shd w:val="clear" w:color="auto" w:fill="auto"/>
          </w:tcPr>
          <w:p w14:paraId="04088586" w14:textId="77777777" w:rsidR="003E0446" w:rsidRPr="00DE11F7" w:rsidRDefault="007C5160"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Leadership, Governance and Equality Groups</w:t>
            </w:r>
          </w:p>
        </w:tc>
        <w:tc>
          <w:tcPr>
            <w:tcW w:w="1199" w:type="dxa"/>
            <w:shd w:val="clear" w:color="auto" w:fill="auto"/>
          </w:tcPr>
          <w:p w14:paraId="55F71615" w14:textId="63E40ACB" w:rsidR="003E0446" w:rsidRPr="00DE11F7" w:rsidRDefault="00EC0BF8" w:rsidP="000E69AE">
            <w:pPr>
              <w:snapToGrid w:val="0"/>
              <w:spacing w:after="0" w:line="360" w:lineRule="auto"/>
              <w:rPr>
                <w:rFonts w:ascii="Arial" w:hAnsi="Arial" w:cs="Arial"/>
                <w:sz w:val="24"/>
                <w:szCs w:val="24"/>
              </w:rPr>
            </w:pPr>
            <w:r>
              <w:rPr>
                <w:rFonts w:ascii="Arial" w:hAnsi="Arial" w:cs="Arial"/>
                <w:sz w:val="24"/>
                <w:szCs w:val="24"/>
              </w:rPr>
              <w:t>Page 10</w:t>
            </w:r>
          </w:p>
        </w:tc>
      </w:tr>
      <w:tr w:rsidR="003E0446" w:rsidRPr="00DE11F7" w14:paraId="236C893B" w14:textId="77777777" w:rsidTr="00186007">
        <w:tc>
          <w:tcPr>
            <w:tcW w:w="7905" w:type="dxa"/>
            <w:shd w:val="clear" w:color="auto" w:fill="auto"/>
          </w:tcPr>
          <w:p w14:paraId="25FADFC4" w14:textId="77777777" w:rsidR="003E0446" w:rsidRPr="00DE11F7" w:rsidRDefault="007C5160"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Working Remotely</w:t>
            </w:r>
          </w:p>
        </w:tc>
        <w:tc>
          <w:tcPr>
            <w:tcW w:w="1199" w:type="dxa"/>
            <w:shd w:val="clear" w:color="auto" w:fill="auto"/>
          </w:tcPr>
          <w:p w14:paraId="24672113" w14:textId="0FFC49DD" w:rsidR="003E0446" w:rsidRPr="00DE11F7" w:rsidRDefault="00EC0BF8" w:rsidP="000E69AE">
            <w:pPr>
              <w:snapToGrid w:val="0"/>
              <w:spacing w:after="0" w:line="360" w:lineRule="auto"/>
              <w:rPr>
                <w:rFonts w:ascii="Arial" w:hAnsi="Arial" w:cs="Arial"/>
                <w:sz w:val="24"/>
                <w:szCs w:val="24"/>
              </w:rPr>
            </w:pPr>
            <w:r>
              <w:rPr>
                <w:rFonts w:ascii="Arial" w:hAnsi="Arial" w:cs="Arial"/>
                <w:sz w:val="24"/>
                <w:szCs w:val="24"/>
              </w:rPr>
              <w:t>Page 12</w:t>
            </w:r>
          </w:p>
        </w:tc>
      </w:tr>
      <w:tr w:rsidR="003E0446" w:rsidRPr="00DE11F7" w14:paraId="12FA1218" w14:textId="77777777" w:rsidTr="00186007">
        <w:tc>
          <w:tcPr>
            <w:tcW w:w="7905" w:type="dxa"/>
            <w:shd w:val="clear" w:color="auto" w:fill="auto"/>
          </w:tcPr>
          <w:p w14:paraId="15D9602C" w14:textId="77777777" w:rsidR="003E0446" w:rsidRPr="004D64D0" w:rsidRDefault="007C5160"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Flexible Working</w:t>
            </w:r>
          </w:p>
        </w:tc>
        <w:tc>
          <w:tcPr>
            <w:tcW w:w="1199" w:type="dxa"/>
            <w:shd w:val="clear" w:color="auto" w:fill="auto"/>
          </w:tcPr>
          <w:p w14:paraId="4F4B3341" w14:textId="5C448CB9"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12</w:t>
            </w:r>
          </w:p>
        </w:tc>
      </w:tr>
      <w:tr w:rsidR="003E0446" w:rsidRPr="00DE11F7" w14:paraId="0646C26A" w14:textId="77777777" w:rsidTr="00186007">
        <w:tc>
          <w:tcPr>
            <w:tcW w:w="7905" w:type="dxa"/>
            <w:shd w:val="clear" w:color="auto" w:fill="auto"/>
          </w:tcPr>
          <w:p w14:paraId="1E94CF27" w14:textId="77777777" w:rsidR="003E0446" w:rsidRPr="004D64D0" w:rsidRDefault="007C5160" w:rsidP="0015039F">
            <w:pPr>
              <w:numPr>
                <w:ilvl w:val="0"/>
                <w:numId w:val="36"/>
              </w:numPr>
              <w:suppressAutoHyphens/>
              <w:spacing w:after="0" w:line="276" w:lineRule="auto"/>
              <w:rPr>
                <w:rFonts w:ascii="Arial" w:hAnsi="Arial" w:cs="Arial"/>
                <w:sz w:val="24"/>
                <w:szCs w:val="24"/>
              </w:rPr>
            </w:pPr>
            <w:r>
              <w:rPr>
                <w:rFonts w:ascii="Arial" w:hAnsi="Arial" w:cs="Arial"/>
                <w:sz w:val="24"/>
                <w:szCs w:val="24"/>
              </w:rPr>
              <w:t>Employer</w:t>
            </w:r>
            <w:r w:rsidR="0015039F">
              <w:rPr>
                <w:rFonts w:ascii="Arial" w:hAnsi="Arial" w:cs="Arial"/>
                <w:sz w:val="24"/>
                <w:szCs w:val="24"/>
              </w:rPr>
              <w:t>s Network for Equality and Inclusion, Silver Award</w:t>
            </w:r>
          </w:p>
        </w:tc>
        <w:tc>
          <w:tcPr>
            <w:tcW w:w="1199" w:type="dxa"/>
            <w:shd w:val="clear" w:color="auto" w:fill="auto"/>
          </w:tcPr>
          <w:p w14:paraId="4DDBD9FE" w14:textId="7224742E"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12</w:t>
            </w:r>
          </w:p>
        </w:tc>
      </w:tr>
      <w:tr w:rsidR="003E0446" w:rsidRPr="00DE11F7" w14:paraId="2CE26817" w14:textId="77777777" w:rsidTr="00186007">
        <w:tc>
          <w:tcPr>
            <w:tcW w:w="7905" w:type="dxa"/>
            <w:shd w:val="clear" w:color="auto" w:fill="auto"/>
          </w:tcPr>
          <w:p w14:paraId="639D0784" w14:textId="77777777" w:rsidR="003E0446" w:rsidRDefault="0015039F"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Living Wage Employer</w:t>
            </w:r>
          </w:p>
        </w:tc>
        <w:tc>
          <w:tcPr>
            <w:tcW w:w="1199" w:type="dxa"/>
            <w:shd w:val="clear" w:color="auto" w:fill="auto"/>
          </w:tcPr>
          <w:p w14:paraId="1A3636D6" w14:textId="4FB1BD0C"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13</w:t>
            </w:r>
          </w:p>
        </w:tc>
      </w:tr>
      <w:tr w:rsidR="003E0446" w:rsidRPr="00DE11F7" w14:paraId="51A548DF" w14:textId="77777777" w:rsidTr="00186007">
        <w:tc>
          <w:tcPr>
            <w:tcW w:w="7905" w:type="dxa"/>
            <w:shd w:val="clear" w:color="auto" w:fill="auto"/>
          </w:tcPr>
          <w:p w14:paraId="04C0049D" w14:textId="77777777" w:rsidR="003E0446" w:rsidRDefault="0015039F"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Disability Confident Scheme</w:t>
            </w:r>
          </w:p>
        </w:tc>
        <w:tc>
          <w:tcPr>
            <w:tcW w:w="1199" w:type="dxa"/>
            <w:shd w:val="clear" w:color="auto" w:fill="auto"/>
          </w:tcPr>
          <w:p w14:paraId="557DAEBC" w14:textId="1ECC6608"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13</w:t>
            </w:r>
          </w:p>
        </w:tc>
      </w:tr>
      <w:tr w:rsidR="003E0446" w:rsidRPr="00DE11F7" w14:paraId="6AE902C0" w14:textId="77777777" w:rsidTr="00186007">
        <w:tc>
          <w:tcPr>
            <w:tcW w:w="7905" w:type="dxa"/>
            <w:shd w:val="clear" w:color="auto" w:fill="auto"/>
          </w:tcPr>
          <w:p w14:paraId="4CE98667" w14:textId="77777777" w:rsidR="003E0446" w:rsidRDefault="0015039F"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Employee Assistance Programme</w:t>
            </w:r>
          </w:p>
        </w:tc>
        <w:tc>
          <w:tcPr>
            <w:tcW w:w="1199" w:type="dxa"/>
            <w:shd w:val="clear" w:color="auto" w:fill="auto"/>
          </w:tcPr>
          <w:p w14:paraId="35D5ECC5" w14:textId="4F832BAD"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14</w:t>
            </w:r>
          </w:p>
        </w:tc>
      </w:tr>
      <w:tr w:rsidR="003E0446" w:rsidRPr="00DE11F7" w14:paraId="43CBD1CB" w14:textId="77777777" w:rsidTr="00186007">
        <w:tc>
          <w:tcPr>
            <w:tcW w:w="7905" w:type="dxa"/>
            <w:shd w:val="clear" w:color="auto" w:fill="auto"/>
          </w:tcPr>
          <w:p w14:paraId="081B8101" w14:textId="77777777" w:rsidR="003E0446" w:rsidRDefault="0015039F"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Procurement</w:t>
            </w:r>
          </w:p>
        </w:tc>
        <w:tc>
          <w:tcPr>
            <w:tcW w:w="1199" w:type="dxa"/>
            <w:shd w:val="clear" w:color="auto" w:fill="auto"/>
          </w:tcPr>
          <w:p w14:paraId="2230C394" w14:textId="07E4257C"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14</w:t>
            </w:r>
          </w:p>
        </w:tc>
      </w:tr>
      <w:tr w:rsidR="003E0446" w:rsidRPr="00DE11F7" w14:paraId="78D91A1A" w14:textId="77777777" w:rsidTr="00186007">
        <w:tc>
          <w:tcPr>
            <w:tcW w:w="7905" w:type="dxa"/>
            <w:shd w:val="clear" w:color="auto" w:fill="auto"/>
          </w:tcPr>
          <w:p w14:paraId="7D3C2817" w14:textId="77777777" w:rsidR="003E0446" w:rsidRDefault="0015039F"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Equality Impact Assessment</w:t>
            </w:r>
            <w:r w:rsidR="004224D7">
              <w:rPr>
                <w:rFonts w:ascii="Arial" w:hAnsi="Arial" w:cs="Arial"/>
                <w:sz w:val="24"/>
                <w:szCs w:val="24"/>
              </w:rPr>
              <w:t>s</w:t>
            </w:r>
            <w:r>
              <w:rPr>
                <w:rFonts w:ascii="Arial" w:hAnsi="Arial" w:cs="Arial"/>
                <w:sz w:val="24"/>
                <w:szCs w:val="24"/>
              </w:rPr>
              <w:t xml:space="preserve"> (EqIAs)</w:t>
            </w:r>
          </w:p>
        </w:tc>
        <w:tc>
          <w:tcPr>
            <w:tcW w:w="1199" w:type="dxa"/>
            <w:shd w:val="clear" w:color="auto" w:fill="auto"/>
          </w:tcPr>
          <w:p w14:paraId="07DB0846" w14:textId="5B6D1C58"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14</w:t>
            </w:r>
          </w:p>
        </w:tc>
      </w:tr>
      <w:tr w:rsidR="003E0446" w:rsidRPr="00DE11F7" w14:paraId="69E2BB1D" w14:textId="77777777" w:rsidTr="00186007">
        <w:tc>
          <w:tcPr>
            <w:tcW w:w="7905" w:type="dxa"/>
            <w:shd w:val="clear" w:color="auto" w:fill="auto"/>
          </w:tcPr>
          <w:p w14:paraId="3BCB4BE2" w14:textId="6BA83D5B" w:rsidR="003E0446" w:rsidRDefault="00EC0BF8"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 xml:space="preserve">Employment </w:t>
            </w:r>
            <w:r w:rsidR="004224D7">
              <w:rPr>
                <w:rFonts w:ascii="Arial" w:hAnsi="Arial" w:cs="Arial"/>
                <w:sz w:val="24"/>
                <w:szCs w:val="24"/>
              </w:rPr>
              <w:t>Policy Package</w:t>
            </w:r>
            <w:r w:rsidR="003E0446">
              <w:rPr>
                <w:rFonts w:ascii="Arial" w:hAnsi="Arial" w:cs="Arial"/>
                <w:sz w:val="24"/>
                <w:szCs w:val="24"/>
              </w:rPr>
              <w:t xml:space="preserve"> </w:t>
            </w:r>
          </w:p>
        </w:tc>
        <w:tc>
          <w:tcPr>
            <w:tcW w:w="1199" w:type="dxa"/>
            <w:shd w:val="clear" w:color="auto" w:fill="auto"/>
          </w:tcPr>
          <w:p w14:paraId="012B016F" w14:textId="430C2157"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15</w:t>
            </w:r>
          </w:p>
        </w:tc>
      </w:tr>
      <w:tr w:rsidR="003E0446" w:rsidRPr="00DE11F7" w14:paraId="6E107452" w14:textId="77777777" w:rsidTr="00186007">
        <w:tc>
          <w:tcPr>
            <w:tcW w:w="7905" w:type="dxa"/>
            <w:shd w:val="clear" w:color="auto" w:fill="auto"/>
          </w:tcPr>
          <w:p w14:paraId="3A3145CB" w14:textId="77777777" w:rsidR="003E0446" w:rsidRDefault="004224D7" w:rsidP="003E0446">
            <w:pPr>
              <w:numPr>
                <w:ilvl w:val="0"/>
                <w:numId w:val="36"/>
              </w:numPr>
              <w:suppressAutoHyphens/>
              <w:spacing w:after="0" w:line="276" w:lineRule="auto"/>
              <w:rPr>
                <w:rFonts w:ascii="Arial" w:hAnsi="Arial" w:cs="Arial"/>
                <w:sz w:val="24"/>
                <w:szCs w:val="24"/>
              </w:rPr>
            </w:pPr>
            <w:r>
              <w:rPr>
                <w:rFonts w:ascii="Arial" w:hAnsi="Arial" w:cs="Arial"/>
                <w:sz w:val="24"/>
                <w:szCs w:val="24"/>
              </w:rPr>
              <w:t>Promoting Diversity in Board Membership</w:t>
            </w:r>
            <w:r w:rsidR="003E0446">
              <w:rPr>
                <w:rFonts w:ascii="Arial" w:hAnsi="Arial" w:cs="Arial"/>
                <w:sz w:val="24"/>
                <w:szCs w:val="24"/>
              </w:rPr>
              <w:t xml:space="preserve"> </w:t>
            </w:r>
          </w:p>
        </w:tc>
        <w:tc>
          <w:tcPr>
            <w:tcW w:w="1199" w:type="dxa"/>
            <w:shd w:val="clear" w:color="auto" w:fill="auto"/>
          </w:tcPr>
          <w:p w14:paraId="0F4F3E29" w14:textId="6476809E" w:rsidR="003E0446" w:rsidRDefault="00EC0BF8" w:rsidP="000E69AE">
            <w:pPr>
              <w:snapToGrid w:val="0"/>
              <w:spacing w:after="0" w:line="360" w:lineRule="auto"/>
              <w:rPr>
                <w:rFonts w:ascii="Arial" w:hAnsi="Arial" w:cs="Arial"/>
                <w:sz w:val="24"/>
                <w:szCs w:val="24"/>
              </w:rPr>
            </w:pPr>
            <w:r>
              <w:rPr>
                <w:rFonts w:ascii="Arial" w:hAnsi="Arial" w:cs="Arial"/>
                <w:sz w:val="24"/>
                <w:szCs w:val="24"/>
              </w:rPr>
              <w:t>Page 15</w:t>
            </w:r>
          </w:p>
        </w:tc>
      </w:tr>
      <w:tr w:rsidR="00B6389C" w:rsidRPr="00DE11F7" w14:paraId="75C44199" w14:textId="77777777" w:rsidTr="00186007">
        <w:tc>
          <w:tcPr>
            <w:tcW w:w="7905" w:type="dxa"/>
            <w:shd w:val="clear" w:color="auto" w:fill="auto"/>
          </w:tcPr>
          <w:p w14:paraId="084B6E4B" w14:textId="77777777" w:rsidR="00B6389C" w:rsidRDefault="00B6389C" w:rsidP="00B6389C">
            <w:pPr>
              <w:numPr>
                <w:ilvl w:val="0"/>
                <w:numId w:val="36"/>
              </w:numPr>
              <w:suppressAutoHyphens/>
              <w:spacing w:after="0" w:line="360" w:lineRule="auto"/>
              <w:rPr>
                <w:rFonts w:ascii="Arial" w:hAnsi="Arial" w:cs="Arial"/>
                <w:sz w:val="24"/>
                <w:szCs w:val="24"/>
              </w:rPr>
            </w:pPr>
            <w:r>
              <w:rPr>
                <w:rFonts w:ascii="Arial" w:hAnsi="Arial" w:cs="Arial"/>
                <w:sz w:val="24"/>
                <w:szCs w:val="24"/>
              </w:rPr>
              <w:t>Wellbeing Programme</w:t>
            </w:r>
          </w:p>
          <w:p w14:paraId="50D2FA81" w14:textId="77777777" w:rsidR="00B6389C" w:rsidRDefault="00B6389C" w:rsidP="00B6389C">
            <w:pPr>
              <w:numPr>
                <w:ilvl w:val="0"/>
                <w:numId w:val="36"/>
              </w:numPr>
              <w:suppressAutoHyphens/>
              <w:spacing w:after="0" w:line="360" w:lineRule="auto"/>
              <w:rPr>
                <w:rFonts w:ascii="Arial" w:hAnsi="Arial" w:cs="Arial"/>
                <w:sz w:val="24"/>
                <w:szCs w:val="24"/>
              </w:rPr>
            </w:pPr>
            <w:r>
              <w:rPr>
                <w:rFonts w:ascii="Arial" w:hAnsi="Arial" w:cs="Arial"/>
                <w:sz w:val="24"/>
                <w:szCs w:val="24"/>
              </w:rPr>
              <w:t xml:space="preserve">The Fairer Scotland Duty                                                                                                                                                                                             </w:t>
            </w:r>
          </w:p>
          <w:p w14:paraId="48E0F6BD" w14:textId="77777777" w:rsidR="00B6389C" w:rsidRDefault="00B6389C" w:rsidP="00B6389C">
            <w:pPr>
              <w:numPr>
                <w:ilvl w:val="0"/>
                <w:numId w:val="36"/>
              </w:numPr>
              <w:suppressAutoHyphens/>
              <w:spacing w:after="0" w:line="360" w:lineRule="auto"/>
              <w:rPr>
                <w:rFonts w:ascii="Arial" w:hAnsi="Arial" w:cs="Arial"/>
                <w:sz w:val="24"/>
                <w:szCs w:val="24"/>
              </w:rPr>
            </w:pPr>
            <w:r>
              <w:rPr>
                <w:rFonts w:ascii="Arial" w:hAnsi="Arial" w:cs="Arial"/>
                <w:sz w:val="24"/>
                <w:szCs w:val="24"/>
              </w:rPr>
              <w:t>Customer Service Excellence</w:t>
            </w:r>
          </w:p>
          <w:p w14:paraId="79667C42" w14:textId="77777777" w:rsidR="00B6389C" w:rsidRDefault="00B6389C" w:rsidP="00B6389C">
            <w:pPr>
              <w:numPr>
                <w:ilvl w:val="0"/>
                <w:numId w:val="36"/>
              </w:numPr>
              <w:suppressAutoHyphens/>
              <w:spacing w:after="0" w:line="360" w:lineRule="auto"/>
              <w:rPr>
                <w:rFonts w:ascii="Arial" w:hAnsi="Arial" w:cs="Arial"/>
                <w:sz w:val="24"/>
                <w:szCs w:val="24"/>
              </w:rPr>
            </w:pPr>
            <w:r>
              <w:rPr>
                <w:rFonts w:ascii="Arial" w:hAnsi="Arial" w:cs="Arial"/>
                <w:sz w:val="24"/>
                <w:szCs w:val="24"/>
              </w:rPr>
              <w:t>Equality Audit</w:t>
            </w:r>
          </w:p>
          <w:p w14:paraId="6BB9FABE" w14:textId="77777777" w:rsidR="00B6389C" w:rsidRDefault="00B6389C" w:rsidP="00B6389C">
            <w:pPr>
              <w:suppressAutoHyphens/>
              <w:spacing w:after="0" w:line="276" w:lineRule="auto"/>
              <w:rPr>
                <w:rFonts w:ascii="Arial" w:hAnsi="Arial" w:cs="Arial"/>
                <w:sz w:val="24"/>
                <w:szCs w:val="24"/>
              </w:rPr>
            </w:pPr>
          </w:p>
        </w:tc>
        <w:tc>
          <w:tcPr>
            <w:tcW w:w="1199" w:type="dxa"/>
            <w:shd w:val="clear" w:color="auto" w:fill="auto"/>
          </w:tcPr>
          <w:p w14:paraId="58D53426" w14:textId="77777777" w:rsidR="00B6389C" w:rsidRDefault="00712662" w:rsidP="00B6389C">
            <w:pPr>
              <w:snapToGrid w:val="0"/>
              <w:spacing w:after="0" w:line="360" w:lineRule="auto"/>
              <w:rPr>
                <w:rFonts w:ascii="Arial" w:hAnsi="Arial" w:cs="Arial"/>
                <w:sz w:val="24"/>
                <w:szCs w:val="24"/>
              </w:rPr>
            </w:pPr>
            <w:r>
              <w:rPr>
                <w:rFonts w:ascii="Arial" w:hAnsi="Arial" w:cs="Arial"/>
                <w:sz w:val="24"/>
                <w:szCs w:val="24"/>
              </w:rPr>
              <w:t>Page 17</w:t>
            </w:r>
          </w:p>
          <w:p w14:paraId="063E69A7" w14:textId="7E6E1853" w:rsidR="00B6389C" w:rsidRDefault="00DF7DD7" w:rsidP="00B6389C">
            <w:pPr>
              <w:snapToGrid w:val="0"/>
              <w:spacing w:after="0" w:line="360" w:lineRule="auto"/>
              <w:rPr>
                <w:rFonts w:ascii="Arial" w:hAnsi="Arial" w:cs="Arial"/>
                <w:sz w:val="24"/>
                <w:szCs w:val="24"/>
              </w:rPr>
            </w:pPr>
            <w:r>
              <w:rPr>
                <w:rFonts w:ascii="Arial" w:hAnsi="Arial" w:cs="Arial"/>
                <w:sz w:val="24"/>
                <w:szCs w:val="24"/>
              </w:rPr>
              <w:t>Page 18</w:t>
            </w:r>
          </w:p>
          <w:p w14:paraId="2367E8F6" w14:textId="70E0BC62" w:rsidR="00B6389C" w:rsidRDefault="001833E9" w:rsidP="00B6389C">
            <w:pPr>
              <w:snapToGrid w:val="0"/>
              <w:spacing w:after="0" w:line="360" w:lineRule="auto"/>
              <w:rPr>
                <w:rFonts w:ascii="Arial" w:hAnsi="Arial" w:cs="Arial"/>
                <w:sz w:val="24"/>
                <w:szCs w:val="24"/>
              </w:rPr>
            </w:pPr>
            <w:r>
              <w:rPr>
                <w:rFonts w:ascii="Arial" w:hAnsi="Arial" w:cs="Arial"/>
                <w:sz w:val="24"/>
                <w:szCs w:val="24"/>
              </w:rPr>
              <w:t>Pa</w:t>
            </w:r>
            <w:r w:rsidR="00DF7DD7">
              <w:rPr>
                <w:rFonts w:ascii="Arial" w:hAnsi="Arial" w:cs="Arial"/>
                <w:sz w:val="24"/>
                <w:szCs w:val="24"/>
              </w:rPr>
              <w:t>ge 19</w:t>
            </w:r>
          </w:p>
          <w:p w14:paraId="6460EF2B" w14:textId="77777777" w:rsidR="00B6389C" w:rsidRDefault="00B6389C" w:rsidP="00B6389C">
            <w:pPr>
              <w:snapToGrid w:val="0"/>
              <w:spacing w:after="0" w:line="360" w:lineRule="auto"/>
              <w:rPr>
                <w:rFonts w:ascii="Arial" w:hAnsi="Arial" w:cs="Arial"/>
                <w:sz w:val="24"/>
                <w:szCs w:val="24"/>
              </w:rPr>
            </w:pPr>
            <w:r>
              <w:rPr>
                <w:rFonts w:ascii="Arial" w:hAnsi="Arial" w:cs="Arial"/>
                <w:sz w:val="24"/>
                <w:szCs w:val="24"/>
              </w:rPr>
              <w:t>Page 20</w:t>
            </w:r>
          </w:p>
        </w:tc>
      </w:tr>
      <w:tr w:rsidR="00B6389C" w:rsidRPr="00DE11F7" w14:paraId="08E1D2E0" w14:textId="77777777" w:rsidTr="00186007">
        <w:tc>
          <w:tcPr>
            <w:tcW w:w="7905" w:type="dxa"/>
            <w:shd w:val="clear" w:color="auto" w:fill="auto"/>
          </w:tcPr>
          <w:p w14:paraId="051589E4" w14:textId="77777777" w:rsidR="00B6389C" w:rsidRPr="00DE11F7" w:rsidRDefault="00B6389C" w:rsidP="00B6389C">
            <w:pPr>
              <w:snapToGrid w:val="0"/>
              <w:spacing w:after="0" w:line="276" w:lineRule="auto"/>
              <w:rPr>
                <w:rFonts w:ascii="Arial" w:hAnsi="Arial" w:cs="Arial"/>
                <w:sz w:val="24"/>
                <w:szCs w:val="24"/>
              </w:rPr>
            </w:pPr>
          </w:p>
        </w:tc>
        <w:tc>
          <w:tcPr>
            <w:tcW w:w="1199" w:type="dxa"/>
            <w:shd w:val="clear" w:color="auto" w:fill="auto"/>
          </w:tcPr>
          <w:p w14:paraId="26579452" w14:textId="77777777" w:rsidR="00B6389C" w:rsidRDefault="00B6389C" w:rsidP="00B6389C">
            <w:pPr>
              <w:snapToGrid w:val="0"/>
              <w:spacing w:after="0" w:line="360" w:lineRule="auto"/>
              <w:rPr>
                <w:rFonts w:ascii="Arial" w:hAnsi="Arial" w:cs="Arial"/>
                <w:sz w:val="24"/>
                <w:szCs w:val="24"/>
              </w:rPr>
            </w:pPr>
          </w:p>
        </w:tc>
      </w:tr>
      <w:tr w:rsidR="00B6389C" w:rsidRPr="00DE11F7" w14:paraId="63ACC194" w14:textId="77777777" w:rsidTr="00186007">
        <w:tc>
          <w:tcPr>
            <w:tcW w:w="7905" w:type="dxa"/>
            <w:shd w:val="clear" w:color="auto" w:fill="auto"/>
          </w:tcPr>
          <w:p w14:paraId="5A63A0FB" w14:textId="77777777" w:rsidR="00B6389C" w:rsidRPr="00DE11F7" w:rsidRDefault="00B6389C" w:rsidP="00B6389C">
            <w:pPr>
              <w:numPr>
                <w:ilvl w:val="0"/>
                <w:numId w:val="35"/>
              </w:numPr>
              <w:suppressAutoHyphens/>
              <w:spacing w:after="0" w:line="276" w:lineRule="auto"/>
              <w:ind w:left="360"/>
              <w:rPr>
                <w:rFonts w:ascii="Arial" w:hAnsi="Arial" w:cs="Arial"/>
                <w:sz w:val="24"/>
                <w:szCs w:val="24"/>
              </w:rPr>
            </w:pPr>
            <w:r>
              <w:rPr>
                <w:rFonts w:ascii="Arial" w:hAnsi="Arial" w:cs="Arial"/>
                <w:b/>
                <w:sz w:val="24"/>
                <w:szCs w:val="24"/>
              </w:rPr>
              <w:t>Partnership Work</w:t>
            </w:r>
            <w:r w:rsidRPr="00DE11F7">
              <w:rPr>
                <w:rFonts w:ascii="Arial" w:hAnsi="Arial" w:cs="Arial"/>
                <w:b/>
                <w:sz w:val="24"/>
                <w:szCs w:val="24"/>
              </w:rPr>
              <w:t xml:space="preserve"> within </w:t>
            </w:r>
            <w:r>
              <w:rPr>
                <w:rFonts w:ascii="Arial" w:hAnsi="Arial" w:cs="Arial"/>
                <w:b/>
                <w:sz w:val="24"/>
                <w:szCs w:val="24"/>
              </w:rPr>
              <w:t>the Public Sector and</w:t>
            </w:r>
            <w:r w:rsidRPr="00DE11F7">
              <w:rPr>
                <w:rFonts w:ascii="Arial" w:hAnsi="Arial" w:cs="Arial"/>
                <w:b/>
                <w:sz w:val="24"/>
                <w:szCs w:val="24"/>
              </w:rPr>
              <w:t xml:space="preserve"> </w:t>
            </w:r>
            <w:r>
              <w:rPr>
                <w:rFonts w:ascii="Arial" w:hAnsi="Arial" w:cs="Arial"/>
                <w:b/>
                <w:sz w:val="24"/>
                <w:szCs w:val="24"/>
              </w:rPr>
              <w:t xml:space="preserve">the </w:t>
            </w:r>
            <w:r w:rsidRPr="00DE11F7">
              <w:rPr>
                <w:rFonts w:ascii="Arial" w:hAnsi="Arial" w:cs="Arial"/>
                <w:b/>
                <w:sz w:val="24"/>
                <w:szCs w:val="24"/>
              </w:rPr>
              <w:t xml:space="preserve">Justice </w:t>
            </w:r>
            <w:r>
              <w:rPr>
                <w:rFonts w:ascii="Arial" w:hAnsi="Arial" w:cs="Arial"/>
                <w:b/>
                <w:sz w:val="24"/>
                <w:szCs w:val="24"/>
              </w:rPr>
              <w:t>System</w:t>
            </w:r>
          </w:p>
        </w:tc>
        <w:tc>
          <w:tcPr>
            <w:tcW w:w="1199" w:type="dxa"/>
            <w:shd w:val="clear" w:color="auto" w:fill="auto"/>
          </w:tcPr>
          <w:p w14:paraId="3B23B392" w14:textId="3CE5A91A" w:rsidR="00B6389C" w:rsidRPr="00DE11F7" w:rsidRDefault="00DF7DD7" w:rsidP="00B6389C">
            <w:pPr>
              <w:spacing w:after="0" w:line="360" w:lineRule="auto"/>
              <w:rPr>
                <w:rFonts w:ascii="Arial" w:hAnsi="Arial" w:cs="Arial"/>
                <w:sz w:val="24"/>
                <w:szCs w:val="24"/>
              </w:rPr>
            </w:pPr>
            <w:r>
              <w:rPr>
                <w:rFonts w:ascii="Arial" w:hAnsi="Arial" w:cs="Arial"/>
                <w:sz w:val="24"/>
                <w:szCs w:val="24"/>
              </w:rPr>
              <w:t>Page 20</w:t>
            </w:r>
          </w:p>
        </w:tc>
      </w:tr>
      <w:tr w:rsidR="00B6389C" w:rsidRPr="00DE11F7" w14:paraId="374AEC71" w14:textId="77777777" w:rsidTr="00186007">
        <w:tc>
          <w:tcPr>
            <w:tcW w:w="7905" w:type="dxa"/>
            <w:shd w:val="clear" w:color="auto" w:fill="auto"/>
          </w:tcPr>
          <w:p w14:paraId="758B26ED" w14:textId="77777777" w:rsidR="00B6389C" w:rsidRDefault="00B6389C" w:rsidP="00B6389C">
            <w:pPr>
              <w:numPr>
                <w:ilvl w:val="0"/>
                <w:numId w:val="37"/>
              </w:numPr>
              <w:suppressAutoHyphens/>
              <w:spacing w:after="0" w:line="360" w:lineRule="auto"/>
              <w:rPr>
                <w:rFonts w:ascii="Arial" w:hAnsi="Arial" w:cs="Arial"/>
                <w:sz w:val="24"/>
                <w:szCs w:val="24"/>
              </w:rPr>
            </w:pPr>
            <w:r>
              <w:rPr>
                <w:rFonts w:ascii="Arial" w:hAnsi="Arial" w:cs="Arial"/>
                <w:sz w:val="24"/>
                <w:szCs w:val="24"/>
              </w:rPr>
              <w:t>The Non-Departmental Public Bodies (NDPB) Equality Forum</w:t>
            </w:r>
          </w:p>
          <w:p w14:paraId="76613BF8" w14:textId="77777777" w:rsidR="00B6389C" w:rsidRPr="00DE11F7" w:rsidRDefault="00B6389C" w:rsidP="00B6389C">
            <w:pPr>
              <w:numPr>
                <w:ilvl w:val="0"/>
                <w:numId w:val="37"/>
              </w:numPr>
              <w:suppressAutoHyphens/>
              <w:spacing w:after="0" w:line="360" w:lineRule="auto"/>
              <w:rPr>
                <w:rFonts w:ascii="Arial" w:hAnsi="Arial" w:cs="Arial"/>
                <w:sz w:val="24"/>
                <w:szCs w:val="24"/>
              </w:rPr>
            </w:pPr>
            <w:r>
              <w:rPr>
                <w:rFonts w:ascii="Arial" w:hAnsi="Arial" w:cs="Arial"/>
                <w:sz w:val="24"/>
                <w:szCs w:val="24"/>
              </w:rPr>
              <w:t>Cross Party Group on Autism (CPG)</w:t>
            </w:r>
          </w:p>
        </w:tc>
        <w:tc>
          <w:tcPr>
            <w:tcW w:w="1199" w:type="dxa"/>
            <w:shd w:val="clear" w:color="auto" w:fill="auto"/>
          </w:tcPr>
          <w:p w14:paraId="0B468C43" w14:textId="39BD98A8" w:rsidR="00B6389C" w:rsidRDefault="00DF7DD7" w:rsidP="00B6389C">
            <w:pPr>
              <w:spacing w:after="0" w:line="360" w:lineRule="auto"/>
              <w:rPr>
                <w:rFonts w:ascii="Arial" w:hAnsi="Arial" w:cs="Arial"/>
                <w:sz w:val="24"/>
                <w:szCs w:val="24"/>
              </w:rPr>
            </w:pPr>
            <w:r>
              <w:rPr>
                <w:rFonts w:ascii="Arial" w:hAnsi="Arial" w:cs="Arial"/>
                <w:sz w:val="24"/>
                <w:szCs w:val="24"/>
              </w:rPr>
              <w:t>Page 20</w:t>
            </w:r>
          </w:p>
          <w:p w14:paraId="2C7FA0DC" w14:textId="2108E705" w:rsidR="00B6389C" w:rsidRPr="00DE11F7" w:rsidRDefault="00DF7DD7" w:rsidP="00B6389C">
            <w:pPr>
              <w:spacing w:after="0" w:line="360" w:lineRule="auto"/>
              <w:rPr>
                <w:rFonts w:ascii="Arial" w:hAnsi="Arial" w:cs="Arial"/>
                <w:sz w:val="24"/>
                <w:szCs w:val="24"/>
              </w:rPr>
            </w:pPr>
            <w:r>
              <w:rPr>
                <w:rFonts w:ascii="Arial" w:hAnsi="Arial" w:cs="Arial"/>
                <w:sz w:val="24"/>
                <w:szCs w:val="24"/>
              </w:rPr>
              <w:t>Page 20</w:t>
            </w:r>
          </w:p>
        </w:tc>
      </w:tr>
      <w:tr w:rsidR="00B6389C" w:rsidRPr="00DE11F7" w14:paraId="75130E02" w14:textId="77777777" w:rsidTr="00186007">
        <w:tc>
          <w:tcPr>
            <w:tcW w:w="7905" w:type="dxa"/>
            <w:shd w:val="clear" w:color="auto" w:fill="auto"/>
          </w:tcPr>
          <w:p w14:paraId="505D80B1" w14:textId="77777777" w:rsidR="00B6389C" w:rsidRPr="00DE11F7" w:rsidRDefault="00B6389C" w:rsidP="00B6389C">
            <w:pPr>
              <w:numPr>
                <w:ilvl w:val="0"/>
                <w:numId w:val="37"/>
              </w:numPr>
              <w:suppressAutoHyphens/>
              <w:spacing w:after="0" w:line="276" w:lineRule="auto"/>
              <w:rPr>
                <w:rFonts w:ascii="Arial" w:hAnsi="Arial" w:cs="Arial"/>
                <w:sz w:val="24"/>
                <w:szCs w:val="24"/>
              </w:rPr>
            </w:pPr>
            <w:r>
              <w:rPr>
                <w:rFonts w:ascii="Arial" w:hAnsi="Arial" w:cs="Arial"/>
                <w:sz w:val="24"/>
                <w:szCs w:val="24"/>
              </w:rPr>
              <w:t>Speech, Language and C</w:t>
            </w:r>
            <w:r w:rsidR="000B75D0">
              <w:rPr>
                <w:rFonts w:ascii="Arial" w:hAnsi="Arial" w:cs="Arial"/>
                <w:sz w:val="24"/>
                <w:szCs w:val="24"/>
              </w:rPr>
              <w:t>ommunication (</w:t>
            </w:r>
            <w:r>
              <w:rPr>
                <w:rFonts w:ascii="Arial" w:hAnsi="Arial" w:cs="Arial"/>
                <w:sz w:val="24"/>
                <w:szCs w:val="24"/>
              </w:rPr>
              <w:t>SLCN</w:t>
            </w:r>
            <w:r w:rsidR="000B75D0">
              <w:rPr>
                <w:rFonts w:ascii="Arial" w:hAnsi="Arial" w:cs="Arial"/>
                <w:sz w:val="24"/>
                <w:szCs w:val="24"/>
              </w:rPr>
              <w:t>) Subgroup</w:t>
            </w:r>
          </w:p>
        </w:tc>
        <w:tc>
          <w:tcPr>
            <w:tcW w:w="1199" w:type="dxa"/>
            <w:shd w:val="clear" w:color="auto" w:fill="auto"/>
          </w:tcPr>
          <w:p w14:paraId="2E1EF7BE" w14:textId="4014C1C0" w:rsidR="00B6389C" w:rsidRPr="00DE11F7" w:rsidRDefault="001833E9" w:rsidP="00B6389C">
            <w:pPr>
              <w:spacing w:after="0" w:line="360" w:lineRule="auto"/>
              <w:rPr>
                <w:rFonts w:ascii="Arial" w:hAnsi="Arial" w:cs="Arial"/>
                <w:sz w:val="24"/>
                <w:szCs w:val="24"/>
              </w:rPr>
            </w:pPr>
            <w:r>
              <w:rPr>
                <w:rFonts w:ascii="Arial" w:hAnsi="Arial" w:cs="Arial"/>
                <w:sz w:val="24"/>
                <w:szCs w:val="24"/>
              </w:rPr>
              <w:t xml:space="preserve">Page </w:t>
            </w:r>
            <w:r w:rsidR="00DF7DD7">
              <w:rPr>
                <w:rFonts w:ascii="Arial" w:hAnsi="Arial" w:cs="Arial"/>
                <w:sz w:val="24"/>
                <w:szCs w:val="24"/>
              </w:rPr>
              <w:t>21</w:t>
            </w:r>
          </w:p>
        </w:tc>
      </w:tr>
      <w:tr w:rsidR="00B6389C" w:rsidRPr="00DE11F7" w14:paraId="5220C965" w14:textId="77777777" w:rsidTr="00186007">
        <w:tc>
          <w:tcPr>
            <w:tcW w:w="7905" w:type="dxa"/>
            <w:shd w:val="clear" w:color="auto" w:fill="auto"/>
          </w:tcPr>
          <w:p w14:paraId="770D68B2" w14:textId="77777777" w:rsidR="000B75D0" w:rsidRPr="00DE11F7" w:rsidRDefault="000B75D0" w:rsidP="000B75D0">
            <w:pPr>
              <w:numPr>
                <w:ilvl w:val="0"/>
                <w:numId w:val="37"/>
              </w:numPr>
              <w:suppressAutoHyphens/>
              <w:spacing w:after="0" w:line="360" w:lineRule="auto"/>
              <w:rPr>
                <w:rFonts w:ascii="Arial" w:hAnsi="Arial" w:cs="Arial"/>
                <w:sz w:val="24"/>
                <w:szCs w:val="24"/>
              </w:rPr>
            </w:pPr>
            <w:r>
              <w:rPr>
                <w:rFonts w:ascii="Arial" w:hAnsi="Arial" w:cs="Arial"/>
                <w:sz w:val="24"/>
                <w:szCs w:val="24"/>
              </w:rPr>
              <w:t>B</w:t>
            </w:r>
            <w:r w:rsidR="001833E9">
              <w:rPr>
                <w:rFonts w:ascii="Arial" w:hAnsi="Arial" w:cs="Arial"/>
                <w:sz w:val="24"/>
                <w:szCs w:val="24"/>
              </w:rPr>
              <w:t xml:space="preserve">ritish </w:t>
            </w:r>
            <w:r>
              <w:rPr>
                <w:rFonts w:ascii="Arial" w:hAnsi="Arial" w:cs="Arial"/>
                <w:sz w:val="24"/>
                <w:szCs w:val="24"/>
              </w:rPr>
              <w:t>S</w:t>
            </w:r>
            <w:r w:rsidR="001833E9">
              <w:rPr>
                <w:rFonts w:ascii="Arial" w:hAnsi="Arial" w:cs="Arial"/>
                <w:sz w:val="24"/>
                <w:szCs w:val="24"/>
              </w:rPr>
              <w:t xml:space="preserve">ign </w:t>
            </w:r>
            <w:r>
              <w:rPr>
                <w:rFonts w:ascii="Arial" w:hAnsi="Arial" w:cs="Arial"/>
                <w:sz w:val="24"/>
                <w:szCs w:val="24"/>
              </w:rPr>
              <w:t>L</w:t>
            </w:r>
            <w:r w:rsidR="001833E9">
              <w:rPr>
                <w:rFonts w:ascii="Arial" w:hAnsi="Arial" w:cs="Arial"/>
                <w:sz w:val="24"/>
                <w:szCs w:val="24"/>
              </w:rPr>
              <w:t>anguage</w:t>
            </w:r>
            <w:r>
              <w:rPr>
                <w:rFonts w:ascii="Arial" w:hAnsi="Arial" w:cs="Arial"/>
                <w:sz w:val="24"/>
                <w:szCs w:val="24"/>
              </w:rPr>
              <w:t xml:space="preserve"> Justice Advisory Group (BSLJAG)</w:t>
            </w:r>
          </w:p>
        </w:tc>
        <w:tc>
          <w:tcPr>
            <w:tcW w:w="1199" w:type="dxa"/>
            <w:shd w:val="clear" w:color="auto" w:fill="auto"/>
          </w:tcPr>
          <w:p w14:paraId="58766C2C" w14:textId="504F5C5A" w:rsidR="000B75D0" w:rsidRPr="00DE11F7" w:rsidRDefault="00DF7DD7" w:rsidP="00B6389C">
            <w:pPr>
              <w:spacing w:after="0" w:line="360" w:lineRule="auto"/>
              <w:rPr>
                <w:rFonts w:ascii="Arial" w:hAnsi="Arial" w:cs="Arial"/>
                <w:sz w:val="24"/>
                <w:szCs w:val="24"/>
              </w:rPr>
            </w:pPr>
            <w:r>
              <w:rPr>
                <w:rFonts w:ascii="Arial" w:hAnsi="Arial" w:cs="Arial"/>
                <w:sz w:val="24"/>
                <w:szCs w:val="24"/>
              </w:rPr>
              <w:t>Page 21</w:t>
            </w:r>
          </w:p>
        </w:tc>
      </w:tr>
      <w:tr w:rsidR="00B6389C" w:rsidRPr="00DE11F7" w14:paraId="5F39C356" w14:textId="77777777" w:rsidTr="00186007">
        <w:tc>
          <w:tcPr>
            <w:tcW w:w="7905" w:type="dxa"/>
            <w:shd w:val="clear" w:color="auto" w:fill="auto"/>
          </w:tcPr>
          <w:p w14:paraId="4EDB19BB" w14:textId="77777777" w:rsidR="00B6389C" w:rsidRPr="00DE11F7" w:rsidRDefault="00B6389C" w:rsidP="00B6389C">
            <w:pPr>
              <w:numPr>
                <w:ilvl w:val="0"/>
                <w:numId w:val="37"/>
              </w:numPr>
              <w:suppressAutoHyphens/>
              <w:spacing w:after="0" w:line="276" w:lineRule="auto"/>
              <w:rPr>
                <w:rFonts w:ascii="Arial" w:hAnsi="Arial" w:cs="Arial"/>
                <w:sz w:val="24"/>
                <w:szCs w:val="24"/>
              </w:rPr>
            </w:pPr>
            <w:r>
              <w:rPr>
                <w:rFonts w:ascii="Arial" w:hAnsi="Arial" w:cs="Arial"/>
                <w:sz w:val="24"/>
                <w:szCs w:val="24"/>
              </w:rPr>
              <w:t xml:space="preserve">Cross Justice Working Group on Race and Workforce  </w:t>
            </w:r>
          </w:p>
        </w:tc>
        <w:tc>
          <w:tcPr>
            <w:tcW w:w="1199" w:type="dxa"/>
            <w:shd w:val="clear" w:color="auto" w:fill="auto"/>
          </w:tcPr>
          <w:p w14:paraId="4677064E" w14:textId="1D9FDB4B" w:rsidR="00B6389C" w:rsidRPr="00DE11F7" w:rsidRDefault="00DF7DD7" w:rsidP="00B6389C">
            <w:pPr>
              <w:spacing w:after="0" w:line="360" w:lineRule="auto"/>
              <w:rPr>
                <w:rFonts w:ascii="Arial" w:hAnsi="Arial" w:cs="Arial"/>
                <w:sz w:val="24"/>
                <w:szCs w:val="24"/>
              </w:rPr>
            </w:pPr>
            <w:r>
              <w:rPr>
                <w:rFonts w:ascii="Arial" w:hAnsi="Arial" w:cs="Arial"/>
                <w:sz w:val="24"/>
                <w:szCs w:val="24"/>
              </w:rPr>
              <w:t>Page 21</w:t>
            </w:r>
          </w:p>
        </w:tc>
      </w:tr>
      <w:tr w:rsidR="00B6389C" w:rsidRPr="00DE11F7" w14:paraId="1EB2AAB2" w14:textId="77777777" w:rsidTr="00186007">
        <w:tc>
          <w:tcPr>
            <w:tcW w:w="7905" w:type="dxa"/>
            <w:shd w:val="clear" w:color="auto" w:fill="auto"/>
          </w:tcPr>
          <w:p w14:paraId="4607B4C0" w14:textId="77777777" w:rsidR="00B6389C" w:rsidRPr="009B4AF9" w:rsidRDefault="00B6389C" w:rsidP="00B6389C">
            <w:pPr>
              <w:numPr>
                <w:ilvl w:val="0"/>
                <w:numId w:val="37"/>
              </w:numPr>
              <w:suppressAutoHyphens/>
              <w:spacing w:after="0" w:line="276" w:lineRule="auto"/>
              <w:rPr>
                <w:rFonts w:ascii="Arial" w:hAnsi="Arial" w:cs="Arial"/>
                <w:sz w:val="24"/>
                <w:szCs w:val="24"/>
              </w:rPr>
            </w:pPr>
            <w:r>
              <w:rPr>
                <w:rFonts w:ascii="Arial" w:hAnsi="Arial" w:cs="Arial"/>
                <w:sz w:val="24"/>
                <w:szCs w:val="24"/>
              </w:rPr>
              <w:t>The Advisory Council on Women and Girls (NACWG)</w:t>
            </w:r>
          </w:p>
        </w:tc>
        <w:tc>
          <w:tcPr>
            <w:tcW w:w="1199" w:type="dxa"/>
            <w:shd w:val="clear" w:color="auto" w:fill="auto"/>
          </w:tcPr>
          <w:p w14:paraId="30AE02EA" w14:textId="7DF5BEAD" w:rsidR="00B6389C" w:rsidRPr="00DE11F7" w:rsidRDefault="00DF7DD7" w:rsidP="00B6389C">
            <w:pPr>
              <w:spacing w:after="0" w:line="360" w:lineRule="auto"/>
              <w:rPr>
                <w:rFonts w:ascii="Arial" w:hAnsi="Arial" w:cs="Arial"/>
                <w:sz w:val="24"/>
                <w:szCs w:val="24"/>
              </w:rPr>
            </w:pPr>
            <w:r>
              <w:rPr>
                <w:rFonts w:ascii="Arial" w:hAnsi="Arial" w:cs="Arial"/>
                <w:sz w:val="24"/>
                <w:szCs w:val="24"/>
              </w:rPr>
              <w:t>Page 22</w:t>
            </w:r>
          </w:p>
        </w:tc>
      </w:tr>
      <w:tr w:rsidR="00B6389C" w:rsidRPr="00DE11F7" w14:paraId="0C8F6BA8" w14:textId="77777777" w:rsidTr="00186007">
        <w:tc>
          <w:tcPr>
            <w:tcW w:w="7905" w:type="dxa"/>
            <w:shd w:val="clear" w:color="auto" w:fill="auto"/>
          </w:tcPr>
          <w:p w14:paraId="474B206B" w14:textId="77777777" w:rsidR="00B6389C" w:rsidRPr="00DE11F7" w:rsidRDefault="00B6389C" w:rsidP="00B6389C">
            <w:pPr>
              <w:snapToGrid w:val="0"/>
              <w:spacing w:after="0" w:line="276" w:lineRule="auto"/>
              <w:rPr>
                <w:rFonts w:ascii="Arial" w:hAnsi="Arial" w:cs="Arial"/>
                <w:sz w:val="24"/>
                <w:szCs w:val="24"/>
              </w:rPr>
            </w:pPr>
          </w:p>
        </w:tc>
        <w:tc>
          <w:tcPr>
            <w:tcW w:w="1199" w:type="dxa"/>
            <w:shd w:val="clear" w:color="auto" w:fill="auto"/>
          </w:tcPr>
          <w:p w14:paraId="282773BA" w14:textId="77777777" w:rsidR="00B6389C" w:rsidRPr="00DE11F7" w:rsidRDefault="00B6389C" w:rsidP="00B6389C">
            <w:pPr>
              <w:snapToGrid w:val="0"/>
              <w:spacing w:after="0" w:line="360" w:lineRule="auto"/>
              <w:rPr>
                <w:rFonts w:ascii="Arial" w:hAnsi="Arial" w:cs="Arial"/>
                <w:sz w:val="24"/>
                <w:szCs w:val="24"/>
              </w:rPr>
            </w:pPr>
          </w:p>
        </w:tc>
      </w:tr>
      <w:tr w:rsidR="00B6389C" w:rsidRPr="00DE11F7" w14:paraId="6244FD7C" w14:textId="77777777" w:rsidTr="00186007">
        <w:tc>
          <w:tcPr>
            <w:tcW w:w="7905" w:type="dxa"/>
            <w:shd w:val="clear" w:color="auto" w:fill="auto"/>
          </w:tcPr>
          <w:p w14:paraId="7521D1A3" w14:textId="77777777" w:rsidR="00B6389C" w:rsidRPr="008F5215" w:rsidRDefault="00B6389C" w:rsidP="00B6389C">
            <w:pPr>
              <w:numPr>
                <w:ilvl w:val="0"/>
                <w:numId w:val="35"/>
              </w:numPr>
              <w:suppressAutoHyphens/>
              <w:spacing w:after="0" w:line="276" w:lineRule="auto"/>
              <w:ind w:left="360"/>
              <w:rPr>
                <w:rFonts w:ascii="Arial" w:hAnsi="Arial" w:cs="Arial"/>
                <w:sz w:val="24"/>
                <w:szCs w:val="24"/>
              </w:rPr>
            </w:pPr>
            <w:r w:rsidRPr="00DE11F7">
              <w:rPr>
                <w:rFonts w:ascii="Arial" w:hAnsi="Arial" w:cs="Arial"/>
                <w:b/>
                <w:sz w:val="24"/>
                <w:szCs w:val="24"/>
              </w:rPr>
              <w:lastRenderedPageBreak/>
              <w:t xml:space="preserve">Equality Outcomes </w:t>
            </w:r>
            <w:r w:rsidR="000B75D0">
              <w:rPr>
                <w:rFonts w:ascii="Arial" w:hAnsi="Arial" w:cs="Arial"/>
                <w:b/>
                <w:sz w:val="24"/>
                <w:szCs w:val="24"/>
              </w:rPr>
              <w:t>2019-2023 – Progress to Date</w:t>
            </w:r>
          </w:p>
        </w:tc>
        <w:tc>
          <w:tcPr>
            <w:tcW w:w="1199" w:type="dxa"/>
            <w:shd w:val="clear" w:color="auto" w:fill="auto"/>
          </w:tcPr>
          <w:p w14:paraId="2D74509A" w14:textId="4671E2FB" w:rsidR="00B6389C" w:rsidRPr="00DE11F7" w:rsidRDefault="00DF7DD7" w:rsidP="00B6389C">
            <w:pPr>
              <w:snapToGrid w:val="0"/>
              <w:spacing w:after="0" w:line="360" w:lineRule="auto"/>
              <w:rPr>
                <w:rFonts w:ascii="Arial" w:hAnsi="Arial" w:cs="Arial"/>
                <w:sz w:val="24"/>
                <w:szCs w:val="24"/>
              </w:rPr>
            </w:pPr>
            <w:r>
              <w:rPr>
                <w:rFonts w:ascii="Arial" w:hAnsi="Arial" w:cs="Arial"/>
                <w:sz w:val="24"/>
                <w:szCs w:val="24"/>
              </w:rPr>
              <w:t>Page 23</w:t>
            </w:r>
          </w:p>
        </w:tc>
      </w:tr>
      <w:tr w:rsidR="00B6389C" w:rsidRPr="00DE11F7" w14:paraId="3344F7B7" w14:textId="77777777" w:rsidTr="00186007">
        <w:tc>
          <w:tcPr>
            <w:tcW w:w="7905" w:type="dxa"/>
            <w:shd w:val="clear" w:color="auto" w:fill="auto"/>
          </w:tcPr>
          <w:p w14:paraId="0BBD5A36" w14:textId="77777777" w:rsidR="00B6389C" w:rsidRPr="008F5215" w:rsidRDefault="00B6389C" w:rsidP="00653709">
            <w:pPr>
              <w:pStyle w:val="ListParagraph"/>
              <w:numPr>
                <w:ilvl w:val="0"/>
                <w:numId w:val="37"/>
              </w:numPr>
              <w:suppressAutoHyphens/>
              <w:spacing w:after="0" w:line="276" w:lineRule="auto"/>
              <w:rPr>
                <w:rFonts w:ascii="Arial" w:hAnsi="Arial" w:cs="Arial"/>
                <w:b/>
                <w:sz w:val="24"/>
                <w:szCs w:val="24"/>
              </w:rPr>
            </w:pPr>
            <w:r w:rsidRPr="008F5215">
              <w:rPr>
                <w:rFonts w:ascii="Arial" w:hAnsi="Arial" w:cs="Arial"/>
                <w:sz w:val="24"/>
                <w:szCs w:val="24"/>
              </w:rPr>
              <w:t>Equality</w:t>
            </w:r>
            <w:r>
              <w:rPr>
                <w:rFonts w:ascii="Arial" w:hAnsi="Arial" w:cs="Arial"/>
                <w:b/>
                <w:sz w:val="24"/>
                <w:szCs w:val="24"/>
              </w:rPr>
              <w:t xml:space="preserve"> </w:t>
            </w:r>
            <w:r w:rsidRPr="00DE11F7">
              <w:rPr>
                <w:rFonts w:ascii="Arial" w:hAnsi="Arial" w:cs="Arial"/>
                <w:sz w:val="24"/>
                <w:szCs w:val="24"/>
              </w:rPr>
              <w:t>Outcome 1 - We will promote awareness and understanding of equality and diversity within our</w:t>
            </w:r>
            <w:r>
              <w:rPr>
                <w:rFonts w:ascii="Arial" w:hAnsi="Arial" w:cs="Arial"/>
                <w:sz w:val="24"/>
                <w:szCs w:val="24"/>
              </w:rPr>
              <w:t xml:space="preserve"> organisation.</w:t>
            </w:r>
          </w:p>
        </w:tc>
        <w:tc>
          <w:tcPr>
            <w:tcW w:w="1199" w:type="dxa"/>
            <w:shd w:val="clear" w:color="auto" w:fill="auto"/>
          </w:tcPr>
          <w:p w14:paraId="7A3A8D20" w14:textId="009B415A" w:rsidR="00B6389C" w:rsidRDefault="00DF7DD7" w:rsidP="00B6389C">
            <w:pPr>
              <w:snapToGrid w:val="0"/>
              <w:spacing w:after="0" w:line="360" w:lineRule="auto"/>
              <w:rPr>
                <w:rFonts w:ascii="Arial" w:hAnsi="Arial" w:cs="Arial"/>
                <w:sz w:val="24"/>
                <w:szCs w:val="24"/>
              </w:rPr>
            </w:pPr>
            <w:r>
              <w:rPr>
                <w:rFonts w:ascii="Arial" w:hAnsi="Arial" w:cs="Arial"/>
                <w:sz w:val="24"/>
                <w:szCs w:val="24"/>
              </w:rPr>
              <w:t>Page 23</w:t>
            </w:r>
          </w:p>
        </w:tc>
      </w:tr>
      <w:tr w:rsidR="00B6389C" w:rsidRPr="00DE11F7" w14:paraId="6BDD2067" w14:textId="77777777" w:rsidTr="00186007">
        <w:tc>
          <w:tcPr>
            <w:tcW w:w="7905" w:type="dxa"/>
            <w:shd w:val="clear" w:color="auto" w:fill="auto"/>
          </w:tcPr>
          <w:p w14:paraId="77E00151" w14:textId="77777777" w:rsidR="00B6389C" w:rsidRDefault="00B6389C" w:rsidP="00B6389C">
            <w:pPr>
              <w:pStyle w:val="ListParagraph"/>
              <w:numPr>
                <w:ilvl w:val="0"/>
                <w:numId w:val="37"/>
              </w:numPr>
              <w:suppressAutoHyphens/>
              <w:spacing w:after="0" w:line="276" w:lineRule="auto"/>
              <w:rPr>
                <w:rFonts w:ascii="Arial" w:hAnsi="Arial" w:cs="Arial"/>
                <w:b/>
                <w:sz w:val="24"/>
                <w:szCs w:val="24"/>
              </w:rPr>
            </w:pPr>
            <w:r w:rsidRPr="008F5215">
              <w:rPr>
                <w:rFonts w:ascii="Arial" w:hAnsi="Arial" w:cs="Arial"/>
                <w:sz w:val="24"/>
                <w:szCs w:val="24"/>
              </w:rPr>
              <w:t>Equality Outcome 2</w:t>
            </w:r>
            <w:r>
              <w:rPr>
                <w:rFonts w:ascii="Arial" w:hAnsi="Arial" w:cs="Arial"/>
                <w:b/>
                <w:sz w:val="24"/>
                <w:szCs w:val="24"/>
              </w:rPr>
              <w:t xml:space="preserve"> -</w:t>
            </w:r>
            <w:r w:rsidRPr="00DE11F7">
              <w:rPr>
                <w:rFonts w:ascii="Arial" w:hAnsi="Arial" w:cs="Arial"/>
                <w:sz w:val="24"/>
                <w:szCs w:val="24"/>
              </w:rPr>
              <w:t xml:space="preserve"> We will improve the accessibility of our</w:t>
            </w:r>
            <w:r>
              <w:rPr>
                <w:rFonts w:ascii="Arial" w:hAnsi="Arial" w:cs="Arial"/>
                <w:sz w:val="24"/>
                <w:szCs w:val="24"/>
              </w:rPr>
              <w:t xml:space="preserve"> services.</w:t>
            </w:r>
          </w:p>
        </w:tc>
        <w:tc>
          <w:tcPr>
            <w:tcW w:w="1199" w:type="dxa"/>
            <w:shd w:val="clear" w:color="auto" w:fill="auto"/>
          </w:tcPr>
          <w:p w14:paraId="679F7875" w14:textId="61B5FB1D" w:rsidR="00B6389C" w:rsidRDefault="00DF7DD7" w:rsidP="00B6389C">
            <w:pPr>
              <w:snapToGrid w:val="0"/>
              <w:spacing w:after="0" w:line="360" w:lineRule="auto"/>
              <w:rPr>
                <w:rFonts w:ascii="Arial" w:hAnsi="Arial" w:cs="Arial"/>
                <w:sz w:val="24"/>
                <w:szCs w:val="24"/>
              </w:rPr>
            </w:pPr>
            <w:r>
              <w:rPr>
                <w:rFonts w:ascii="Arial" w:hAnsi="Arial" w:cs="Arial"/>
                <w:sz w:val="24"/>
                <w:szCs w:val="24"/>
              </w:rPr>
              <w:t>Page 24</w:t>
            </w:r>
          </w:p>
        </w:tc>
      </w:tr>
      <w:tr w:rsidR="00B6389C" w:rsidRPr="00DE11F7" w14:paraId="32237D18" w14:textId="77777777" w:rsidTr="00186007">
        <w:tc>
          <w:tcPr>
            <w:tcW w:w="7905" w:type="dxa"/>
            <w:shd w:val="clear" w:color="auto" w:fill="auto"/>
          </w:tcPr>
          <w:p w14:paraId="1D3111F2" w14:textId="77777777" w:rsidR="000B75D0" w:rsidRPr="00D66E97" w:rsidRDefault="00B6389C" w:rsidP="000B75D0">
            <w:pPr>
              <w:pStyle w:val="ListParagraph"/>
              <w:numPr>
                <w:ilvl w:val="0"/>
                <w:numId w:val="37"/>
              </w:numPr>
              <w:suppressAutoHyphens/>
              <w:spacing w:after="0" w:line="276" w:lineRule="auto"/>
              <w:rPr>
                <w:rFonts w:ascii="Arial" w:hAnsi="Arial" w:cs="Arial"/>
                <w:b/>
                <w:sz w:val="24"/>
                <w:szCs w:val="24"/>
              </w:rPr>
            </w:pPr>
            <w:r w:rsidRPr="008F5215">
              <w:rPr>
                <w:rFonts w:ascii="Arial" w:hAnsi="Arial" w:cs="Arial"/>
                <w:sz w:val="24"/>
                <w:szCs w:val="24"/>
              </w:rPr>
              <w:t>Equality Outcome 3 - We</w:t>
            </w:r>
            <w:r w:rsidRPr="00DE11F7">
              <w:rPr>
                <w:rFonts w:ascii="Arial" w:hAnsi="Arial" w:cs="Arial"/>
                <w:sz w:val="24"/>
                <w:szCs w:val="24"/>
              </w:rPr>
              <w:t xml:space="preserve"> will improve accessibility to our</w:t>
            </w:r>
            <w:r>
              <w:rPr>
                <w:rFonts w:ascii="Arial" w:hAnsi="Arial" w:cs="Arial"/>
                <w:sz w:val="24"/>
                <w:szCs w:val="24"/>
              </w:rPr>
              <w:t xml:space="preserve"> employment.</w:t>
            </w:r>
          </w:p>
        </w:tc>
        <w:tc>
          <w:tcPr>
            <w:tcW w:w="1199" w:type="dxa"/>
            <w:shd w:val="clear" w:color="auto" w:fill="auto"/>
          </w:tcPr>
          <w:p w14:paraId="7E8A3492" w14:textId="30525FEF" w:rsidR="00B6389C" w:rsidRDefault="00DF7DD7" w:rsidP="00B6389C">
            <w:pPr>
              <w:snapToGrid w:val="0"/>
              <w:spacing w:after="0" w:line="360" w:lineRule="auto"/>
              <w:rPr>
                <w:rFonts w:ascii="Arial" w:hAnsi="Arial" w:cs="Arial"/>
                <w:sz w:val="24"/>
                <w:szCs w:val="24"/>
              </w:rPr>
            </w:pPr>
            <w:r>
              <w:rPr>
                <w:rFonts w:ascii="Arial" w:hAnsi="Arial" w:cs="Arial"/>
                <w:sz w:val="24"/>
                <w:szCs w:val="24"/>
              </w:rPr>
              <w:t>Page 26</w:t>
            </w:r>
          </w:p>
          <w:p w14:paraId="170FC612" w14:textId="77777777" w:rsidR="00D66E97" w:rsidRDefault="00D66E97" w:rsidP="00B6389C">
            <w:pPr>
              <w:snapToGrid w:val="0"/>
              <w:spacing w:after="0" w:line="360" w:lineRule="auto"/>
              <w:rPr>
                <w:rFonts w:ascii="Arial" w:hAnsi="Arial" w:cs="Arial"/>
                <w:sz w:val="24"/>
                <w:szCs w:val="24"/>
              </w:rPr>
            </w:pPr>
          </w:p>
          <w:p w14:paraId="532E4BEC" w14:textId="77777777" w:rsidR="00D66E97" w:rsidRDefault="00D66E97" w:rsidP="00D66E97">
            <w:pPr>
              <w:snapToGrid w:val="0"/>
              <w:spacing w:after="0" w:line="360" w:lineRule="auto"/>
              <w:rPr>
                <w:rFonts w:ascii="Arial" w:hAnsi="Arial" w:cs="Arial"/>
                <w:sz w:val="24"/>
                <w:szCs w:val="24"/>
              </w:rPr>
            </w:pPr>
          </w:p>
        </w:tc>
      </w:tr>
      <w:tr w:rsidR="00D66E97" w:rsidRPr="00DE11F7" w14:paraId="4399A61D" w14:textId="77777777" w:rsidTr="00186007">
        <w:tc>
          <w:tcPr>
            <w:tcW w:w="7905" w:type="dxa"/>
            <w:shd w:val="clear" w:color="auto" w:fill="auto"/>
          </w:tcPr>
          <w:p w14:paraId="1682CBD3" w14:textId="77777777" w:rsidR="00D66E97" w:rsidRPr="00D66E97" w:rsidRDefault="00D66E97" w:rsidP="00D66E97">
            <w:pPr>
              <w:pStyle w:val="ListParagraph"/>
              <w:numPr>
                <w:ilvl w:val="0"/>
                <w:numId w:val="35"/>
              </w:numPr>
              <w:suppressAutoHyphens/>
              <w:spacing w:after="0" w:line="276" w:lineRule="auto"/>
              <w:ind w:left="360"/>
              <w:rPr>
                <w:rFonts w:ascii="Arial" w:hAnsi="Arial" w:cs="Arial"/>
                <w:b/>
                <w:sz w:val="24"/>
                <w:szCs w:val="24"/>
              </w:rPr>
            </w:pPr>
            <w:r w:rsidRPr="00D66E97">
              <w:rPr>
                <w:rFonts w:ascii="Arial" w:hAnsi="Arial" w:cs="Arial"/>
                <w:b/>
                <w:sz w:val="24"/>
                <w:szCs w:val="24"/>
              </w:rPr>
              <w:t>Equality Outcomes 2023-2027</w:t>
            </w:r>
          </w:p>
        </w:tc>
        <w:tc>
          <w:tcPr>
            <w:tcW w:w="1199" w:type="dxa"/>
            <w:shd w:val="clear" w:color="auto" w:fill="auto"/>
          </w:tcPr>
          <w:p w14:paraId="32D229C8" w14:textId="5A1AE8FA" w:rsidR="00D66E97" w:rsidRDefault="00895C4F" w:rsidP="00D66E97">
            <w:pPr>
              <w:snapToGrid w:val="0"/>
              <w:spacing w:after="0" w:line="360" w:lineRule="auto"/>
              <w:rPr>
                <w:rFonts w:ascii="Arial" w:hAnsi="Arial" w:cs="Arial"/>
                <w:sz w:val="24"/>
                <w:szCs w:val="24"/>
              </w:rPr>
            </w:pPr>
            <w:r>
              <w:rPr>
                <w:rFonts w:ascii="Arial" w:hAnsi="Arial" w:cs="Arial"/>
                <w:sz w:val="24"/>
                <w:szCs w:val="24"/>
              </w:rPr>
              <w:t>Page 29</w:t>
            </w:r>
          </w:p>
        </w:tc>
      </w:tr>
      <w:tr w:rsidR="00B6389C" w:rsidRPr="00DE11F7" w14:paraId="04E7551C" w14:textId="77777777" w:rsidTr="00186007">
        <w:tc>
          <w:tcPr>
            <w:tcW w:w="7905" w:type="dxa"/>
            <w:shd w:val="clear" w:color="auto" w:fill="auto"/>
          </w:tcPr>
          <w:p w14:paraId="788672CF" w14:textId="77777777" w:rsidR="00B6389C" w:rsidRPr="00D66E97" w:rsidRDefault="00D66E97" w:rsidP="00D66E97">
            <w:pPr>
              <w:pStyle w:val="ListParagraph"/>
              <w:numPr>
                <w:ilvl w:val="0"/>
                <w:numId w:val="37"/>
              </w:numPr>
              <w:suppressAutoHyphens/>
              <w:spacing w:after="0" w:line="360" w:lineRule="auto"/>
              <w:rPr>
                <w:rFonts w:ascii="Arial" w:hAnsi="Arial" w:cs="Arial"/>
                <w:sz w:val="24"/>
                <w:szCs w:val="24"/>
              </w:rPr>
            </w:pPr>
            <w:r w:rsidRPr="00D66E97">
              <w:rPr>
                <w:rFonts w:ascii="Arial" w:hAnsi="Arial" w:cs="Arial"/>
                <w:sz w:val="24"/>
                <w:szCs w:val="24"/>
              </w:rPr>
              <w:t>Equality Outcome 1</w:t>
            </w:r>
          </w:p>
          <w:p w14:paraId="58EF6BF4" w14:textId="77777777" w:rsidR="00D66E97" w:rsidRDefault="00D66E97" w:rsidP="00D66E97">
            <w:pPr>
              <w:pStyle w:val="ListParagraph"/>
              <w:numPr>
                <w:ilvl w:val="0"/>
                <w:numId w:val="37"/>
              </w:numPr>
              <w:suppressAutoHyphens/>
              <w:spacing w:after="0" w:line="360" w:lineRule="auto"/>
              <w:rPr>
                <w:rFonts w:ascii="Arial" w:hAnsi="Arial" w:cs="Arial"/>
                <w:sz w:val="24"/>
                <w:szCs w:val="24"/>
              </w:rPr>
            </w:pPr>
            <w:r w:rsidRPr="00D66E97">
              <w:rPr>
                <w:rFonts w:ascii="Arial" w:hAnsi="Arial" w:cs="Arial"/>
                <w:sz w:val="24"/>
                <w:szCs w:val="24"/>
              </w:rPr>
              <w:t>Equality Outcome 2</w:t>
            </w:r>
          </w:p>
          <w:p w14:paraId="740D5A1C" w14:textId="77777777" w:rsidR="00D66E97" w:rsidRPr="00D66E97" w:rsidRDefault="00D66E97" w:rsidP="00D66E97">
            <w:pPr>
              <w:pStyle w:val="ListParagraph"/>
              <w:numPr>
                <w:ilvl w:val="0"/>
                <w:numId w:val="37"/>
              </w:numPr>
              <w:suppressAutoHyphens/>
              <w:spacing w:after="0" w:line="360" w:lineRule="auto"/>
              <w:rPr>
                <w:rFonts w:ascii="Arial" w:hAnsi="Arial" w:cs="Arial"/>
                <w:sz w:val="24"/>
                <w:szCs w:val="24"/>
              </w:rPr>
            </w:pPr>
            <w:r>
              <w:rPr>
                <w:rFonts w:ascii="Arial" w:hAnsi="Arial" w:cs="Arial"/>
                <w:sz w:val="24"/>
                <w:szCs w:val="24"/>
              </w:rPr>
              <w:t>Equality Outcome 3</w:t>
            </w:r>
          </w:p>
        </w:tc>
        <w:tc>
          <w:tcPr>
            <w:tcW w:w="1199" w:type="dxa"/>
            <w:shd w:val="clear" w:color="auto" w:fill="auto"/>
          </w:tcPr>
          <w:p w14:paraId="3F46E8A5" w14:textId="51D109E5" w:rsidR="00B6389C" w:rsidRDefault="00895C4F" w:rsidP="00B6389C">
            <w:pPr>
              <w:spacing w:after="0" w:line="360" w:lineRule="auto"/>
              <w:rPr>
                <w:rFonts w:ascii="Arial" w:hAnsi="Arial" w:cs="Arial"/>
                <w:sz w:val="24"/>
                <w:szCs w:val="24"/>
              </w:rPr>
            </w:pPr>
            <w:r>
              <w:rPr>
                <w:rFonts w:ascii="Arial" w:hAnsi="Arial" w:cs="Arial"/>
                <w:sz w:val="24"/>
                <w:szCs w:val="24"/>
              </w:rPr>
              <w:t>Page 29</w:t>
            </w:r>
          </w:p>
          <w:p w14:paraId="1E57E12D" w14:textId="0705DD1E" w:rsidR="00D66E97" w:rsidRDefault="006372D5" w:rsidP="00B6389C">
            <w:pPr>
              <w:spacing w:after="0" w:line="360" w:lineRule="auto"/>
              <w:rPr>
                <w:rFonts w:ascii="Arial" w:hAnsi="Arial" w:cs="Arial"/>
                <w:sz w:val="24"/>
                <w:szCs w:val="24"/>
              </w:rPr>
            </w:pPr>
            <w:r>
              <w:rPr>
                <w:rFonts w:ascii="Arial" w:hAnsi="Arial" w:cs="Arial"/>
                <w:sz w:val="24"/>
                <w:szCs w:val="24"/>
              </w:rPr>
              <w:t>Page 30</w:t>
            </w:r>
          </w:p>
          <w:p w14:paraId="2C665005" w14:textId="757DB18C" w:rsidR="00D66E97" w:rsidRDefault="00895C4F" w:rsidP="00B6389C">
            <w:pPr>
              <w:spacing w:after="0" w:line="360" w:lineRule="auto"/>
              <w:rPr>
                <w:rFonts w:ascii="Arial" w:hAnsi="Arial" w:cs="Arial"/>
                <w:sz w:val="24"/>
                <w:szCs w:val="24"/>
              </w:rPr>
            </w:pPr>
            <w:r>
              <w:rPr>
                <w:rFonts w:ascii="Arial" w:hAnsi="Arial" w:cs="Arial"/>
                <w:sz w:val="24"/>
                <w:szCs w:val="24"/>
              </w:rPr>
              <w:t>Page 30</w:t>
            </w:r>
          </w:p>
          <w:p w14:paraId="6C188D08" w14:textId="77777777" w:rsidR="00D66E97" w:rsidRPr="00DE11F7" w:rsidRDefault="00D66E97" w:rsidP="00B6389C">
            <w:pPr>
              <w:spacing w:after="0" w:line="360" w:lineRule="auto"/>
              <w:rPr>
                <w:rFonts w:ascii="Arial" w:hAnsi="Arial" w:cs="Arial"/>
                <w:sz w:val="24"/>
                <w:szCs w:val="24"/>
              </w:rPr>
            </w:pPr>
          </w:p>
        </w:tc>
      </w:tr>
      <w:tr w:rsidR="00B6389C" w:rsidRPr="00DE11F7" w14:paraId="31B809E6" w14:textId="77777777" w:rsidTr="00186007">
        <w:tc>
          <w:tcPr>
            <w:tcW w:w="7905" w:type="dxa"/>
            <w:shd w:val="clear" w:color="auto" w:fill="auto"/>
          </w:tcPr>
          <w:p w14:paraId="39B8C78C" w14:textId="77777777" w:rsidR="00B6389C" w:rsidRPr="00DE11F7" w:rsidRDefault="00B6389C" w:rsidP="00B6389C">
            <w:pPr>
              <w:numPr>
                <w:ilvl w:val="0"/>
                <w:numId w:val="35"/>
              </w:numPr>
              <w:suppressAutoHyphens/>
              <w:spacing w:after="0" w:line="276" w:lineRule="auto"/>
              <w:ind w:left="360"/>
              <w:rPr>
                <w:rFonts w:ascii="Arial" w:hAnsi="Arial" w:cs="Arial"/>
                <w:sz w:val="24"/>
                <w:szCs w:val="24"/>
              </w:rPr>
            </w:pPr>
            <w:r w:rsidRPr="00DE11F7">
              <w:rPr>
                <w:rFonts w:ascii="Arial" w:hAnsi="Arial" w:cs="Arial"/>
                <w:b/>
                <w:sz w:val="24"/>
                <w:szCs w:val="24"/>
              </w:rPr>
              <w:t>Going forward</w:t>
            </w:r>
          </w:p>
        </w:tc>
        <w:tc>
          <w:tcPr>
            <w:tcW w:w="1199" w:type="dxa"/>
            <w:shd w:val="clear" w:color="auto" w:fill="auto"/>
          </w:tcPr>
          <w:p w14:paraId="00CC1E6E" w14:textId="59A4D606" w:rsidR="00B6389C" w:rsidRPr="00DE11F7" w:rsidRDefault="00895C4F" w:rsidP="00B6389C">
            <w:pPr>
              <w:spacing w:after="0" w:line="360" w:lineRule="auto"/>
              <w:rPr>
                <w:rFonts w:ascii="Arial" w:hAnsi="Arial" w:cs="Arial"/>
                <w:sz w:val="24"/>
                <w:szCs w:val="24"/>
              </w:rPr>
            </w:pPr>
            <w:r>
              <w:rPr>
                <w:rFonts w:ascii="Arial" w:hAnsi="Arial" w:cs="Arial"/>
                <w:sz w:val="24"/>
                <w:szCs w:val="24"/>
              </w:rPr>
              <w:t>Page 31</w:t>
            </w:r>
          </w:p>
        </w:tc>
      </w:tr>
      <w:tr w:rsidR="00B6389C" w:rsidRPr="00DE11F7" w14:paraId="10A623D3" w14:textId="77777777" w:rsidTr="00186007">
        <w:tc>
          <w:tcPr>
            <w:tcW w:w="7905" w:type="dxa"/>
            <w:shd w:val="clear" w:color="auto" w:fill="auto"/>
          </w:tcPr>
          <w:p w14:paraId="7C608F46" w14:textId="77777777" w:rsidR="00B6389C" w:rsidRPr="008F2F8B" w:rsidRDefault="000D02A4" w:rsidP="00B6389C">
            <w:pPr>
              <w:pStyle w:val="ListParagraph"/>
              <w:numPr>
                <w:ilvl w:val="0"/>
                <w:numId w:val="37"/>
              </w:numPr>
              <w:snapToGrid w:val="0"/>
              <w:spacing w:after="0" w:line="276" w:lineRule="auto"/>
              <w:rPr>
                <w:rFonts w:ascii="Arial" w:hAnsi="Arial" w:cs="Arial"/>
                <w:sz w:val="24"/>
                <w:szCs w:val="24"/>
              </w:rPr>
            </w:pPr>
            <w:r>
              <w:rPr>
                <w:rFonts w:ascii="Arial" w:hAnsi="Arial" w:cs="Arial"/>
                <w:sz w:val="24"/>
                <w:szCs w:val="24"/>
              </w:rPr>
              <w:t>A Diverse Nation and Organisation</w:t>
            </w:r>
          </w:p>
        </w:tc>
        <w:tc>
          <w:tcPr>
            <w:tcW w:w="1199" w:type="dxa"/>
            <w:shd w:val="clear" w:color="auto" w:fill="auto"/>
          </w:tcPr>
          <w:p w14:paraId="1F656A27" w14:textId="4CAC8B07" w:rsidR="00B6389C" w:rsidRPr="00DE11F7" w:rsidRDefault="00895C4F" w:rsidP="00B6389C">
            <w:pPr>
              <w:snapToGrid w:val="0"/>
              <w:spacing w:after="0" w:line="360" w:lineRule="auto"/>
              <w:rPr>
                <w:rFonts w:ascii="Arial" w:hAnsi="Arial" w:cs="Arial"/>
                <w:sz w:val="24"/>
                <w:szCs w:val="24"/>
              </w:rPr>
            </w:pPr>
            <w:r>
              <w:rPr>
                <w:rFonts w:ascii="Arial" w:hAnsi="Arial" w:cs="Arial"/>
                <w:sz w:val="24"/>
                <w:szCs w:val="24"/>
              </w:rPr>
              <w:t>Page 31</w:t>
            </w:r>
          </w:p>
        </w:tc>
      </w:tr>
      <w:tr w:rsidR="00B6389C" w:rsidRPr="00DE11F7" w14:paraId="2F5023D8" w14:textId="77777777" w:rsidTr="00186007">
        <w:tc>
          <w:tcPr>
            <w:tcW w:w="7905" w:type="dxa"/>
            <w:shd w:val="clear" w:color="auto" w:fill="auto"/>
          </w:tcPr>
          <w:p w14:paraId="50B91E55" w14:textId="77777777" w:rsidR="00B6389C" w:rsidRPr="008F2F8B" w:rsidRDefault="000D02A4" w:rsidP="00B6389C">
            <w:pPr>
              <w:pStyle w:val="ListParagraph"/>
              <w:numPr>
                <w:ilvl w:val="0"/>
                <w:numId w:val="37"/>
              </w:numPr>
              <w:snapToGrid w:val="0"/>
              <w:spacing w:after="0" w:line="276" w:lineRule="auto"/>
              <w:rPr>
                <w:rFonts w:ascii="Arial" w:hAnsi="Arial" w:cs="Arial"/>
                <w:sz w:val="24"/>
                <w:szCs w:val="24"/>
              </w:rPr>
            </w:pPr>
            <w:r>
              <w:rPr>
                <w:rFonts w:ascii="Arial" w:hAnsi="Arial" w:cs="Arial"/>
                <w:sz w:val="24"/>
                <w:szCs w:val="24"/>
              </w:rPr>
              <w:t>Scotland 2023 and Beyond</w:t>
            </w:r>
          </w:p>
        </w:tc>
        <w:tc>
          <w:tcPr>
            <w:tcW w:w="1199" w:type="dxa"/>
            <w:shd w:val="clear" w:color="auto" w:fill="auto"/>
          </w:tcPr>
          <w:p w14:paraId="68CD840F" w14:textId="16DFF01A" w:rsidR="00B6389C" w:rsidRDefault="006372D5" w:rsidP="00B6389C">
            <w:pPr>
              <w:snapToGrid w:val="0"/>
              <w:spacing w:after="0" w:line="360" w:lineRule="auto"/>
              <w:rPr>
                <w:rFonts w:ascii="Arial" w:hAnsi="Arial" w:cs="Arial"/>
                <w:sz w:val="24"/>
                <w:szCs w:val="24"/>
              </w:rPr>
            </w:pPr>
            <w:r>
              <w:rPr>
                <w:rFonts w:ascii="Arial" w:hAnsi="Arial" w:cs="Arial"/>
                <w:sz w:val="24"/>
                <w:szCs w:val="24"/>
              </w:rPr>
              <w:t>Page 32</w:t>
            </w:r>
          </w:p>
        </w:tc>
      </w:tr>
      <w:tr w:rsidR="00B6389C" w:rsidRPr="00DE11F7" w14:paraId="19D79B15" w14:textId="77777777" w:rsidTr="00186007">
        <w:tc>
          <w:tcPr>
            <w:tcW w:w="7905" w:type="dxa"/>
            <w:shd w:val="clear" w:color="auto" w:fill="auto"/>
          </w:tcPr>
          <w:p w14:paraId="307BDAA1" w14:textId="77777777" w:rsidR="00B6389C" w:rsidRPr="00DE11F7" w:rsidRDefault="00B6389C" w:rsidP="00B6389C">
            <w:pPr>
              <w:snapToGrid w:val="0"/>
              <w:spacing w:after="0" w:line="276" w:lineRule="auto"/>
              <w:rPr>
                <w:rFonts w:ascii="Arial" w:hAnsi="Arial" w:cs="Arial"/>
                <w:b/>
                <w:sz w:val="24"/>
                <w:szCs w:val="24"/>
              </w:rPr>
            </w:pPr>
          </w:p>
        </w:tc>
        <w:tc>
          <w:tcPr>
            <w:tcW w:w="1199" w:type="dxa"/>
            <w:shd w:val="clear" w:color="auto" w:fill="auto"/>
          </w:tcPr>
          <w:p w14:paraId="1A7F1F11" w14:textId="77777777" w:rsidR="00B6389C" w:rsidRPr="00DE11F7" w:rsidRDefault="00B6389C" w:rsidP="00B6389C">
            <w:pPr>
              <w:snapToGrid w:val="0"/>
              <w:spacing w:after="0" w:line="360" w:lineRule="auto"/>
              <w:rPr>
                <w:rFonts w:ascii="Arial" w:hAnsi="Arial" w:cs="Arial"/>
                <w:sz w:val="24"/>
                <w:szCs w:val="24"/>
              </w:rPr>
            </w:pPr>
          </w:p>
        </w:tc>
      </w:tr>
      <w:tr w:rsidR="00B6389C" w:rsidRPr="00DE11F7" w14:paraId="6C486309" w14:textId="77777777" w:rsidTr="00186007">
        <w:tc>
          <w:tcPr>
            <w:tcW w:w="7905" w:type="dxa"/>
            <w:shd w:val="clear" w:color="auto" w:fill="auto"/>
          </w:tcPr>
          <w:p w14:paraId="7F65282D" w14:textId="77777777" w:rsidR="00B6389C" w:rsidRPr="00DE11F7" w:rsidRDefault="00B6389C" w:rsidP="00B6389C">
            <w:pPr>
              <w:numPr>
                <w:ilvl w:val="0"/>
                <w:numId w:val="35"/>
              </w:numPr>
              <w:suppressAutoHyphens/>
              <w:spacing w:after="0" w:line="276" w:lineRule="auto"/>
              <w:ind w:left="360"/>
              <w:rPr>
                <w:rFonts w:ascii="Arial" w:hAnsi="Arial" w:cs="Arial"/>
                <w:sz w:val="24"/>
                <w:szCs w:val="24"/>
              </w:rPr>
            </w:pPr>
            <w:r w:rsidRPr="00DE11F7">
              <w:rPr>
                <w:rFonts w:ascii="Arial" w:hAnsi="Arial" w:cs="Arial"/>
                <w:b/>
                <w:sz w:val="24"/>
                <w:szCs w:val="24"/>
              </w:rPr>
              <w:t>Involving Others</w:t>
            </w:r>
          </w:p>
        </w:tc>
        <w:tc>
          <w:tcPr>
            <w:tcW w:w="1199" w:type="dxa"/>
            <w:shd w:val="clear" w:color="auto" w:fill="auto"/>
          </w:tcPr>
          <w:p w14:paraId="66C34559" w14:textId="44AE55E6" w:rsidR="00B6389C" w:rsidRPr="00DE11F7" w:rsidRDefault="00895C4F" w:rsidP="00B6389C">
            <w:pPr>
              <w:spacing w:after="0" w:line="360" w:lineRule="auto"/>
              <w:rPr>
                <w:rFonts w:ascii="Arial" w:hAnsi="Arial" w:cs="Arial"/>
                <w:sz w:val="24"/>
                <w:szCs w:val="24"/>
              </w:rPr>
            </w:pPr>
            <w:r>
              <w:rPr>
                <w:rFonts w:ascii="Arial" w:hAnsi="Arial" w:cs="Arial"/>
                <w:sz w:val="24"/>
                <w:szCs w:val="24"/>
              </w:rPr>
              <w:t>Page 32</w:t>
            </w:r>
          </w:p>
        </w:tc>
      </w:tr>
      <w:tr w:rsidR="00B6389C" w:rsidRPr="00DE11F7" w14:paraId="00883CDB" w14:textId="77777777" w:rsidTr="00186007">
        <w:tc>
          <w:tcPr>
            <w:tcW w:w="7905" w:type="dxa"/>
            <w:shd w:val="clear" w:color="auto" w:fill="auto"/>
          </w:tcPr>
          <w:p w14:paraId="300C4C34" w14:textId="77777777" w:rsidR="00B6389C" w:rsidRPr="00DE11F7" w:rsidRDefault="00B6389C" w:rsidP="00B6389C">
            <w:pPr>
              <w:snapToGrid w:val="0"/>
              <w:spacing w:after="0" w:line="276" w:lineRule="auto"/>
              <w:rPr>
                <w:rFonts w:ascii="Arial" w:hAnsi="Arial" w:cs="Arial"/>
                <w:b/>
                <w:sz w:val="24"/>
                <w:szCs w:val="24"/>
              </w:rPr>
            </w:pPr>
          </w:p>
        </w:tc>
        <w:tc>
          <w:tcPr>
            <w:tcW w:w="1199" w:type="dxa"/>
            <w:shd w:val="clear" w:color="auto" w:fill="auto"/>
          </w:tcPr>
          <w:p w14:paraId="62D42B26" w14:textId="77777777" w:rsidR="00B6389C" w:rsidRPr="00DE11F7" w:rsidRDefault="00B6389C" w:rsidP="00B6389C">
            <w:pPr>
              <w:snapToGrid w:val="0"/>
              <w:spacing w:after="0" w:line="360" w:lineRule="auto"/>
              <w:rPr>
                <w:rFonts w:ascii="Arial" w:hAnsi="Arial" w:cs="Arial"/>
                <w:sz w:val="24"/>
                <w:szCs w:val="24"/>
              </w:rPr>
            </w:pPr>
          </w:p>
        </w:tc>
      </w:tr>
      <w:tr w:rsidR="00B6389C" w:rsidRPr="00DE11F7" w14:paraId="442CFF53" w14:textId="77777777" w:rsidTr="00186007">
        <w:tc>
          <w:tcPr>
            <w:tcW w:w="7905" w:type="dxa"/>
            <w:shd w:val="clear" w:color="auto" w:fill="auto"/>
          </w:tcPr>
          <w:p w14:paraId="05934E31" w14:textId="77777777" w:rsidR="00B6389C" w:rsidRPr="00DE11F7" w:rsidRDefault="00B6389C" w:rsidP="00B6389C">
            <w:pPr>
              <w:numPr>
                <w:ilvl w:val="0"/>
                <w:numId w:val="35"/>
              </w:numPr>
              <w:suppressAutoHyphens/>
              <w:spacing w:after="0" w:line="276" w:lineRule="auto"/>
              <w:ind w:left="360"/>
              <w:rPr>
                <w:rFonts w:ascii="Arial" w:hAnsi="Arial" w:cs="Arial"/>
                <w:sz w:val="24"/>
                <w:szCs w:val="24"/>
              </w:rPr>
            </w:pPr>
            <w:r w:rsidRPr="00DE11F7">
              <w:rPr>
                <w:rFonts w:ascii="Arial" w:hAnsi="Arial" w:cs="Arial"/>
                <w:b/>
                <w:sz w:val="24"/>
                <w:szCs w:val="24"/>
              </w:rPr>
              <w:t>Other Languages/Formats</w:t>
            </w:r>
          </w:p>
        </w:tc>
        <w:tc>
          <w:tcPr>
            <w:tcW w:w="1199" w:type="dxa"/>
            <w:shd w:val="clear" w:color="auto" w:fill="auto"/>
          </w:tcPr>
          <w:p w14:paraId="7F2B5CDA" w14:textId="1BA88E11" w:rsidR="00B6389C" w:rsidRPr="00DE11F7" w:rsidRDefault="006372D5" w:rsidP="00B6389C">
            <w:pPr>
              <w:spacing w:after="0" w:line="360" w:lineRule="auto"/>
              <w:rPr>
                <w:rFonts w:ascii="Arial" w:hAnsi="Arial" w:cs="Arial"/>
                <w:sz w:val="24"/>
                <w:szCs w:val="24"/>
              </w:rPr>
            </w:pPr>
            <w:r>
              <w:rPr>
                <w:rFonts w:ascii="Arial" w:hAnsi="Arial" w:cs="Arial"/>
                <w:sz w:val="24"/>
                <w:szCs w:val="24"/>
              </w:rPr>
              <w:t>Page 33</w:t>
            </w:r>
          </w:p>
          <w:p w14:paraId="3D962598" w14:textId="77777777" w:rsidR="00B6389C" w:rsidRPr="00DE11F7" w:rsidRDefault="00B6389C" w:rsidP="00B6389C">
            <w:pPr>
              <w:spacing w:after="0" w:line="360" w:lineRule="auto"/>
              <w:rPr>
                <w:rFonts w:ascii="Arial" w:hAnsi="Arial" w:cs="Arial"/>
                <w:sz w:val="24"/>
                <w:szCs w:val="24"/>
              </w:rPr>
            </w:pPr>
          </w:p>
        </w:tc>
      </w:tr>
    </w:tbl>
    <w:p w14:paraId="0D4BFB75" w14:textId="77777777" w:rsidR="003E0446" w:rsidRDefault="003E0446" w:rsidP="003E0446">
      <w:pPr>
        <w:rPr>
          <w:rFonts w:ascii="Arial" w:hAnsi="Arial" w:cs="Arial"/>
          <w:b/>
          <w:sz w:val="24"/>
          <w:szCs w:val="24"/>
        </w:rPr>
      </w:pPr>
    </w:p>
    <w:p w14:paraId="36FA64FC" w14:textId="77777777" w:rsidR="003E0446" w:rsidRDefault="003E0446" w:rsidP="003E0446">
      <w:pPr>
        <w:rPr>
          <w:rFonts w:ascii="Arial" w:hAnsi="Arial" w:cs="Arial"/>
          <w:b/>
          <w:sz w:val="24"/>
          <w:szCs w:val="24"/>
        </w:rPr>
      </w:pPr>
    </w:p>
    <w:p w14:paraId="3F00FB34" w14:textId="77777777" w:rsidR="003E0446" w:rsidRDefault="003E0446" w:rsidP="003E0446">
      <w:pPr>
        <w:rPr>
          <w:rFonts w:ascii="Arial" w:hAnsi="Arial" w:cs="Arial"/>
          <w:b/>
          <w:sz w:val="24"/>
          <w:szCs w:val="24"/>
        </w:rPr>
      </w:pPr>
    </w:p>
    <w:p w14:paraId="23B1C3B2" w14:textId="77777777" w:rsidR="003E0446" w:rsidRDefault="003E0446" w:rsidP="003E0446">
      <w:pPr>
        <w:rPr>
          <w:rFonts w:ascii="Arial" w:hAnsi="Arial" w:cs="Arial"/>
          <w:b/>
          <w:sz w:val="24"/>
          <w:szCs w:val="24"/>
        </w:rPr>
      </w:pPr>
    </w:p>
    <w:p w14:paraId="75AD5A47" w14:textId="77777777" w:rsidR="003E0446" w:rsidRDefault="003E0446" w:rsidP="003E0446">
      <w:pPr>
        <w:rPr>
          <w:rFonts w:ascii="Arial" w:hAnsi="Arial" w:cs="Arial"/>
          <w:b/>
          <w:sz w:val="24"/>
          <w:szCs w:val="24"/>
        </w:rPr>
      </w:pPr>
    </w:p>
    <w:p w14:paraId="166D5519" w14:textId="77777777" w:rsidR="003E0446" w:rsidRDefault="003E0446" w:rsidP="003E0446">
      <w:pPr>
        <w:rPr>
          <w:rFonts w:ascii="Arial" w:hAnsi="Arial" w:cs="Arial"/>
          <w:b/>
          <w:sz w:val="24"/>
          <w:szCs w:val="24"/>
        </w:rPr>
      </w:pPr>
    </w:p>
    <w:p w14:paraId="7B666AEF" w14:textId="77777777" w:rsidR="003E0446" w:rsidRDefault="003E0446" w:rsidP="003E0446">
      <w:pPr>
        <w:rPr>
          <w:rFonts w:ascii="Arial" w:hAnsi="Arial" w:cs="Arial"/>
          <w:b/>
          <w:sz w:val="24"/>
          <w:szCs w:val="24"/>
        </w:rPr>
      </w:pPr>
    </w:p>
    <w:p w14:paraId="23213E46" w14:textId="77777777" w:rsidR="003E0446" w:rsidRDefault="003E0446" w:rsidP="003E0446">
      <w:pPr>
        <w:rPr>
          <w:rFonts w:ascii="Arial" w:hAnsi="Arial" w:cs="Arial"/>
          <w:b/>
          <w:sz w:val="24"/>
          <w:szCs w:val="24"/>
        </w:rPr>
      </w:pPr>
    </w:p>
    <w:p w14:paraId="4D5EC930" w14:textId="77777777" w:rsidR="003E0446" w:rsidRDefault="003E0446" w:rsidP="003E0446">
      <w:pPr>
        <w:rPr>
          <w:rFonts w:ascii="Arial" w:hAnsi="Arial" w:cs="Arial"/>
          <w:b/>
          <w:sz w:val="24"/>
          <w:szCs w:val="24"/>
        </w:rPr>
      </w:pPr>
    </w:p>
    <w:p w14:paraId="48591466" w14:textId="77777777" w:rsidR="003E0446" w:rsidRDefault="003E0446" w:rsidP="003E0446">
      <w:pPr>
        <w:rPr>
          <w:rFonts w:ascii="Arial" w:hAnsi="Arial" w:cs="Arial"/>
          <w:b/>
          <w:sz w:val="24"/>
          <w:szCs w:val="24"/>
        </w:rPr>
      </w:pPr>
    </w:p>
    <w:p w14:paraId="1C705E5B" w14:textId="77777777" w:rsidR="003E0446" w:rsidRDefault="003E0446" w:rsidP="003E0446">
      <w:pPr>
        <w:rPr>
          <w:rFonts w:ascii="Arial" w:hAnsi="Arial" w:cs="Arial"/>
          <w:b/>
          <w:sz w:val="24"/>
          <w:szCs w:val="24"/>
        </w:rPr>
      </w:pPr>
    </w:p>
    <w:p w14:paraId="1DE07F9C" w14:textId="77777777" w:rsidR="00750F86" w:rsidRPr="00837166" w:rsidRDefault="00750F86" w:rsidP="00750F86">
      <w:pPr>
        <w:rPr>
          <w:rFonts w:ascii="Arial" w:hAnsi="Arial" w:cs="Arial"/>
          <w:b/>
          <w:sz w:val="24"/>
          <w:szCs w:val="24"/>
        </w:rPr>
      </w:pPr>
      <w:r>
        <w:rPr>
          <w:rFonts w:cs="Arial"/>
          <w:b/>
          <w:noProof/>
          <w:color w:val="948A54"/>
          <w:sz w:val="28"/>
          <w:szCs w:val="48"/>
          <w:lang w:eastAsia="en-GB"/>
        </w:rPr>
        <w:lastRenderedPageBreak/>
        <mc:AlternateContent>
          <mc:Choice Requires="wps">
            <w:drawing>
              <wp:inline distT="0" distB="0" distL="0" distR="0" wp14:anchorId="0024AAFC" wp14:editId="19C0337B">
                <wp:extent cx="5246370" cy="523875"/>
                <wp:effectExtent l="9525" t="6350" r="11430" b="12700"/>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A7EC9A" w14:textId="77777777" w:rsidR="00A775C5" w:rsidRPr="00F36635" w:rsidRDefault="00A775C5" w:rsidP="00750F86">
                            <w:pPr>
                              <w:pStyle w:val="ListParagraph"/>
                              <w:numPr>
                                <w:ilvl w:val="0"/>
                                <w:numId w:val="22"/>
                              </w:numPr>
                              <w:spacing w:after="0" w:line="240" w:lineRule="auto"/>
                              <w:rPr>
                                <w:rFonts w:ascii="Arial" w:hAnsi="Arial" w:cs="Arial"/>
                                <w:b/>
                                <w:color w:val="FFFFFF"/>
                                <w:sz w:val="28"/>
                                <w:szCs w:val="28"/>
                              </w:rPr>
                            </w:pPr>
                            <w:r w:rsidRPr="00F36635">
                              <w:rPr>
                                <w:rFonts w:ascii="Arial" w:hAnsi="Arial" w:cs="Arial"/>
                                <w:b/>
                                <w:color w:val="FFFFFF"/>
                                <w:sz w:val="28"/>
                                <w:szCs w:val="28"/>
                              </w:rPr>
                              <w:t>Introduction</w:t>
                            </w:r>
                          </w:p>
                        </w:txbxContent>
                      </wps:txbx>
                      <wps:bodyPr rot="0" vert="horz" wrap="square" lIns="91440" tIns="45720" rIns="91440" bIns="45720" anchor="t" anchorCtr="0">
                        <a:noAutofit/>
                      </wps:bodyPr>
                    </wps:wsp>
                  </a:graphicData>
                </a:graphic>
              </wp:inline>
            </w:drawing>
          </mc:Choice>
          <mc:Fallback>
            <w:pict>
              <v:roundrect w14:anchorId="0024AAFC" id="Rounded Rectangle 111" o:spid="_x0000_s1027"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" fillcolor="navy" strokeweight=".26mm">
                <v:stroke joinstyle="miter" endcap="square"/>
                <v:textbox>
                  <w:txbxContent>
                    <w:p w14:paraId="54A7EC9A" w14:textId="77777777" w:rsidR="00A775C5" w:rsidRPr="00F36635" w:rsidRDefault="00A775C5" w:rsidP="00750F86">
                      <w:pPr>
                        <w:pStyle w:val="ListParagraph"/>
                        <w:numPr>
                          <w:ilvl w:val="0"/>
                          <w:numId w:val="22"/>
                        </w:numPr>
                        <w:spacing w:after="0" w:line="240" w:lineRule="auto"/>
                        <w:rPr>
                          <w:rFonts w:ascii="Arial" w:hAnsi="Arial" w:cs="Arial"/>
                          <w:b/>
                          <w:color w:val="FFFFFF"/>
                          <w:sz w:val="28"/>
                          <w:szCs w:val="28"/>
                        </w:rPr>
                      </w:pPr>
                      <w:r w:rsidRPr="00F36635">
                        <w:rPr>
                          <w:rFonts w:ascii="Arial" w:hAnsi="Arial" w:cs="Arial"/>
                          <w:b/>
                          <w:color w:val="FFFFFF"/>
                          <w:sz w:val="28"/>
                          <w:szCs w:val="28"/>
                        </w:rPr>
                        <w:t>Introduction</w:t>
                      </w:r>
                    </w:p>
                  </w:txbxContent>
                </v:textbox>
                <w10:anchorlock/>
              </v:roundrect>
            </w:pict>
          </mc:Fallback>
        </mc:AlternateContent>
      </w:r>
    </w:p>
    <w:p w14:paraId="488C4024" w14:textId="149DA895" w:rsidR="00750F86" w:rsidRPr="00A71614" w:rsidRDefault="00750F86" w:rsidP="00C4755B">
      <w:pPr>
        <w:autoSpaceDE w:val="0"/>
        <w:autoSpaceDN w:val="0"/>
        <w:spacing w:line="276" w:lineRule="auto"/>
        <w:jc w:val="both"/>
        <w:rPr>
          <w:rFonts w:ascii="Arial" w:hAnsi="Arial" w:cs="Arial"/>
          <w:sz w:val="24"/>
          <w:szCs w:val="24"/>
        </w:rPr>
      </w:pPr>
      <w:r>
        <w:rPr>
          <w:rFonts w:ascii="Arial" w:hAnsi="Arial" w:cs="Arial"/>
          <w:sz w:val="24"/>
          <w:szCs w:val="24"/>
        </w:rPr>
        <w:t>The Scottish C</w:t>
      </w:r>
      <w:r w:rsidRPr="00A71614">
        <w:rPr>
          <w:rFonts w:ascii="Arial" w:hAnsi="Arial" w:cs="Arial"/>
          <w:sz w:val="24"/>
          <w:szCs w:val="24"/>
        </w:rPr>
        <w:t xml:space="preserve">ourts and Tribunals Service (SCTS) is committed to </w:t>
      </w:r>
      <w:r w:rsidR="00FE7BD2">
        <w:rPr>
          <w:rFonts w:ascii="Arial" w:hAnsi="Arial" w:cs="Arial"/>
          <w:sz w:val="24"/>
          <w:szCs w:val="24"/>
        </w:rPr>
        <w:t>eliminating</w:t>
      </w:r>
      <w:r w:rsidRPr="00A71614">
        <w:rPr>
          <w:rFonts w:ascii="Arial" w:hAnsi="Arial" w:cs="Arial"/>
          <w:sz w:val="24"/>
          <w:szCs w:val="24"/>
        </w:rPr>
        <w:t xml:space="preserve"> discrimination, advancing equality of opportunity and promoting good relations between groups with different protected characteristics</w:t>
      </w:r>
      <w:r w:rsidRPr="00BB3B37">
        <w:rPr>
          <w:rStyle w:val="FootnoteReference"/>
          <w:rFonts w:ascii="Arial" w:hAnsi="Arial" w:cs="Arial"/>
          <w:bCs/>
          <w:iCs/>
          <w:sz w:val="24"/>
          <w:szCs w:val="24"/>
        </w:rPr>
        <w:footnoteReference w:customMarkFollows="1" w:id="1"/>
        <w:t>[1]</w:t>
      </w:r>
      <w:r>
        <w:rPr>
          <w:rFonts w:ascii="Arial" w:hAnsi="Arial" w:cs="Arial"/>
          <w:iCs/>
          <w:sz w:val="24"/>
          <w:szCs w:val="24"/>
          <w:lang w:eastAsia="en-GB"/>
        </w:rPr>
        <w:t>,</w:t>
      </w:r>
      <w:r w:rsidRPr="009153B2">
        <w:rPr>
          <w:rFonts w:ascii="Arial" w:hAnsi="Arial" w:cs="Arial"/>
          <w:iCs/>
          <w:sz w:val="24"/>
          <w:szCs w:val="24"/>
          <w:lang w:eastAsia="en-GB"/>
        </w:rPr>
        <w:t xml:space="preserve"> </w:t>
      </w:r>
      <w:r w:rsidRPr="00A71614">
        <w:rPr>
          <w:rFonts w:ascii="Arial" w:hAnsi="Arial" w:cs="Arial"/>
          <w:sz w:val="24"/>
          <w:szCs w:val="24"/>
        </w:rPr>
        <w:t xml:space="preserve">both within our workforce and the wider community. Mainstreaming equality is the process by which we are working towards </w:t>
      </w:r>
      <w:r w:rsidR="00FE7BD2">
        <w:rPr>
          <w:rFonts w:ascii="Arial" w:hAnsi="Arial" w:cs="Arial"/>
          <w:sz w:val="24"/>
          <w:szCs w:val="24"/>
        </w:rPr>
        <w:t xml:space="preserve">to </w:t>
      </w:r>
      <w:r w:rsidRPr="00A71614">
        <w:rPr>
          <w:rFonts w:ascii="Arial" w:hAnsi="Arial" w:cs="Arial"/>
          <w:sz w:val="24"/>
          <w:szCs w:val="24"/>
        </w:rPr>
        <w:t>ensur</w:t>
      </w:r>
      <w:r w:rsidR="00FE7BD2">
        <w:rPr>
          <w:rFonts w:ascii="Arial" w:hAnsi="Arial" w:cs="Arial"/>
          <w:sz w:val="24"/>
          <w:szCs w:val="24"/>
        </w:rPr>
        <w:t>e</w:t>
      </w:r>
      <w:r w:rsidRPr="00A71614">
        <w:rPr>
          <w:rFonts w:ascii="Arial" w:hAnsi="Arial" w:cs="Arial"/>
          <w:sz w:val="24"/>
          <w:szCs w:val="24"/>
        </w:rPr>
        <w:t xml:space="preserve"> equality is at the heart of everything we do as an organisation.</w:t>
      </w:r>
    </w:p>
    <w:p w14:paraId="47856EF5" w14:textId="1AEE4613" w:rsidR="00750F86" w:rsidRPr="00A71614" w:rsidRDefault="00750F86" w:rsidP="00C4755B">
      <w:pPr>
        <w:spacing w:before="240" w:line="276" w:lineRule="auto"/>
        <w:jc w:val="both"/>
        <w:rPr>
          <w:rFonts w:ascii="Arial" w:hAnsi="Arial" w:cs="Arial"/>
          <w:sz w:val="24"/>
          <w:szCs w:val="24"/>
        </w:rPr>
      </w:pPr>
      <w:r w:rsidRPr="00A71614">
        <w:rPr>
          <w:rFonts w:ascii="Arial" w:hAnsi="Arial" w:cs="Arial"/>
          <w:sz w:val="24"/>
          <w:szCs w:val="24"/>
        </w:rPr>
        <w:t xml:space="preserve">In this report you will read about the successes and challenges we have had in mainstreaming equality and in progressing the equality outcomes we set in 2019. The report also sets our new Equalities Outcomes for the reporting period 2023 – 2027. It demonstrates our continued commitment to developing and embedding equality, diversity and inclusion in </w:t>
      </w:r>
      <w:r w:rsidR="00FE7BD2">
        <w:rPr>
          <w:rFonts w:ascii="Arial" w:hAnsi="Arial" w:cs="Arial"/>
          <w:sz w:val="24"/>
          <w:szCs w:val="24"/>
        </w:rPr>
        <w:t xml:space="preserve">our corporate strategies, our organisational </w:t>
      </w:r>
      <w:r w:rsidR="00A13CC1">
        <w:rPr>
          <w:rFonts w:ascii="Arial" w:hAnsi="Arial" w:cs="Arial"/>
          <w:sz w:val="24"/>
          <w:szCs w:val="24"/>
        </w:rPr>
        <w:t xml:space="preserve">values </w:t>
      </w:r>
      <w:r w:rsidR="00A13CC1" w:rsidRPr="00A71614">
        <w:rPr>
          <w:rFonts w:ascii="Arial" w:hAnsi="Arial" w:cs="Arial"/>
          <w:sz w:val="24"/>
          <w:szCs w:val="24"/>
        </w:rPr>
        <w:t>and</w:t>
      </w:r>
      <w:r w:rsidRPr="00A71614">
        <w:rPr>
          <w:rFonts w:ascii="Arial" w:hAnsi="Arial" w:cs="Arial"/>
          <w:sz w:val="24"/>
          <w:szCs w:val="24"/>
        </w:rPr>
        <w:t xml:space="preserve"> as a fundamental part of our day to day business</w:t>
      </w:r>
      <w:r w:rsidR="00FE7BD2">
        <w:rPr>
          <w:rFonts w:ascii="Arial" w:hAnsi="Arial" w:cs="Arial"/>
          <w:sz w:val="24"/>
          <w:szCs w:val="24"/>
        </w:rPr>
        <w:t xml:space="preserve"> delivery</w:t>
      </w:r>
      <w:r w:rsidRPr="00A71614">
        <w:rPr>
          <w:rFonts w:ascii="Arial" w:hAnsi="Arial" w:cs="Arial"/>
          <w:sz w:val="24"/>
          <w:szCs w:val="24"/>
        </w:rPr>
        <w:t xml:space="preserve"> and decision making</w:t>
      </w:r>
    </w:p>
    <w:p w14:paraId="64FE8A96" w14:textId="352169B3" w:rsidR="00750F86" w:rsidRPr="00A71614" w:rsidRDefault="00750F86" w:rsidP="00C4755B">
      <w:pPr>
        <w:spacing w:before="240" w:line="276" w:lineRule="auto"/>
        <w:jc w:val="both"/>
        <w:rPr>
          <w:rFonts w:ascii="Arial" w:hAnsi="Arial" w:cs="Arial"/>
          <w:sz w:val="24"/>
          <w:szCs w:val="24"/>
        </w:rPr>
      </w:pPr>
      <w:r w:rsidRPr="00A71614">
        <w:rPr>
          <w:rFonts w:ascii="Arial" w:hAnsi="Arial" w:cs="Arial"/>
          <w:sz w:val="24"/>
          <w:szCs w:val="24"/>
        </w:rPr>
        <w:t xml:space="preserve">The development of the Report has taken account of the work </w:t>
      </w:r>
      <w:r w:rsidR="00FE7BD2">
        <w:rPr>
          <w:rFonts w:ascii="Arial" w:hAnsi="Arial" w:cs="Arial"/>
          <w:sz w:val="24"/>
          <w:szCs w:val="24"/>
        </w:rPr>
        <w:t>we have</w:t>
      </w:r>
      <w:r w:rsidRPr="00A71614">
        <w:rPr>
          <w:rFonts w:ascii="Arial" w:hAnsi="Arial" w:cs="Arial"/>
          <w:sz w:val="24"/>
          <w:szCs w:val="24"/>
        </w:rPr>
        <w:t xml:space="preserve"> undertaken on equalities, and also legislative, economic and social changes both locally and nationally. It has involved consultation with staff and third sector organisations.</w:t>
      </w:r>
    </w:p>
    <w:p w14:paraId="141797AD" w14:textId="77777777" w:rsidR="00750F86" w:rsidRPr="00A71614" w:rsidRDefault="00750F86" w:rsidP="00C4755B">
      <w:pPr>
        <w:spacing w:before="240" w:line="276" w:lineRule="auto"/>
        <w:jc w:val="both"/>
        <w:rPr>
          <w:rFonts w:ascii="Arial" w:hAnsi="Arial" w:cs="Arial"/>
          <w:sz w:val="24"/>
          <w:szCs w:val="24"/>
        </w:rPr>
      </w:pPr>
      <w:r w:rsidRPr="00A71614">
        <w:rPr>
          <w:rFonts w:ascii="Arial" w:hAnsi="Arial" w:cs="Arial"/>
          <w:sz w:val="24"/>
          <w:szCs w:val="24"/>
        </w:rPr>
        <w:t>We believe that people in Scotland should experience a better quality of life as a result of accessible, excellent services which are designed and delivered to reflect their individual needs and promote their rights. We are committed to continue to make our contribution in this respect as an employer and public body.</w:t>
      </w:r>
    </w:p>
    <w:p w14:paraId="68229300" w14:textId="77777777" w:rsidR="00750F86" w:rsidRDefault="00750F86" w:rsidP="00750F86">
      <w:pPr>
        <w:spacing w:line="276" w:lineRule="auto"/>
        <w:rPr>
          <w:rFonts w:ascii="Arial" w:hAnsi="Arial" w:cs="Arial"/>
          <w:b/>
          <w:sz w:val="24"/>
          <w:szCs w:val="24"/>
        </w:rPr>
      </w:pPr>
      <w:r>
        <w:rPr>
          <w:rFonts w:cs="Arial"/>
          <w:b/>
          <w:noProof/>
          <w:color w:val="948A54"/>
          <w:sz w:val="28"/>
          <w:szCs w:val="48"/>
          <w:lang w:eastAsia="en-GB"/>
        </w:rPr>
        <mc:AlternateContent>
          <mc:Choice Requires="wps">
            <w:drawing>
              <wp:inline distT="0" distB="0" distL="0" distR="0" wp14:anchorId="7D83B66B" wp14:editId="40FA330B">
                <wp:extent cx="5246370" cy="523875"/>
                <wp:effectExtent l="9525" t="6350" r="11430" b="12700"/>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9463A" w14:textId="77777777" w:rsidR="00A775C5" w:rsidRPr="00F36635" w:rsidRDefault="00A775C5" w:rsidP="00750F86">
                            <w:pPr>
                              <w:spacing w:after="0" w:line="240" w:lineRule="auto"/>
                              <w:rPr>
                                <w:rFonts w:ascii="Arial" w:hAnsi="Arial" w:cs="Arial"/>
                                <w:b/>
                                <w:color w:val="FFFFFF"/>
                                <w:sz w:val="28"/>
                                <w:szCs w:val="28"/>
                              </w:rPr>
                            </w:pPr>
                            <w:r w:rsidRPr="00F36635">
                              <w:rPr>
                                <w:rFonts w:ascii="Arial" w:hAnsi="Arial" w:cs="Arial"/>
                                <w:b/>
                                <w:color w:val="FFFFFF"/>
                                <w:sz w:val="28"/>
                                <w:szCs w:val="28"/>
                              </w:rPr>
                              <w:t>2. Our Organisation</w:t>
                            </w:r>
                          </w:p>
                        </w:txbxContent>
                      </wps:txbx>
                      <wps:bodyPr rot="0" vert="horz" wrap="square" lIns="91440" tIns="45720" rIns="91440" bIns="45720" anchor="t" anchorCtr="0">
                        <a:noAutofit/>
                      </wps:bodyPr>
                    </wps:wsp>
                  </a:graphicData>
                </a:graphic>
              </wp:inline>
            </w:drawing>
          </mc:Choice>
          <mc:Fallback>
            <w:pict>
              <v:roundrect w14:anchorId="7D83B66B" id="Rounded Rectangle 112" o:spid="_x0000_s1028"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" fillcolor="navy" strokeweight=".26mm">
                <v:stroke joinstyle="miter" endcap="square"/>
                <v:textbox>
                  <w:txbxContent>
                    <w:p w14:paraId="5599463A" w14:textId="77777777" w:rsidR="00A775C5" w:rsidRPr="00F36635" w:rsidRDefault="00A775C5" w:rsidP="00750F86">
                      <w:pPr>
                        <w:spacing w:after="0" w:line="240" w:lineRule="auto"/>
                        <w:rPr>
                          <w:rFonts w:ascii="Arial" w:hAnsi="Arial" w:cs="Arial"/>
                          <w:b/>
                          <w:color w:val="FFFFFF"/>
                          <w:sz w:val="28"/>
                          <w:szCs w:val="28"/>
                        </w:rPr>
                      </w:pPr>
                      <w:r w:rsidRPr="00F36635">
                        <w:rPr>
                          <w:rFonts w:ascii="Arial" w:hAnsi="Arial" w:cs="Arial"/>
                          <w:b/>
                          <w:color w:val="FFFFFF"/>
                          <w:sz w:val="28"/>
                          <w:szCs w:val="28"/>
                        </w:rPr>
                        <w:t>2. Our Organisation</w:t>
                      </w:r>
                    </w:p>
                  </w:txbxContent>
                </v:textbox>
                <w10:anchorlock/>
              </v:roundrect>
            </w:pict>
          </mc:Fallback>
        </mc:AlternateContent>
      </w:r>
    </w:p>
    <w:p w14:paraId="116E47F6" w14:textId="4F395525" w:rsidR="00750F86" w:rsidRPr="00837166" w:rsidRDefault="00750F86" w:rsidP="00C4755B">
      <w:pPr>
        <w:spacing w:before="240" w:line="276" w:lineRule="auto"/>
        <w:jc w:val="both"/>
        <w:rPr>
          <w:rFonts w:ascii="Arial" w:hAnsi="Arial" w:cs="Arial"/>
          <w:sz w:val="24"/>
          <w:szCs w:val="24"/>
        </w:rPr>
      </w:pPr>
      <w:r w:rsidRPr="00837166">
        <w:rPr>
          <w:rFonts w:ascii="Arial" w:hAnsi="Arial" w:cs="Arial"/>
          <w:sz w:val="24"/>
          <w:szCs w:val="24"/>
        </w:rPr>
        <w:t xml:space="preserve">The Scottish Courts and Tribunals Service is a non-ministerial </w:t>
      </w:r>
      <w:r w:rsidR="002F1C86">
        <w:rPr>
          <w:rFonts w:ascii="Arial" w:hAnsi="Arial" w:cs="Arial"/>
          <w:sz w:val="24"/>
          <w:szCs w:val="24"/>
        </w:rPr>
        <w:t>public body</w:t>
      </w:r>
      <w:r w:rsidRPr="00837166">
        <w:rPr>
          <w:rFonts w:ascii="Arial" w:hAnsi="Arial" w:cs="Arial"/>
          <w:sz w:val="24"/>
          <w:szCs w:val="24"/>
        </w:rPr>
        <w:t xml:space="preserve"> established by the Judiciary and Courts (Scotland) Act 2008. Its statutory function is to provide administrative support to the Scottish courts, devolved tribunals</w:t>
      </w:r>
      <w:r>
        <w:rPr>
          <w:rFonts w:ascii="Arial" w:hAnsi="Arial" w:cs="Arial"/>
          <w:sz w:val="24"/>
          <w:szCs w:val="24"/>
        </w:rPr>
        <w:t>, the judiciary of the courts and devolved tribunals</w:t>
      </w:r>
      <w:r w:rsidRPr="00837166">
        <w:rPr>
          <w:rFonts w:ascii="Arial" w:hAnsi="Arial" w:cs="Arial"/>
          <w:sz w:val="24"/>
          <w:szCs w:val="24"/>
        </w:rPr>
        <w:t xml:space="preserve"> and the OPG</w:t>
      </w:r>
      <w:r>
        <w:rPr>
          <w:rFonts w:ascii="Arial" w:hAnsi="Arial" w:cs="Arial"/>
          <w:sz w:val="24"/>
          <w:szCs w:val="24"/>
        </w:rPr>
        <w:t>.</w:t>
      </w:r>
      <w:r w:rsidRPr="00837166">
        <w:rPr>
          <w:rFonts w:ascii="Arial" w:hAnsi="Arial" w:cs="Arial"/>
          <w:sz w:val="24"/>
          <w:szCs w:val="24"/>
        </w:rPr>
        <w:t xml:space="preserve"> </w:t>
      </w:r>
    </w:p>
    <w:p w14:paraId="4ECB5D7E"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 xml:space="preserve">The SCTS has a presence in communities across Scotland. Court and tribunal business is conducted daily across the country in over 40 locations and, in the case of tribunal business, some 70 further remote locations. </w:t>
      </w:r>
    </w:p>
    <w:p w14:paraId="6ACE7C4B" w14:textId="77777777" w:rsidR="00C4755B" w:rsidRDefault="00750F86" w:rsidP="00C4755B">
      <w:pPr>
        <w:spacing w:line="276" w:lineRule="auto"/>
        <w:jc w:val="both"/>
        <w:rPr>
          <w:rFonts w:ascii="Arial" w:hAnsi="Arial" w:cs="Arial"/>
          <w:sz w:val="24"/>
          <w:szCs w:val="24"/>
        </w:rPr>
      </w:pPr>
      <w:r w:rsidRPr="00837166">
        <w:rPr>
          <w:rFonts w:ascii="Arial" w:hAnsi="Arial" w:cs="Arial"/>
          <w:sz w:val="24"/>
          <w:szCs w:val="24"/>
        </w:rPr>
        <w:t xml:space="preserve">In addition to administering Scotland’s courts and tribunals </w:t>
      </w:r>
      <w:r>
        <w:rPr>
          <w:rFonts w:ascii="Arial" w:hAnsi="Arial" w:cs="Arial"/>
          <w:sz w:val="24"/>
          <w:szCs w:val="24"/>
        </w:rPr>
        <w:t xml:space="preserve">the </w:t>
      </w:r>
      <w:r w:rsidRPr="00837166">
        <w:rPr>
          <w:rFonts w:ascii="Arial" w:hAnsi="Arial" w:cs="Arial"/>
          <w:sz w:val="24"/>
          <w:szCs w:val="24"/>
        </w:rPr>
        <w:t xml:space="preserve">SCTS supports the Office of the Public Guardian and Accountant of Court.  </w:t>
      </w:r>
    </w:p>
    <w:p w14:paraId="0E833B11"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lastRenderedPageBreak/>
        <w:t xml:space="preserve">The OPG provides guidance and undertakes investigations to protect vulnerable people under the terms of the </w:t>
      </w:r>
    </w:p>
    <w:p w14:paraId="5B7DAB5A"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 xml:space="preserve">Adults with Incapacity (Scotland) Act 2000. The Public Guardian is also the Accountant of Court. </w:t>
      </w:r>
    </w:p>
    <w:p w14:paraId="7F239407" w14:textId="77777777" w:rsidR="00750F86" w:rsidRPr="00837166" w:rsidRDefault="00750F86" w:rsidP="00C4755B">
      <w:pPr>
        <w:spacing w:line="276" w:lineRule="auto"/>
        <w:jc w:val="both"/>
        <w:rPr>
          <w:rFonts w:ascii="Arial" w:hAnsi="Arial" w:cs="Arial"/>
          <w:sz w:val="24"/>
          <w:szCs w:val="24"/>
        </w:rPr>
      </w:pPr>
      <w:r>
        <w:rPr>
          <w:rFonts w:ascii="Arial" w:hAnsi="Arial" w:cs="Arial"/>
          <w:sz w:val="24"/>
          <w:szCs w:val="24"/>
        </w:rPr>
        <w:t xml:space="preserve">The </w:t>
      </w:r>
      <w:r w:rsidRPr="00837166">
        <w:rPr>
          <w:rFonts w:ascii="Arial" w:hAnsi="Arial" w:cs="Arial"/>
          <w:sz w:val="24"/>
          <w:szCs w:val="24"/>
        </w:rPr>
        <w:t xml:space="preserve">SCTS also provides the staff and administrative support to: </w:t>
      </w:r>
    </w:p>
    <w:p w14:paraId="12F2C5CF"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the Scottish Civil Justice Council, which drafts rules of procedure for the civil courts and advises the Lord President on the development of the civil justice system; </w:t>
      </w:r>
    </w:p>
    <w:p w14:paraId="069B5405"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the Scottish Sentencing Council, responsible for promoting consistency in sentencing, assisting the development of sentencing policy and promoting greater awareness and understanding of sentencing through, among other things, the preparation of sentencing guidelines for the Scottish criminal courts.</w:t>
      </w:r>
    </w:p>
    <w:p w14:paraId="0FF2F1AD" w14:textId="77777777" w:rsidR="00750F86" w:rsidRPr="00837166" w:rsidRDefault="00750F86" w:rsidP="00C4755B">
      <w:pPr>
        <w:spacing w:line="276" w:lineRule="auto"/>
        <w:jc w:val="both"/>
        <w:rPr>
          <w:rFonts w:ascii="Arial" w:hAnsi="Arial" w:cs="Arial"/>
          <w:sz w:val="24"/>
          <w:szCs w:val="24"/>
        </w:rPr>
      </w:pPr>
      <w:r>
        <w:rPr>
          <w:rFonts w:ascii="Arial" w:hAnsi="Arial" w:cs="Arial"/>
          <w:sz w:val="24"/>
          <w:szCs w:val="24"/>
        </w:rPr>
        <w:t xml:space="preserve">The </w:t>
      </w:r>
      <w:r w:rsidRPr="00837166">
        <w:rPr>
          <w:rFonts w:ascii="Arial" w:hAnsi="Arial" w:cs="Arial"/>
          <w:sz w:val="24"/>
          <w:szCs w:val="24"/>
        </w:rPr>
        <w:t xml:space="preserve">SCTS provides support to Scotland’s courts, devolved tribunals and the </w:t>
      </w:r>
      <w:r>
        <w:rPr>
          <w:rFonts w:ascii="Arial" w:hAnsi="Arial" w:cs="Arial"/>
          <w:sz w:val="24"/>
          <w:szCs w:val="24"/>
        </w:rPr>
        <w:t>OPG</w:t>
      </w:r>
      <w:r w:rsidRPr="00837166">
        <w:rPr>
          <w:rFonts w:ascii="Arial" w:hAnsi="Arial" w:cs="Arial"/>
          <w:sz w:val="24"/>
          <w:szCs w:val="24"/>
        </w:rPr>
        <w:t xml:space="preserve"> by assisting the general public through formal court or tribunal business, fulfilling their civic duty as jurors, paying fees or fines, seeking help in managing the affairs of an incapable adult or dealing with the estate of a loved one who has passed away.   </w:t>
      </w:r>
    </w:p>
    <w:p w14:paraId="762E339D" w14:textId="77777777" w:rsidR="00750F86" w:rsidRPr="00837166" w:rsidRDefault="00750F86" w:rsidP="00C4755B">
      <w:pPr>
        <w:spacing w:line="276" w:lineRule="auto"/>
        <w:jc w:val="both"/>
        <w:rPr>
          <w:rFonts w:ascii="Arial" w:hAnsi="Arial" w:cs="Arial"/>
          <w:sz w:val="24"/>
          <w:szCs w:val="24"/>
        </w:rPr>
      </w:pPr>
      <w:r>
        <w:rPr>
          <w:rFonts w:ascii="Arial" w:hAnsi="Arial" w:cs="Arial"/>
          <w:sz w:val="24"/>
          <w:szCs w:val="24"/>
        </w:rPr>
        <w:t xml:space="preserve">The </w:t>
      </w:r>
      <w:r w:rsidRPr="00837166">
        <w:rPr>
          <w:rFonts w:ascii="Arial" w:hAnsi="Arial" w:cs="Arial"/>
          <w:sz w:val="24"/>
          <w:szCs w:val="24"/>
        </w:rPr>
        <w:t xml:space="preserve">SCTS deals with over a quarter of a million cases each year.  Behind each one of these is an individual – looking to the system to help them assert their rights, address wrongs or provide support in a time of need. It is this work – which takes place every day in our courts, tribunals and administrative centres across Scotland – that consumes most of the time, energy and skill of our staff.  We take a pride in working as one team and providing high levels of service to all those who use the courts, tribunals and OPG.  </w:t>
      </w:r>
    </w:p>
    <w:p w14:paraId="657F0FF5"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We are always looking to improve the services we provide</w:t>
      </w:r>
      <w:r>
        <w:rPr>
          <w:rFonts w:ascii="Arial" w:hAnsi="Arial" w:cs="Arial"/>
          <w:sz w:val="24"/>
          <w:szCs w:val="24"/>
        </w:rPr>
        <w:t>,</w:t>
      </w:r>
      <w:r w:rsidRPr="00837166">
        <w:rPr>
          <w:rFonts w:ascii="Arial" w:hAnsi="Arial" w:cs="Arial"/>
          <w:sz w:val="24"/>
          <w:szCs w:val="24"/>
        </w:rPr>
        <w:t xml:space="preserve"> through innovation and development. Whilst delivering our core services is the top priority</w:t>
      </w:r>
      <w:r>
        <w:rPr>
          <w:rFonts w:ascii="Arial" w:hAnsi="Arial" w:cs="Arial"/>
          <w:sz w:val="24"/>
          <w:szCs w:val="24"/>
        </w:rPr>
        <w:t>,</w:t>
      </w:r>
      <w:r w:rsidRPr="00837166">
        <w:rPr>
          <w:rFonts w:ascii="Arial" w:hAnsi="Arial" w:cs="Arial"/>
          <w:sz w:val="24"/>
          <w:szCs w:val="24"/>
        </w:rPr>
        <w:t xml:space="preserve"> considering how we can improve and develop is also crucial if we are to keep delivering the highest quality service.</w:t>
      </w:r>
    </w:p>
    <w:p w14:paraId="56942902" w14:textId="77777777" w:rsidR="00750F86" w:rsidRDefault="00750F86" w:rsidP="00C4755B">
      <w:pPr>
        <w:spacing w:line="276" w:lineRule="auto"/>
        <w:jc w:val="both"/>
        <w:rPr>
          <w:rFonts w:ascii="Arial" w:hAnsi="Arial" w:cs="Arial"/>
          <w:sz w:val="24"/>
          <w:szCs w:val="24"/>
        </w:rPr>
      </w:pPr>
      <w:r w:rsidRPr="00FC0C43">
        <w:rPr>
          <w:rFonts w:ascii="Arial" w:hAnsi="Arial" w:cs="Arial"/>
          <w:b/>
          <w:color w:val="002060"/>
          <w:sz w:val="24"/>
          <w:szCs w:val="24"/>
        </w:rPr>
        <w:t>Our purpose</w:t>
      </w:r>
      <w:r w:rsidRPr="00FC0C43">
        <w:rPr>
          <w:rFonts w:ascii="Arial" w:hAnsi="Arial" w:cs="Arial"/>
          <w:color w:val="002060"/>
          <w:sz w:val="24"/>
          <w:szCs w:val="24"/>
        </w:rPr>
        <w:t xml:space="preserve"> </w:t>
      </w:r>
      <w:r w:rsidRPr="00837166">
        <w:rPr>
          <w:rFonts w:ascii="Arial" w:hAnsi="Arial" w:cs="Arial"/>
          <w:sz w:val="24"/>
          <w:szCs w:val="24"/>
        </w:rPr>
        <w:t xml:space="preserve">of </w:t>
      </w:r>
      <w:r w:rsidRPr="003A0E82">
        <w:rPr>
          <w:rFonts w:ascii="Arial" w:hAnsi="Arial" w:cs="Arial"/>
          <w:b/>
          <w:color w:val="002060"/>
          <w:sz w:val="24"/>
          <w:szCs w:val="24"/>
        </w:rPr>
        <w:t>supporting justice</w:t>
      </w:r>
      <w:r w:rsidRPr="003A0E82">
        <w:rPr>
          <w:rFonts w:ascii="Arial" w:hAnsi="Arial" w:cs="Arial"/>
          <w:color w:val="002060"/>
          <w:sz w:val="24"/>
          <w:szCs w:val="24"/>
        </w:rPr>
        <w:t xml:space="preserve"> </w:t>
      </w:r>
      <w:r w:rsidRPr="00837166">
        <w:rPr>
          <w:rFonts w:ascii="Arial" w:hAnsi="Arial" w:cs="Arial"/>
          <w:sz w:val="24"/>
          <w:szCs w:val="24"/>
        </w:rPr>
        <w:t xml:space="preserve">is translated into seven </w:t>
      </w:r>
      <w:r w:rsidRPr="00FC0C43">
        <w:rPr>
          <w:rFonts w:ascii="Arial" w:hAnsi="Arial" w:cs="Arial"/>
          <w:b/>
          <w:color w:val="002060"/>
          <w:sz w:val="24"/>
          <w:szCs w:val="24"/>
        </w:rPr>
        <w:t>strategic priorities</w:t>
      </w:r>
      <w:r w:rsidRPr="00FC0C43">
        <w:rPr>
          <w:rFonts w:ascii="Arial" w:hAnsi="Arial" w:cs="Arial"/>
          <w:color w:val="002060"/>
          <w:sz w:val="24"/>
          <w:szCs w:val="24"/>
        </w:rPr>
        <w:t xml:space="preserve"> </w:t>
      </w:r>
      <w:r w:rsidRPr="00837166">
        <w:rPr>
          <w:rFonts w:ascii="Arial" w:hAnsi="Arial" w:cs="Arial"/>
          <w:sz w:val="24"/>
          <w:szCs w:val="24"/>
        </w:rPr>
        <w:t>that help us organise the work we do in the most effective way:</w:t>
      </w:r>
    </w:p>
    <w:p w14:paraId="0CF60700"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A Well Supported Judiciary</w:t>
      </w:r>
    </w:p>
    <w:p w14:paraId="5577333C"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Satisfied Service Users</w:t>
      </w:r>
    </w:p>
    <w:p w14:paraId="58F57364"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Skilled and Motivated People </w:t>
      </w:r>
    </w:p>
    <w:p w14:paraId="5B58A110"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Sustainable Buildings and Business  </w:t>
      </w:r>
    </w:p>
    <w:p w14:paraId="7227C591"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Digital Services</w:t>
      </w:r>
    </w:p>
    <w:p w14:paraId="7AD334F2"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Efficiency and Best Value </w:t>
      </w:r>
    </w:p>
    <w:p w14:paraId="13A33010"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Purposeful Collaboration</w:t>
      </w:r>
    </w:p>
    <w:p w14:paraId="76778AEF"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noProof/>
          <w:sz w:val="24"/>
          <w:szCs w:val="24"/>
          <w:lang w:eastAsia="en-GB"/>
        </w:rPr>
        <w:lastRenderedPageBreak/>
        <w:drawing>
          <wp:anchor distT="0" distB="0" distL="114300" distR="114300" simplePos="0" relativeHeight="251659264" behindDoc="0" locked="0" layoutInCell="1" allowOverlap="1" wp14:anchorId="598508EF" wp14:editId="5FB48DCB">
            <wp:simplePos x="0" y="0"/>
            <wp:positionH relativeFrom="margin">
              <wp:align>left</wp:align>
            </wp:positionH>
            <wp:positionV relativeFrom="paragraph">
              <wp:posOffset>402590</wp:posOffset>
            </wp:positionV>
            <wp:extent cx="3683000" cy="3352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ic.PNG"/>
                    <pic:cNvPicPr/>
                  </pic:nvPicPr>
                  <pic:blipFill>
                    <a:blip r:embed="rId22">
                      <a:extLst>
                        <a:ext uri="{28A0092B-C50C-407E-A947-70E740481C1C}">
                          <a14:useLocalDpi xmlns:a14="http://schemas.microsoft.com/office/drawing/2010/main" val="0"/>
                        </a:ext>
                      </a:extLst>
                    </a:blip>
                    <a:stretch>
                      <a:fillRect/>
                    </a:stretch>
                  </pic:blipFill>
                  <pic:spPr>
                    <a:xfrm>
                      <a:off x="0" y="0"/>
                      <a:ext cx="3683000" cy="3352800"/>
                    </a:xfrm>
                    <a:prstGeom prst="rect">
                      <a:avLst/>
                    </a:prstGeom>
                  </pic:spPr>
                </pic:pic>
              </a:graphicData>
            </a:graphic>
            <wp14:sizeRelH relativeFrom="margin">
              <wp14:pctWidth>0</wp14:pctWidth>
            </wp14:sizeRelH>
            <wp14:sizeRelV relativeFrom="margin">
              <wp14:pctHeight>0</wp14:pctHeight>
            </wp14:sizeRelV>
          </wp:anchor>
        </w:drawing>
      </w:r>
      <w:r w:rsidRPr="00837166">
        <w:rPr>
          <w:rFonts w:ascii="Arial" w:hAnsi="Arial" w:cs="Arial"/>
          <w:sz w:val="24"/>
          <w:szCs w:val="24"/>
        </w:rPr>
        <w:t xml:space="preserve">This work is underpinned by our </w:t>
      </w:r>
      <w:r w:rsidRPr="007A16C8">
        <w:rPr>
          <w:rFonts w:ascii="Arial" w:hAnsi="Arial" w:cs="Arial"/>
          <w:sz w:val="24"/>
          <w:szCs w:val="24"/>
        </w:rPr>
        <w:t>core</w:t>
      </w:r>
      <w:r w:rsidRPr="003A0E82">
        <w:rPr>
          <w:rFonts w:ascii="Arial" w:hAnsi="Arial" w:cs="Arial"/>
          <w:color w:val="002060"/>
          <w:sz w:val="24"/>
          <w:szCs w:val="24"/>
        </w:rPr>
        <w:t xml:space="preserve"> </w:t>
      </w:r>
      <w:r w:rsidRPr="00FC0C43">
        <w:rPr>
          <w:rFonts w:ascii="Arial" w:hAnsi="Arial" w:cs="Arial"/>
          <w:b/>
          <w:color w:val="002060"/>
          <w:sz w:val="24"/>
          <w:szCs w:val="24"/>
        </w:rPr>
        <w:t>values</w:t>
      </w:r>
      <w:r w:rsidRPr="00FC0C43">
        <w:rPr>
          <w:rFonts w:ascii="Arial" w:hAnsi="Arial" w:cs="Arial"/>
          <w:color w:val="002060"/>
          <w:sz w:val="24"/>
          <w:szCs w:val="24"/>
        </w:rPr>
        <w:t xml:space="preserve"> </w:t>
      </w:r>
      <w:r w:rsidRPr="00837166">
        <w:rPr>
          <w:rFonts w:ascii="Arial" w:hAnsi="Arial" w:cs="Arial"/>
          <w:sz w:val="24"/>
          <w:szCs w:val="24"/>
        </w:rPr>
        <w:t xml:space="preserve">of </w:t>
      </w:r>
      <w:r w:rsidRPr="003A0E82">
        <w:rPr>
          <w:rFonts w:ascii="Arial" w:hAnsi="Arial" w:cs="Arial"/>
          <w:b/>
          <w:color w:val="002060"/>
          <w:sz w:val="24"/>
          <w:szCs w:val="24"/>
        </w:rPr>
        <w:t>respect,</w:t>
      </w:r>
      <w:r w:rsidRPr="00837166">
        <w:rPr>
          <w:rFonts w:ascii="Arial" w:hAnsi="Arial" w:cs="Arial"/>
          <w:sz w:val="24"/>
          <w:szCs w:val="24"/>
        </w:rPr>
        <w:t xml:space="preserve"> </w:t>
      </w:r>
      <w:r w:rsidRPr="003A0E82">
        <w:rPr>
          <w:rFonts w:ascii="Arial" w:hAnsi="Arial" w:cs="Arial"/>
          <w:b/>
          <w:color w:val="002060"/>
          <w:sz w:val="24"/>
          <w:szCs w:val="24"/>
        </w:rPr>
        <w:t>service</w:t>
      </w:r>
      <w:r w:rsidRPr="00837166">
        <w:rPr>
          <w:rFonts w:ascii="Arial" w:hAnsi="Arial" w:cs="Arial"/>
          <w:sz w:val="24"/>
          <w:szCs w:val="24"/>
        </w:rPr>
        <w:t xml:space="preserve"> and </w:t>
      </w:r>
      <w:r w:rsidRPr="003A0E82">
        <w:rPr>
          <w:rFonts w:ascii="Arial" w:hAnsi="Arial" w:cs="Arial"/>
          <w:b/>
          <w:color w:val="002060"/>
          <w:sz w:val="24"/>
          <w:szCs w:val="24"/>
        </w:rPr>
        <w:t>excellence:</w:t>
      </w:r>
    </w:p>
    <w:p w14:paraId="6319EAB5" w14:textId="77777777" w:rsidR="00750F86" w:rsidRPr="00837166" w:rsidRDefault="00750F86" w:rsidP="00C4755B">
      <w:pPr>
        <w:spacing w:line="276" w:lineRule="auto"/>
        <w:jc w:val="both"/>
        <w:rPr>
          <w:rFonts w:ascii="Arial" w:hAnsi="Arial" w:cs="Arial"/>
          <w:sz w:val="24"/>
          <w:szCs w:val="24"/>
        </w:rPr>
      </w:pPr>
    </w:p>
    <w:p w14:paraId="744E1391"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The equality work discussed in this report is set within the broader context of our commitment to support Scotland’s national performance framework by:</w:t>
      </w:r>
    </w:p>
    <w:p w14:paraId="72519E81" w14:textId="77777777" w:rsidR="00750F86" w:rsidRPr="00837166" w:rsidRDefault="00750F86" w:rsidP="00C4755B">
      <w:pPr>
        <w:pStyle w:val="ListParagraph"/>
        <w:numPr>
          <w:ilvl w:val="0"/>
          <w:numId w:val="21"/>
        </w:numPr>
        <w:spacing w:line="276" w:lineRule="auto"/>
        <w:jc w:val="both"/>
        <w:rPr>
          <w:rFonts w:ascii="Arial" w:hAnsi="Arial" w:cs="Arial"/>
          <w:sz w:val="24"/>
          <w:szCs w:val="24"/>
        </w:rPr>
      </w:pPr>
      <w:r w:rsidRPr="00837166">
        <w:rPr>
          <w:rFonts w:ascii="Arial" w:hAnsi="Arial" w:cs="Arial"/>
          <w:sz w:val="24"/>
          <w:szCs w:val="24"/>
        </w:rPr>
        <w:t>Supporting dignity</w:t>
      </w:r>
      <w:r>
        <w:rPr>
          <w:rFonts w:ascii="Arial" w:hAnsi="Arial" w:cs="Arial"/>
          <w:sz w:val="24"/>
          <w:szCs w:val="24"/>
        </w:rPr>
        <w:t>,</w:t>
      </w:r>
      <w:r w:rsidRPr="00837166">
        <w:rPr>
          <w:rFonts w:ascii="Arial" w:hAnsi="Arial" w:cs="Arial"/>
          <w:sz w:val="24"/>
          <w:szCs w:val="24"/>
        </w:rPr>
        <w:t xml:space="preserve"> compassion and upholding the rule of law</w:t>
      </w:r>
    </w:p>
    <w:p w14:paraId="403AAC61" w14:textId="77777777" w:rsidR="00750F86" w:rsidRPr="00837166" w:rsidRDefault="00750F86" w:rsidP="00C4755B">
      <w:pPr>
        <w:pStyle w:val="ListParagraph"/>
        <w:numPr>
          <w:ilvl w:val="0"/>
          <w:numId w:val="21"/>
        </w:numPr>
        <w:spacing w:line="276" w:lineRule="auto"/>
        <w:jc w:val="both"/>
        <w:rPr>
          <w:rFonts w:ascii="Arial" w:hAnsi="Arial" w:cs="Arial"/>
          <w:sz w:val="24"/>
          <w:szCs w:val="24"/>
        </w:rPr>
      </w:pPr>
      <w:r w:rsidRPr="00837166">
        <w:rPr>
          <w:rFonts w:ascii="Arial" w:hAnsi="Arial" w:cs="Arial"/>
          <w:sz w:val="24"/>
          <w:szCs w:val="24"/>
        </w:rPr>
        <w:t>Providing a trusted</w:t>
      </w:r>
      <w:r>
        <w:rPr>
          <w:rFonts w:ascii="Arial" w:hAnsi="Arial" w:cs="Arial"/>
          <w:sz w:val="24"/>
          <w:szCs w:val="24"/>
        </w:rPr>
        <w:t>,</w:t>
      </w:r>
      <w:r w:rsidRPr="00837166">
        <w:rPr>
          <w:rFonts w:ascii="Arial" w:hAnsi="Arial" w:cs="Arial"/>
          <w:sz w:val="24"/>
          <w:szCs w:val="24"/>
        </w:rPr>
        <w:t xml:space="preserve"> respected and continually improving service</w:t>
      </w:r>
    </w:p>
    <w:p w14:paraId="25F3E646" w14:textId="77777777" w:rsidR="00750F86" w:rsidRPr="00837166" w:rsidRDefault="00750F86" w:rsidP="00C4755B">
      <w:pPr>
        <w:pStyle w:val="ListParagraph"/>
        <w:numPr>
          <w:ilvl w:val="0"/>
          <w:numId w:val="21"/>
        </w:numPr>
        <w:spacing w:line="276" w:lineRule="auto"/>
        <w:jc w:val="both"/>
        <w:rPr>
          <w:rFonts w:ascii="Arial" w:hAnsi="Arial" w:cs="Arial"/>
          <w:sz w:val="24"/>
          <w:szCs w:val="24"/>
        </w:rPr>
      </w:pPr>
      <w:r w:rsidRPr="00837166">
        <w:rPr>
          <w:rFonts w:ascii="Arial" w:hAnsi="Arial" w:cs="Arial"/>
          <w:sz w:val="24"/>
          <w:szCs w:val="24"/>
        </w:rPr>
        <w:t>Supporting victims and witnesses ensuring their voice is heard</w:t>
      </w:r>
    </w:p>
    <w:p w14:paraId="18D5C786" w14:textId="77777777" w:rsidR="00750F86" w:rsidRPr="00837166" w:rsidRDefault="00750F86" w:rsidP="00C4755B">
      <w:pPr>
        <w:pStyle w:val="ListParagraph"/>
        <w:numPr>
          <w:ilvl w:val="0"/>
          <w:numId w:val="21"/>
        </w:numPr>
        <w:spacing w:line="276" w:lineRule="auto"/>
        <w:jc w:val="both"/>
        <w:rPr>
          <w:rFonts w:ascii="Arial" w:hAnsi="Arial" w:cs="Arial"/>
          <w:sz w:val="24"/>
          <w:szCs w:val="24"/>
        </w:rPr>
      </w:pPr>
      <w:r w:rsidRPr="00837166">
        <w:rPr>
          <w:rFonts w:ascii="Arial" w:hAnsi="Arial" w:cs="Arial"/>
          <w:sz w:val="24"/>
          <w:szCs w:val="24"/>
        </w:rPr>
        <w:t xml:space="preserve">Ensuring human rights are protected and can be asserted </w:t>
      </w:r>
    </w:p>
    <w:p w14:paraId="5C542D14" w14:textId="77777777" w:rsidR="00750F86" w:rsidRDefault="00750F86" w:rsidP="00C4755B">
      <w:pPr>
        <w:pStyle w:val="ListParagraph"/>
        <w:numPr>
          <w:ilvl w:val="0"/>
          <w:numId w:val="21"/>
        </w:numPr>
        <w:spacing w:line="276" w:lineRule="auto"/>
        <w:jc w:val="both"/>
        <w:rPr>
          <w:rFonts w:ascii="Arial" w:hAnsi="Arial" w:cs="Arial"/>
          <w:sz w:val="24"/>
          <w:szCs w:val="24"/>
        </w:rPr>
      </w:pPr>
      <w:r w:rsidRPr="00837166">
        <w:rPr>
          <w:rFonts w:ascii="Arial" w:hAnsi="Arial" w:cs="Arial"/>
          <w:sz w:val="24"/>
          <w:szCs w:val="24"/>
        </w:rPr>
        <w:t>Reducing inequalities by promoting diversity</w:t>
      </w:r>
    </w:p>
    <w:p w14:paraId="24524A75" w14:textId="77777777" w:rsidR="00750F86" w:rsidRDefault="00750F86" w:rsidP="00C4755B">
      <w:pPr>
        <w:spacing w:after="0" w:line="276" w:lineRule="auto"/>
        <w:jc w:val="both"/>
        <w:rPr>
          <w:rFonts w:ascii="Arial" w:hAnsi="Arial" w:cs="Arial"/>
          <w:sz w:val="24"/>
          <w:szCs w:val="24"/>
        </w:rPr>
      </w:pPr>
    </w:p>
    <w:p w14:paraId="03FF3D74" w14:textId="77777777" w:rsidR="00750F86" w:rsidRDefault="00750F86" w:rsidP="00C4755B">
      <w:pPr>
        <w:spacing w:line="276" w:lineRule="auto"/>
        <w:jc w:val="both"/>
        <w:rPr>
          <w:rFonts w:ascii="Arial" w:hAnsi="Arial" w:cs="Arial"/>
          <w:b/>
          <w:sz w:val="24"/>
          <w:szCs w:val="24"/>
        </w:rPr>
      </w:pPr>
      <w:r>
        <w:rPr>
          <w:rFonts w:cs="Arial"/>
          <w:b/>
          <w:noProof/>
          <w:color w:val="948A54"/>
          <w:sz w:val="28"/>
          <w:szCs w:val="48"/>
          <w:lang w:eastAsia="en-GB"/>
        </w:rPr>
        <mc:AlternateContent>
          <mc:Choice Requires="wps">
            <w:drawing>
              <wp:inline distT="0" distB="0" distL="0" distR="0" wp14:anchorId="2CB07DD6" wp14:editId="09D85376">
                <wp:extent cx="5246370" cy="523875"/>
                <wp:effectExtent l="9525" t="6350" r="11430" b="12700"/>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38EF1" w14:textId="77777777" w:rsidR="00A775C5" w:rsidRPr="00F36635" w:rsidRDefault="00A775C5" w:rsidP="00750F86">
                            <w:pPr>
                              <w:spacing w:after="0" w:line="240" w:lineRule="auto"/>
                              <w:rPr>
                                <w:rFonts w:ascii="Arial" w:hAnsi="Arial" w:cs="Arial"/>
                                <w:b/>
                                <w:color w:val="FFFFFF"/>
                                <w:sz w:val="28"/>
                                <w:szCs w:val="28"/>
                              </w:rPr>
                            </w:pPr>
                            <w:r w:rsidRPr="00F36635">
                              <w:rPr>
                                <w:rFonts w:ascii="Arial" w:hAnsi="Arial" w:cs="Arial"/>
                                <w:b/>
                                <w:color w:val="FFFFFF"/>
                                <w:sz w:val="28"/>
                                <w:szCs w:val="28"/>
                              </w:rPr>
                              <w:t>3. Legal Context – Our Responsibilities as a Public Body</w:t>
                            </w:r>
                          </w:p>
                        </w:txbxContent>
                      </wps:txbx>
                      <wps:bodyPr rot="0" vert="horz" wrap="square" lIns="91440" tIns="45720" rIns="91440" bIns="45720" anchor="t" anchorCtr="0">
                        <a:noAutofit/>
                      </wps:bodyPr>
                    </wps:wsp>
                  </a:graphicData>
                </a:graphic>
              </wp:inline>
            </w:drawing>
          </mc:Choice>
          <mc:Fallback>
            <w:pict>
              <v:roundrect w14:anchorId="2CB07DD6" id="Rounded Rectangle 113" o:spid="_x0000_s1029"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" fillcolor="navy" strokeweight=".26mm">
                <v:stroke joinstyle="miter" endcap="square"/>
                <v:textbox>
                  <w:txbxContent>
                    <w:p w14:paraId="3FC38EF1" w14:textId="77777777" w:rsidR="00A775C5" w:rsidRPr="00F36635" w:rsidRDefault="00A775C5" w:rsidP="00750F86">
                      <w:pPr>
                        <w:spacing w:after="0" w:line="240" w:lineRule="auto"/>
                        <w:rPr>
                          <w:rFonts w:ascii="Arial" w:hAnsi="Arial" w:cs="Arial"/>
                          <w:b/>
                          <w:color w:val="FFFFFF"/>
                          <w:sz w:val="28"/>
                          <w:szCs w:val="28"/>
                        </w:rPr>
                      </w:pPr>
                      <w:r w:rsidRPr="00F36635">
                        <w:rPr>
                          <w:rFonts w:ascii="Arial" w:hAnsi="Arial" w:cs="Arial"/>
                          <w:b/>
                          <w:color w:val="FFFFFF"/>
                          <w:sz w:val="28"/>
                          <w:szCs w:val="28"/>
                        </w:rPr>
                        <w:t>3. Legal Context – Our Responsibilities as a Public Body</w:t>
                      </w:r>
                    </w:p>
                  </w:txbxContent>
                </v:textbox>
                <w10:anchorlock/>
              </v:roundrect>
            </w:pict>
          </mc:Fallback>
        </mc:AlternateContent>
      </w:r>
    </w:p>
    <w:p w14:paraId="71E54189" w14:textId="77777777" w:rsidR="00750F86" w:rsidRPr="00837166" w:rsidRDefault="00717BF7" w:rsidP="00C4755B">
      <w:pPr>
        <w:spacing w:before="240" w:line="276" w:lineRule="auto"/>
        <w:jc w:val="both"/>
        <w:rPr>
          <w:rFonts w:ascii="Arial" w:hAnsi="Arial" w:cs="Arial"/>
          <w:sz w:val="24"/>
          <w:szCs w:val="24"/>
        </w:rPr>
      </w:pPr>
      <w:hyperlink r:id="rId23" w:history="1">
        <w:r w:rsidR="00750F86" w:rsidRPr="00837166">
          <w:rPr>
            <w:rStyle w:val="Hyperlink"/>
            <w:rFonts w:ascii="Arial" w:hAnsi="Arial" w:cs="Arial"/>
            <w:sz w:val="24"/>
            <w:szCs w:val="24"/>
          </w:rPr>
          <w:t>The Equality Act 2010</w:t>
        </w:r>
      </w:hyperlink>
      <w:r w:rsidR="00750F86" w:rsidRPr="00837166">
        <w:rPr>
          <w:rFonts w:ascii="Arial" w:hAnsi="Arial" w:cs="Arial"/>
          <w:sz w:val="24"/>
          <w:szCs w:val="24"/>
        </w:rPr>
        <w:t xml:space="preserve"> harmonised over 100 pieces of existing equality legislation into one single </w:t>
      </w:r>
      <w:r w:rsidR="00750F86">
        <w:rPr>
          <w:rFonts w:ascii="Arial" w:hAnsi="Arial" w:cs="Arial"/>
          <w:sz w:val="24"/>
          <w:szCs w:val="24"/>
        </w:rPr>
        <w:t>A</w:t>
      </w:r>
      <w:r w:rsidR="00750F86" w:rsidRPr="00837166">
        <w:rPr>
          <w:rFonts w:ascii="Arial" w:hAnsi="Arial" w:cs="Arial"/>
          <w:sz w:val="24"/>
          <w:szCs w:val="24"/>
        </w:rPr>
        <w:t xml:space="preserve">ct in an effort to promote equality, diversity, inclusion and a fairer and more equal society.  </w:t>
      </w:r>
    </w:p>
    <w:p w14:paraId="03102008"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 xml:space="preserve">The Act places a general equality duty on public bodies, which requires that while carrying out their activities they must have due regard to the need to: </w:t>
      </w:r>
    </w:p>
    <w:p w14:paraId="1CA97EBE" w14:textId="77777777" w:rsidR="00750F86" w:rsidRPr="00837166" w:rsidRDefault="00750F86" w:rsidP="00C4755B">
      <w:pPr>
        <w:pStyle w:val="ListParagraph"/>
        <w:numPr>
          <w:ilvl w:val="0"/>
          <w:numId w:val="19"/>
        </w:numPr>
        <w:spacing w:line="276" w:lineRule="auto"/>
        <w:jc w:val="both"/>
        <w:rPr>
          <w:rFonts w:ascii="Arial" w:hAnsi="Arial" w:cs="Arial"/>
          <w:sz w:val="24"/>
          <w:szCs w:val="24"/>
        </w:rPr>
      </w:pPr>
      <w:r>
        <w:rPr>
          <w:rFonts w:ascii="Arial" w:hAnsi="Arial" w:cs="Arial"/>
          <w:sz w:val="24"/>
          <w:szCs w:val="24"/>
        </w:rPr>
        <w:t>e</w:t>
      </w:r>
      <w:r w:rsidRPr="00837166">
        <w:rPr>
          <w:rFonts w:ascii="Arial" w:hAnsi="Arial" w:cs="Arial"/>
          <w:sz w:val="24"/>
          <w:szCs w:val="24"/>
        </w:rPr>
        <w:t>liminate unlawful discrimination, harassment and victimisation;</w:t>
      </w:r>
    </w:p>
    <w:p w14:paraId="2D6FFC78" w14:textId="77777777" w:rsidR="00750F86" w:rsidRPr="00837166" w:rsidRDefault="00750F86" w:rsidP="00C4755B">
      <w:pPr>
        <w:pStyle w:val="ListParagraph"/>
        <w:numPr>
          <w:ilvl w:val="0"/>
          <w:numId w:val="19"/>
        </w:numPr>
        <w:spacing w:line="276" w:lineRule="auto"/>
        <w:jc w:val="both"/>
        <w:rPr>
          <w:rFonts w:ascii="Arial" w:hAnsi="Arial" w:cs="Arial"/>
          <w:sz w:val="24"/>
          <w:szCs w:val="24"/>
        </w:rPr>
      </w:pPr>
      <w:r>
        <w:rPr>
          <w:rFonts w:ascii="Arial" w:hAnsi="Arial" w:cs="Arial"/>
          <w:sz w:val="24"/>
          <w:szCs w:val="24"/>
        </w:rPr>
        <w:t>a</w:t>
      </w:r>
      <w:r w:rsidRPr="00837166">
        <w:rPr>
          <w:rFonts w:ascii="Arial" w:hAnsi="Arial" w:cs="Arial"/>
          <w:sz w:val="24"/>
          <w:szCs w:val="24"/>
        </w:rPr>
        <w:t>dvance equality of opportunity between different groups; and</w:t>
      </w:r>
    </w:p>
    <w:p w14:paraId="3C354FFA" w14:textId="77777777" w:rsidR="00750F86" w:rsidRPr="00837166" w:rsidRDefault="00750F86" w:rsidP="00C4755B">
      <w:pPr>
        <w:pStyle w:val="ListParagraph"/>
        <w:numPr>
          <w:ilvl w:val="0"/>
          <w:numId w:val="19"/>
        </w:numPr>
        <w:spacing w:line="276" w:lineRule="auto"/>
        <w:jc w:val="both"/>
        <w:rPr>
          <w:rFonts w:ascii="Arial" w:hAnsi="Arial" w:cs="Arial"/>
          <w:sz w:val="24"/>
          <w:szCs w:val="24"/>
        </w:rPr>
      </w:pPr>
      <w:r>
        <w:rPr>
          <w:rFonts w:ascii="Arial" w:hAnsi="Arial" w:cs="Arial"/>
          <w:sz w:val="24"/>
          <w:szCs w:val="24"/>
        </w:rPr>
        <w:t>f</w:t>
      </w:r>
      <w:r w:rsidRPr="00837166">
        <w:rPr>
          <w:rFonts w:ascii="Arial" w:hAnsi="Arial" w:cs="Arial"/>
          <w:sz w:val="24"/>
          <w:szCs w:val="24"/>
        </w:rPr>
        <w:t xml:space="preserve">oster good relations between different groups. </w:t>
      </w:r>
    </w:p>
    <w:p w14:paraId="6449EF21" w14:textId="77777777" w:rsidR="00750F86" w:rsidRPr="00837166" w:rsidRDefault="00750F86" w:rsidP="00C4755B">
      <w:pPr>
        <w:spacing w:line="276" w:lineRule="auto"/>
        <w:jc w:val="both"/>
        <w:rPr>
          <w:rFonts w:ascii="Arial" w:hAnsi="Arial" w:cs="Arial"/>
          <w:sz w:val="24"/>
          <w:szCs w:val="24"/>
        </w:rPr>
      </w:pPr>
      <w:r w:rsidRPr="007A16C8">
        <w:rPr>
          <w:rFonts w:ascii="Arial" w:hAnsi="Arial" w:cs="Arial"/>
          <w:sz w:val="24"/>
          <w:szCs w:val="24"/>
        </w:rPr>
        <w:lastRenderedPageBreak/>
        <w:t xml:space="preserve">The Act also aims to protect all individuals against unfair treatment related to their protected characteristics </w:t>
      </w:r>
      <w:r w:rsidRPr="00837166">
        <w:rPr>
          <w:rFonts w:ascii="Arial" w:hAnsi="Arial" w:cs="Arial"/>
          <w:sz w:val="24"/>
          <w:szCs w:val="24"/>
        </w:rPr>
        <w:t xml:space="preserve">listed below.  </w:t>
      </w:r>
    </w:p>
    <w:p w14:paraId="03679F81"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 xml:space="preserve">The </w:t>
      </w:r>
      <w:r w:rsidRPr="007A16C8">
        <w:rPr>
          <w:rFonts w:ascii="Arial" w:hAnsi="Arial" w:cs="Arial"/>
          <w:b/>
          <w:color w:val="002060"/>
          <w:sz w:val="24"/>
          <w:szCs w:val="24"/>
        </w:rPr>
        <w:t>protected characteristics</w:t>
      </w:r>
      <w:r w:rsidRPr="00837166">
        <w:rPr>
          <w:rFonts w:ascii="Arial" w:hAnsi="Arial" w:cs="Arial"/>
          <w:sz w:val="24"/>
          <w:szCs w:val="24"/>
        </w:rPr>
        <w:t xml:space="preserve"> are: age, disability, gender re-assignment, marriage and civil partnership, pregnancy and maternity, race, religion or belief, sex and sexual orientation. </w:t>
      </w:r>
    </w:p>
    <w:p w14:paraId="395EDB86"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 xml:space="preserve">Public authorities in Scotland are also required under </w:t>
      </w:r>
      <w:hyperlink r:id="rId24" w:history="1">
        <w:r w:rsidRPr="00837166">
          <w:rPr>
            <w:rStyle w:val="Hyperlink"/>
            <w:rFonts w:ascii="Arial" w:hAnsi="Arial" w:cs="Arial"/>
            <w:sz w:val="24"/>
            <w:szCs w:val="24"/>
          </w:rPr>
          <w:t>The Equality Act 2010 (Specific Duties) (Scotland) Regulations 2012</w:t>
        </w:r>
      </w:hyperlink>
      <w:r w:rsidRPr="00837166">
        <w:rPr>
          <w:rFonts w:ascii="Arial" w:hAnsi="Arial" w:cs="Arial"/>
          <w:sz w:val="24"/>
          <w:szCs w:val="24"/>
        </w:rPr>
        <w:t xml:space="preserve"> to: </w:t>
      </w:r>
    </w:p>
    <w:p w14:paraId="07187E59"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report on mainstreaming the equality duty; </w:t>
      </w:r>
    </w:p>
    <w:p w14:paraId="51B3C791"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publish equality outcomes and report progress;</w:t>
      </w:r>
    </w:p>
    <w:p w14:paraId="78FBD818"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assess and review policies and practices;</w:t>
      </w:r>
    </w:p>
    <w:p w14:paraId="709E096D"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gather and use employee information;</w:t>
      </w:r>
    </w:p>
    <w:p w14:paraId="79DC8C69"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publish gender pay gap information; </w:t>
      </w:r>
    </w:p>
    <w:p w14:paraId="1D03950D"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publish statements on equal pay;</w:t>
      </w:r>
    </w:p>
    <w:p w14:paraId="2D79E5C5"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consider award criteria and conditions in relation to public procurement; and</w:t>
      </w:r>
    </w:p>
    <w:p w14:paraId="38708C6F" w14:textId="77777777" w:rsidR="00750F86" w:rsidRPr="00837166" w:rsidRDefault="00750F86" w:rsidP="00C4755B">
      <w:pPr>
        <w:pStyle w:val="ListParagraph"/>
        <w:numPr>
          <w:ilvl w:val="0"/>
          <w:numId w:val="20"/>
        </w:numPr>
        <w:spacing w:line="276" w:lineRule="auto"/>
        <w:jc w:val="both"/>
        <w:rPr>
          <w:rFonts w:ascii="Arial" w:hAnsi="Arial" w:cs="Arial"/>
          <w:sz w:val="24"/>
          <w:szCs w:val="24"/>
        </w:rPr>
      </w:pPr>
      <w:r w:rsidRPr="00837166">
        <w:rPr>
          <w:rFonts w:ascii="Arial" w:hAnsi="Arial" w:cs="Arial"/>
          <w:sz w:val="24"/>
          <w:szCs w:val="24"/>
        </w:rPr>
        <w:t xml:space="preserve">publish in a manner that is accessible. </w:t>
      </w:r>
    </w:p>
    <w:p w14:paraId="50C85E4F" w14:textId="77777777" w:rsidR="00750F86" w:rsidRPr="00837166" w:rsidRDefault="00717BF7" w:rsidP="00C4755B">
      <w:pPr>
        <w:spacing w:line="276" w:lineRule="auto"/>
        <w:jc w:val="both"/>
        <w:rPr>
          <w:rFonts w:ascii="Arial" w:hAnsi="Arial" w:cs="Arial"/>
          <w:sz w:val="24"/>
          <w:szCs w:val="24"/>
        </w:rPr>
      </w:pPr>
      <w:hyperlink r:id="rId25" w:history="1">
        <w:r w:rsidR="00750F86" w:rsidRPr="00837166">
          <w:rPr>
            <w:rStyle w:val="Hyperlink"/>
            <w:rFonts w:ascii="Arial" w:hAnsi="Arial" w:cs="Arial"/>
            <w:sz w:val="24"/>
            <w:szCs w:val="24"/>
          </w:rPr>
          <w:t xml:space="preserve">The Equality and Human Rights Commission </w:t>
        </w:r>
      </w:hyperlink>
      <w:r w:rsidR="00750F86" w:rsidRPr="00837166">
        <w:rPr>
          <w:rFonts w:ascii="Arial" w:hAnsi="Arial" w:cs="Arial"/>
          <w:sz w:val="24"/>
          <w:szCs w:val="24"/>
        </w:rPr>
        <w:t>monitor</w:t>
      </w:r>
      <w:r w:rsidR="00750F86">
        <w:rPr>
          <w:rFonts w:ascii="Arial" w:hAnsi="Arial" w:cs="Arial"/>
          <w:sz w:val="24"/>
          <w:szCs w:val="24"/>
        </w:rPr>
        <w:t>s</w:t>
      </w:r>
      <w:r w:rsidR="00750F86" w:rsidRPr="00837166">
        <w:rPr>
          <w:rFonts w:ascii="Arial" w:hAnsi="Arial" w:cs="Arial"/>
          <w:sz w:val="24"/>
          <w:szCs w:val="24"/>
        </w:rPr>
        <w:t xml:space="preserve"> and regulate</w:t>
      </w:r>
      <w:r w:rsidR="00750F86">
        <w:rPr>
          <w:rFonts w:ascii="Arial" w:hAnsi="Arial" w:cs="Arial"/>
          <w:sz w:val="24"/>
          <w:szCs w:val="24"/>
        </w:rPr>
        <w:t>s</w:t>
      </w:r>
      <w:r w:rsidR="00750F86" w:rsidRPr="00837166">
        <w:rPr>
          <w:rFonts w:ascii="Arial" w:hAnsi="Arial" w:cs="Arial"/>
          <w:sz w:val="24"/>
          <w:szCs w:val="24"/>
        </w:rPr>
        <w:t xml:space="preserve"> compliance with the public sector equality duty and relevant regulations in Scotland.</w:t>
      </w:r>
    </w:p>
    <w:p w14:paraId="31D6CA53" w14:textId="77777777" w:rsidR="00750F86" w:rsidRPr="00837166" w:rsidRDefault="00750F86" w:rsidP="00C4755B">
      <w:pPr>
        <w:spacing w:line="276" w:lineRule="auto"/>
        <w:jc w:val="both"/>
        <w:rPr>
          <w:rFonts w:ascii="Arial" w:hAnsi="Arial" w:cs="Arial"/>
          <w:sz w:val="24"/>
          <w:szCs w:val="24"/>
        </w:rPr>
      </w:pPr>
      <w:r w:rsidRPr="00837166">
        <w:rPr>
          <w:rFonts w:ascii="Arial" w:hAnsi="Arial" w:cs="Arial"/>
          <w:sz w:val="24"/>
          <w:szCs w:val="24"/>
        </w:rPr>
        <w:t>In 2019 we produced a new set of equality outcomes identifying specific, measurable and realistic objectives in an action plan which shapes our equality and diversity strategic work for the period 2019-2023.</w:t>
      </w:r>
    </w:p>
    <w:p w14:paraId="181CB2E3" w14:textId="77777777" w:rsidR="00750F86" w:rsidRPr="003B2341" w:rsidRDefault="00750F86" w:rsidP="00C4755B">
      <w:pPr>
        <w:spacing w:line="276" w:lineRule="auto"/>
        <w:jc w:val="both"/>
        <w:rPr>
          <w:rFonts w:ascii="Arial" w:hAnsi="Arial" w:cs="Arial"/>
          <w:sz w:val="24"/>
          <w:szCs w:val="24"/>
        </w:rPr>
      </w:pPr>
      <w:r w:rsidRPr="00837166">
        <w:rPr>
          <w:rFonts w:ascii="Arial" w:hAnsi="Arial" w:cs="Arial"/>
          <w:sz w:val="24"/>
          <w:szCs w:val="24"/>
        </w:rPr>
        <w:t>In addition to this core equality legislation, a range of other Scottish Government strategies and policies impact and inform our work</w:t>
      </w:r>
      <w:r>
        <w:rPr>
          <w:rFonts w:ascii="Arial" w:hAnsi="Arial" w:cs="Arial"/>
          <w:sz w:val="24"/>
          <w:szCs w:val="24"/>
        </w:rPr>
        <w:t xml:space="preserve"> on equality. These include </w:t>
      </w:r>
      <w:r w:rsidRPr="006A7565">
        <w:rPr>
          <w:rFonts w:ascii="Arial" w:hAnsi="Arial" w:cs="Arial"/>
          <w:sz w:val="24"/>
          <w:szCs w:val="24"/>
        </w:rPr>
        <w:t xml:space="preserve">the </w:t>
      </w:r>
      <w:hyperlink r:id="rId26" w:history="1">
        <w:r w:rsidRPr="006A7565">
          <w:rPr>
            <w:rStyle w:val="Hyperlink"/>
            <w:rFonts w:ascii="Arial" w:hAnsi="Arial" w:cs="Arial"/>
            <w:sz w:val="24"/>
            <w:szCs w:val="24"/>
          </w:rPr>
          <w:t>Fairer Scotland Duty</w:t>
        </w:r>
      </w:hyperlink>
      <w:r w:rsidRPr="006A7565">
        <w:rPr>
          <w:rFonts w:ascii="Arial" w:hAnsi="Arial" w:cs="Arial"/>
          <w:sz w:val="24"/>
          <w:szCs w:val="24"/>
        </w:rPr>
        <w:t>,</w:t>
      </w:r>
      <w:r>
        <w:rPr>
          <w:rFonts w:ascii="Arial" w:hAnsi="Arial" w:cs="Arial"/>
          <w:sz w:val="24"/>
          <w:szCs w:val="24"/>
        </w:rPr>
        <w:t xml:space="preserve"> the</w:t>
      </w:r>
      <w:r w:rsidRPr="006A7565">
        <w:rPr>
          <w:rFonts w:ascii="Arial" w:hAnsi="Arial" w:cs="Arial"/>
          <w:sz w:val="24"/>
          <w:szCs w:val="24"/>
        </w:rPr>
        <w:t xml:space="preserve"> </w:t>
      </w:r>
      <w:hyperlink r:id="rId27" w:history="1">
        <w:r>
          <w:rPr>
            <w:rStyle w:val="Hyperlink"/>
            <w:rFonts w:ascii="Arial" w:hAnsi="Arial" w:cs="Arial"/>
            <w:sz w:val="24"/>
            <w:szCs w:val="24"/>
          </w:rPr>
          <w:t>Race Equality Framework</w:t>
        </w:r>
      </w:hyperlink>
      <w:r>
        <w:rPr>
          <w:rFonts w:ascii="Arial" w:hAnsi="Arial" w:cs="Arial"/>
          <w:sz w:val="24"/>
          <w:szCs w:val="24"/>
        </w:rPr>
        <w:t xml:space="preserve">, the </w:t>
      </w:r>
      <w:hyperlink r:id="rId28" w:history="1">
        <w:r>
          <w:rPr>
            <w:rStyle w:val="Hyperlink"/>
            <w:rFonts w:ascii="Arial" w:hAnsi="Arial" w:cs="Arial"/>
            <w:sz w:val="24"/>
            <w:szCs w:val="24"/>
          </w:rPr>
          <w:t>Race Recruitment and Retention Action Plan</w:t>
        </w:r>
      </w:hyperlink>
      <w:r>
        <w:rPr>
          <w:rFonts w:ascii="Arial" w:hAnsi="Arial" w:cs="Arial"/>
          <w:sz w:val="24"/>
          <w:szCs w:val="24"/>
        </w:rPr>
        <w:t xml:space="preserve">, the </w:t>
      </w:r>
      <w:hyperlink r:id="rId29" w:history="1">
        <w:r>
          <w:rPr>
            <w:rStyle w:val="Hyperlink"/>
            <w:rFonts w:ascii="Arial" w:hAnsi="Arial" w:cs="Arial"/>
            <w:sz w:val="24"/>
            <w:szCs w:val="24"/>
          </w:rPr>
          <w:t>Recruitment and Retention Plan for Disabled People</w:t>
        </w:r>
      </w:hyperlink>
      <w:r>
        <w:rPr>
          <w:rFonts w:ascii="Arial" w:hAnsi="Arial" w:cs="Arial"/>
          <w:sz w:val="24"/>
          <w:szCs w:val="24"/>
        </w:rPr>
        <w:t xml:space="preserve">,  </w:t>
      </w:r>
      <w:hyperlink r:id="rId30" w:history="1">
        <w:r>
          <w:rPr>
            <w:rStyle w:val="Hyperlink"/>
            <w:rFonts w:ascii="Arial" w:hAnsi="Arial" w:cs="Arial"/>
            <w:sz w:val="24"/>
            <w:szCs w:val="24"/>
          </w:rPr>
          <w:t>A Fairer Scotland for Women</w:t>
        </w:r>
      </w:hyperlink>
      <w:r>
        <w:rPr>
          <w:rFonts w:ascii="Arial" w:hAnsi="Arial" w:cs="Arial"/>
          <w:sz w:val="24"/>
          <w:szCs w:val="24"/>
        </w:rPr>
        <w:t xml:space="preserve"> </w:t>
      </w:r>
      <w:r w:rsidRPr="006A7565">
        <w:rPr>
          <w:rFonts w:ascii="Arial" w:hAnsi="Arial" w:cs="Arial"/>
          <w:sz w:val="24"/>
          <w:szCs w:val="24"/>
        </w:rPr>
        <w:t xml:space="preserve">and </w:t>
      </w:r>
      <w:hyperlink r:id="rId31" w:history="1">
        <w:r w:rsidRPr="006A7565">
          <w:rPr>
            <w:rStyle w:val="Hyperlink"/>
            <w:rFonts w:ascii="Arial" w:hAnsi="Arial" w:cs="Arial"/>
            <w:sz w:val="24"/>
            <w:szCs w:val="24"/>
          </w:rPr>
          <w:t xml:space="preserve">British Sign Language </w:t>
        </w:r>
        <w:r>
          <w:rPr>
            <w:rStyle w:val="Hyperlink"/>
            <w:rFonts w:ascii="Arial" w:hAnsi="Arial" w:cs="Arial"/>
            <w:sz w:val="24"/>
            <w:szCs w:val="24"/>
          </w:rPr>
          <w:t>(</w:t>
        </w:r>
        <w:r w:rsidRPr="006A7565">
          <w:rPr>
            <w:rStyle w:val="Hyperlink"/>
            <w:rFonts w:ascii="Arial" w:hAnsi="Arial" w:cs="Arial"/>
            <w:sz w:val="24"/>
            <w:szCs w:val="24"/>
          </w:rPr>
          <w:t>Scotland</w:t>
        </w:r>
        <w:r>
          <w:rPr>
            <w:rStyle w:val="Hyperlink"/>
            <w:rFonts w:ascii="Arial" w:hAnsi="Arial" w:cs="Arial"/>
            <w:sz w:val="24"/>
            <w:szCs w:val="24"/>
          </w:rPr>
          <w:t>)</w:t>
        </w:r>
        <w:r w:rsidRPr="006A7565">
          <w:rPr>
            <w:rStyle w:val="Hyperlink"/>
            <w:rFonts w:ascii="Arial" w:hAnsi="Arial" w:cs="Arial"/>
            <w:sz w:val="24"/>
            <w:szCs w:val="24"/>
          </w:rPr>
          <w:t xml:space="preserve"> Act 2015</w:t>
        </w:r>
      </w:hyperlink>
      <w:r w:rsidRPr="00837166">
        <w:rPr>
          <w:rFonts w:ascii="Arial" w:hAnsi="Arial" w:cs="Arial"/>
          <w:sz w:val="24"/>
          <w:szCs w:val="24"/>
        </w:rPr>
        <w:t xml:space="preserve"> among others. Where these documents, or our own response to them, have generated specific actions or targets for </w:t>
      </w:r>
      <w:r>
        <w:rPr>
          <w:rFonts w:ascii="Arial" w:hAnsi="Arial" w:cs="Arial"/>
          <w:sz w:val="24"/>
          <w:szCs w:val="24"/>
        </w:rPr>
        <w:t xml:space="preserve">the </w:t>
      </w:r>
      <w:r w:rsidRPr="00837166">
        <w:rPr>
          <w:rFonts w:ascii="Arial" w:hAnsi="Arial" w:cs="Arial"/>
          <w:sz w:val="24"/>
          <w:szCs w:val="24"/>
        </w:rPr>
        <w:t>SCTS, we have aimed to reflect these in our equality action plan</w:t>
      </w:r>
      <w:r>
        <w:rPr>
          <w:rFonts w:ascii="Arial" w:hAnsi="Arial" w:cs="Arial"/>
          <w:sz w:val="24"/>
          <w:szCs w:val="24"/>
        </w:rPr>
        <w:t>.</w:t>
      </w:r>
    </w:p>
    <w:p w14:paraId="2007750D" w14:textId="77777777" w:rsidR="00750F86" w:rsidRPr="003B2341" w:rsidRDefault="00750F86" w:rsidP="00C4755B">
      <w:pPr>
        <w:spacing w:line="276" w:lineRule="auto"/>
        <w:jc w:val="both"/>
        <w:rPr>
          <w:rFonts w:ascii="Arial" w:hAnsi="Arial" w:cs="Arial"/>
          <w:sz w:val="24"/>
          <w:szCs w:val="24"/>
        </w:rPr>
      </w:pPr>
      <w:r w:rsidRPr="003B2341">
        <w:rPr>
          <w:rFonts w:ascii="Arial" w:hAnsi="Arial" w:cs="Arial"/>
          <w:sz w:val="24"/>
          <w:szCs w:val="24"/>
        </w:rPr>
        <w:t xml:space="preserve">In line with the aforementioned reporting requirements, our </w:t>
      </w:r>
      <w:hyperlink r:id="rId32" w:history="1">
        <w:r w:rsidRPr="003B2341">
          <w:rPr>
            <w:rStyle w:val="Hyperlink"/>
            <w:rFonts w:ascii="Arial" w:hAnsi="Arial" w:cs="Arial"/>
            <w:sz w:val="24"/>
            <w:szCs w:val="24"/>
          </w:rPr>
          <w:t>employee information</w:t>
        </w:r>
      </w:hyperlink>
      <w:r w:rsidRPr="003B2341">
        <w:rPr>
          <w:rFonts w:ascii="Arial" w:hAnsi="Arial" w:cs="Arial"/>
          <w:b/>
          <w:color w:val="002060"/>
          <w:sz w:val="24"/>
          <w:szCs w:val="24"/>
        </w:rPr>
        <w:t>,</w:t>
      </w:r>
      <w:r w:rsidRPr="003B2341">
        <w:rPr>
          <w:rFonts w:ascii="Arial" w:hAnsi="Arial" w:cs="Arial"/>
          <w:b/>
          <w:sz w:val="24"/>
          <w:szCs w:val="24"/>
        </w:rPr>
        <w:t xml:space="preserve"> </w:t>
      </w:r>
      <w:hyperlink r:id="rId33" w:history="1">
        <w:r w:rsidRPr="003B2341">
          <w:rPr>
            <w:rStyle w:val="Hyperlink"/>
            <w:rFonts w:ascii="Arial" w:hAnsi="Arial" w:cs="Arial"/>
            <w:sz w:val="24"/>
            <w:szCs w:val="24"/>
          </w:rPr>
          <w:t xml:space="preserve">Gender Pay Gap Report </w:t>
        </w:r>
      </w:hyperlink>
      <w:r w:rsidRPr="003B2341">
        <w:rPr>
          <w:rFonts w:ascii="Arial" w:hAnsi="Arial" w:cs="Arial"/>
          <w:sz w:val="24"/>
          <w:szCs w:val="24"/>
        </w:rPr>
        <w:t xml:space="preserve">and </w:t>
      </w:r>
      <w:hyperlink r:id="rId34" w:history="1">
        <w:r w:rsidRPr="003B2341">
          <w:rPr>
            <w:rStyle w:val="Hyperlink"/>
            <w:rFonts w:ascii="Arial" w:hAnsi="Arial" w:cs="Arial"/>
            <w:sz w:val="24"/>
            <w:szCs w:val="24"/>
          </w:rPr>
          <w:t>Equal Pay Statement</w:t>
        </w:r>
      </w:hyperlink>
      <w:r w:rsidRPr="003B2341">
        <w:rPr>
          <w:rFonts w:ascii="Arial" w:hAnsi="Arial" w:cs="Arial"/>
          <w:sz w:val="24"/>
          <w:szCs w:val="24"/>
        </w:rPr>
        <w:t xml:space="preserve"> are published separately and can be accessed by following the hyperlinks. </w:t>
      </w:r>
    </w:p>
    <w:p w14:paraId="59222B3E" w14:textId="77777777" w:rsidR="00750F86" w:rsidRDefault="00750F86" w:rsidP="00C4755B">
      <w:pPr>
        <w:spacing w:after="0"/>
        <w:jc w:val="both"/>
        <w:rPr>
          <w:rFonts w:ascii="Arial" w:hAnsi="Arial" w:cs="Arial"/>
          <w:sz w:val="24"/>
          <w:szCs w:val="24"/>
        </w:rPr>
      </w:pPr>
    </w:p>
    <w:p w14:paraId="0EE1DA38" w14:textId="77777777" w:rsidR="00FF0905" w:rsidRPr="00837166" w:rsidRDefault="00FF0905" w:rsidP="00C4755B">
      <w:pPr>
        <w:jc w:val="both"/>
        <w:rPr>
          <w:rFonts w:ascii="Arial" w:hAnsi="Arial" w:cs="Arial"/>
          <w:sz w:val="24"/>
          <w:szCs w:val="24"/>
        </w:rPr>
      </w:pPr>
      <w:r>
        <w:rPr>
          <w:rFonts w:cs="Arial"/>
          <w:b/>
          <w:noProof/>
          <w:color w:val="948A54"/>
          <w:sz w:val="28"/>
          <w:szCs w:val="48"/>
          <w:lang w:eastAsia="en-GB"/>
        </w:rPr>
        <mc:AlternateContent>
          <mc:Choice Requires="wps">
            <w:drawing>
              <wp:inline distT="0" distB="0" distL="0" distR="0" wp14:anchorId="4B068BBE" wp14:editId="552BC280">
                <wp:extent cx="5246370" cy="523875"/>
                <wp:effectExtent l="0" t="0" r="11430" b="28575"/>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9F8AA0" w14:textId="77777777" w:rsidR="00A775C5" w:rsidRDefault="00A775C5" w:rsidP="00FF0905">
                            <w:pPr>
                              <w:spacing w:after="0" w:line="240" w:lineRule="auto"/>
                              <w:rPr>
                                <w:rFonts w:ascii="Arial" w:hAnsi="Arial" w:cs="Arial"/>
                                <w:b/>
                                <w:color w:val="FFFFFF"/>
                                <w:sz w:val="28"/>
                                <w:szCs w:val="28"/>
                              </w:rPr>
                            </w:pPr>
                            <w:r w:rsidRPr="009153B2">
                              <w:rPr>
                                <w:rFonts w:ascii="Arial" w:hAnsi="Arial" w:cs="Arial"/>
                                <w:b/>
                                <w:color w:val="FFFFFF"/>
                                <w:sz w:val="28"/>
                                <w:szCs w:val="28"/>
                              </w:rPr>
                              <w:t>4. Embedding Equality within the SCTS</w:t>
                            </w:r>
                          </w:p>
                          <w:p w14:paraId="5D95CF73" w14:textId="77777777" w:rsidR="00A775C5" w:rsidRDefault="00A775C5" w:rsidP="00FF0905">
                            <w:pPr>
                              <w:spacing w:after="0" w:line="240" w:lineRule="auto"/>
                              <w:rPr>
                                <w:rFonts w:ascii="Arial" w:hAnsi="Arial" w:cs="Arial"/>
                                <w:b/>
                                <w:color w:val="FFFFFF"/>
                                <w:sz w:val="28"/>
                                <w:szCs w:val="28"/>
                              </w:rPr>
                            </w:pPr>
                          </w:p>
                          <w:p w14:paraId="574458E0" w14:textId="77777777" w:rsidR="00A775C5" w:rsidRDefault="00A775C5" w:rsidP="00FF0905">
                            <w:pPr>
                              <w:spacing w:after="0" w:line="240" w:lineRule="auto"/>
                              <w:rPr>
                                <w:rFonts w:cs="Arial"/>
                                <w:b/>
                                <w:color w:val="FFFFFF"/>
                                <w:sz w:val="28"/>
                                <w:szCs w:val="28"/>
                              </w:rPr>
                            </w:pPr>
                          </w:p>
                        </w:txbxContent>
                      </wps:txbx>
                      <wps:bodyPr rot="0" vert="horz" wrap="square" lIns="91440" tIns="45720" rIns="91440" bIns="45720" anchor="t" anchorCtr="0">
                        <a:noAutofit/>
                      </wps:bodyPr>
                    </wps:wsp>
                  </a:graphicData>
                </a:graphic>
              </wp:inline>
            </w:drawing>
          </mc:Choice>
          <mc:Fallback>
            <w:pict>
              <v:roundrect w14:anchorId="4B068BBE" id="Rounded Rectangle 114" o:spid="_x0000_s1030"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" fillcolor="navy" strokeweight=".26mm">
                <v:stroke joinstyle="miter" endcap="square"/>
                <v:textbox>
                  <w:txbxContent>
                    <w:p w14:paraId="229F8AA0" w14:textId="77777777" w:rsidR="00A775C5" w:rsidRDefault="00A775C5" w:rsidP="00FF0905">
                      <w:pPr>
                        <w:spacing w:after="0" w:line="240" w:lineRule="auto"/>
                        <w:rPr>
                          <w:rFonts w:ascii="Arial" w:hAnsi="Arial" w:cs="Arial"/>
                          <w:b/>
                          <w:color w:val="FFFFFF"/>
                          <w:sz w:val="28"/>
                          <w:szCs w:val="28"/>
                        </w:rPr>
                      </w:pPr>
                      <w:r w:rsidRPr="009153B2">
                        <w:rPr>
                          <w:rFonts w:ascii="Arial" w:hAnsi="Arial" w:cs="Arial"/>
                          <w:b/>
                          <w:color w:val="FFFFFF"/>
                          <w:sz w:val="28"/>
                          <w:szCs w:val="28"/>
                        </w:rPr>
                        <w:t>4. Embedding Equality within the SCTS</w:t>
                      </w:r>
                    </w:p>
                    <w:p w14:paraId="5D95CF73" w14:textId="77777777" w:rsidR="00A775C5" w:rsidRDefault="00A775C5" w:rsidP="00FF0905">
                      <w:pPr>
                        <w:spacing w:after="0" w:line="240" w:lineRule="auto"/>
                        <w:rPr>
                          <w:rFonts w:ascii="Arial" w:hAnsi="Arial" w:cs="Arial"/>
                          <w:b/>
                          <w:color w:val="FFFFFF"/>
                          <w:sz w:val="28"/>
                          <w:szCs w:val="28"/>
                        </w:rPr>
                      </w:pPr>
                    </w:p>
                    <w:p w14:paraId="574458E0" w14:textId="77777777" w:rsidR="00A775C5" w:rsidRDefault="00A775C5" w:rsidP="00FF0905">
                      <w:pPr>
                        <w:spacing w:after="0" w:line="240" w:lineRule="auto"/>
                        <w:rPr>
                          <w:rFonts w:cs="Arial"/>
                          <w:b/>
                          <w:color w:val="FFFFFF"/>
                          <w:sz w:val="28"/>
                          <w:szCs w:val="28"/>
                        </w:rPr>
                      </w:pPr>
                    </w:p>
                  </w:txbxContent>
                </v:textbox>
                <w10:anchorlock/>
              </v:roundrect>
            </w:pict>
          </mc:Fallback>
        </mc:AlternateContent>
      </w:r>
    </w:p>
    <w:p w14:paraId="097D5104" w14:textId="12E89E13" w:rsidR="00CB4FCC" w:rsidRDefault="00470C57" w:rsidP="00C4755B">
      <w:pPr>
        <w:spacing w:line="276" w:lineRule="auto"/>
        <w:jc w:val="both"/>
        <w:rPr>
          <w:rFonts w:ascii="Arial" w:hAnsi="Arial" w:cs="Arial"/>
          <w:sz w:val="24"/>
          <w:szCs w:val="24"/>
        </w:rPr>
      </w:pPr>
      <w:r w:rsidRPr="00B3418D">
        <w:rPr>
          <w:rFonts w:ascii="Arial" w:hAnsi="Arial" w:cs="Arial"/>
          <w:sz w:val="24"/>
          <w:szCs w:val="24"/>
        </w:rPr>
        <w:t xml:space="preserve">Mainstreaming is the process of thinking about equality in day-to-day decision making and integrating it </w:t>
      </w:r>
      <w:r w:rsidR="00CB4FCC">
        <w:rPr>
          <w:rFonts w:ascii="Arial" w:hAnsi="Arial" w:cs="Arial"/>
          <w:sz w:val="24"/>
          <w:szCs w:val="24"/>
        </w:rPr>
        <w:t xml:space="preserve">in </w:t>
      </w:r>
      <w:r w:rsidRPr="00B3418D">
        <w:rPr>
          <w:rFonts w:ascii="Arial" w:hAnsi="Arial" w:cs="Arial"/>
          <w:sz w:val="24"/>
          <w:szCs w:val="24"/>
        </w:rPr>
        <w:t xml:space="preserve">to daily practices. At SCTS, </w:t>
      </w:r>
      <w:r w:rsidR="00F0410C" w:rsidRPr="00B3418D">
        <w:rPr>
          <w:rFonts w:ascii="Arial" w:hAnsi="Arial" w:cs="Arial"/>
          <w:sz w:val="24"/>
          <w:szCs w:val="24"/>
        </w:rPr>
        <w:t xml:space="preserve">we </w:t>
      </w:r>
      <w:r w:rsidRPr="00B3418D">
        <w:rPr>
          <w:rFonts w:ascii="Arial" w:hAnsi="Arial" w:cs="Arial"/>
          <w:sz w:val="24"/>
          <w:szCs w:val="24"/>
        </w:rPr>
        <w:t>strive to make mainstreaming the way in w</w:t>
      </w:r>
      <w:r w:rsidR="00F0410C" w:rsidRPr="00B3418D">
        <w:rPr>
          <w:rFonts w:ascii="Arial" w:hAnsi="Arial" w:cs="Arial"/>
          <w:sz w:val="24"/>
          <w:szCs w:val="24"/>
        </w:rPr>
        <w:t>hich we</w:t>
      </w:r>
      <w:r w:rsidR="00A62DC6">
        <w:rPr>
          <w:rFonts w:ascii="Arial" w:hAnsi="Arial" w:cs="Arial"/>
          <w:sz w:val="24"/>
          <w:szCs w:val="24"/>
        </w:rPr>
        <w:t xml:space="preserve"> deliver our all our services</w:t>
      </w:r>
      <w:r w:rsidR="00F0410C" w:rsidRPr="00B3418D">
        <w:rPr>
          <w:rFonts w:ascii="Arial" w:hAnsi="Arial" w:cs="Arial"/>
          <w:sz w:val="24"/>
          <w:szCs w:val="24"/>
        </w:rPr>
        <w:t xml:space="preserve">. </w:t>
      </w:r>
    </w:p>
    <w:p w14:paraId="2799C28C" w14:textId="77777777" w:rsidR="00470C57" w:rsidRPr="00B3418D" w:rsidRDefault="00F0410C" w:rsidP="00C4755B">
      <w:pPr>
        <w:spacing w:line="276" w:lineRule="auto"/>
        <w:jc w:val="both"/>
        <w:rPr>
          <w:rFonts w:ascii="Arial" w:hAnsi="Arial" w:cs="Arial"/>
          <w:sz w:val="24"/>
          <w:szCs w:val="24"/>
        </w:rPr>
      </w:pPr>
      <w:r w:rsidRPr="00B3418D">
        <w:rPr>
          <w:rFonts w:ascii="Arial" w:hAnsi="Arial" w:cs="Arial"/>
          <w:sz w:val="24"/>
          <w:szCs w:val="24"/>
        </w:rPr>
        <w:lastRenderedPageBreak/>
        <w:t>We also do our utmost</w:t>
      </w:r>
      <w:r w:rsidR="00470C57" w:rsidRPr="00B3418D">
        <w:rPr>
          <w:rFonts w:ascii="Arial" w:hAnsi="Arial" w:cs="Arial"/>
          <w:sz w:val="24"/>
          <w:szCs w:val="24"/>
        </w:rPr>
        <w:t xml:space="preserve"> to go beyond the requirements set out in equality legislation and to lead by example within the public sector. </w:t>
      </w:r>
    </w:p>
    <w:p w14:paraId="50C94242" w14:textId="77777777" w:rsidR="00FF0905" w:rsidRDefault="00FF0905" w:rsidP="00C4755B">
      <w:pPr>
        <w:spacing w:line="276" w:lineRule="auto"/>
        <w:jc w:val="both"/>
        <w:rPr>
          <w:rFonts w:ascii="Arial" w:hAnsi="Arial" w:cs="Arial"/>
          <w:sz w:val="24"/>
          <w:szCs w:val="24"/>
        </w:rPr>
      </w:pPr>
      <w:r w:rsidRPr="009153B2">
        <w:rPr>
          <w:rFonts w:ascii="Arial" w:hAnsi="Arial" w:cs="Arial"/>
          <w:sz w:val="24"/>
          <w:szCs w:val="24"/>
        </w:rPr>
        <w:t xml:space="preserve">This section provides detail of our continuing approach to mainstreaming equality, </w:t>
      </w:r>
      <w:r w:rsidR="00470C57">
        <w:rPr>
          <w:rFonts w:ascii="Arial" w:hAnsi="Arial" w:cs="Arial"/>
          <w:sz w:val="24"/>
          <w:szCs w:val="24"/>
        </w:rPr>
        <w:t>and</w:t>
      </w:r>
      <w:r w:rsidRPr="009153B2">
        <w:rPr>
          <w:rFonts w:ascii="Arial" w:hAnsi="Arial" w:cs="Arial"/>
          <w:sz w:val="24"/>
          <w:szCs w:val="24"/>
        </w:rPr>
        <w:t xml:space="preserve"> </w:t>
      </w:r>
      <w:r w:rsidR="00F0410C">
        <w:rPr>
          <w:rFonts w:ascii="Arial" w:hAnsi="Arial" w:cs="Arial"/>
          <w:sz w:val="24"/>
          <w:szCs w:val="24"/>
        </w:rPr>
        <w:t xml:space="preserve">of </w:t>
      </w:r>
      <w:r w:rsidRPr="009153B2">
        <w:rPr>
          <w:rFonts w:ascii="Arial" w:hAnsi="Arial" w:cs="Arial"/>
          <w:sz w:val="24"/>
          <w:szCs w:val="24"/>
        </w:rPr>
        <w:t>progress mad</w:t>
      </w:r>
      <w:r w:rsidR="00470C57">
        <w:rPr>
          <w:rFonts w:ascii="Arial" w:hAnsi="Arial" w:cs="Arial"/>
          <w:sz w:val="24"/>
          <w:szCs w:val="24"/>
        </w:rPr>
        <w:t>e since our last report in 2021</w:t>
      </w:r>
      <w:r>
        <w:rPr>
          <w:rFonts w:ascii="Arial" w:hAnsi="Arial" w:cs="Arial"/>
          <w:sz w:val="24"/>
          <w:szCs w:val="24"/>
        </w:rPr>
        <w:t>.</w:t>
      </w:r>
      <w:r w:rsidRPr="009153B2">
        <w:rPr>
          <w:rFonts w:ascii="Arial" w:hAnsi="Arial" w:cs="Arial"/>
          <w:sz w:val="24"/>
          <w:szCs w:val="24"/>
        </w:rPr>
        <w:t xml:space="preserve"> </w:t>
      </w:r>
    </w:p>
    <w:p w14:paraId="53FFD02B" w14:textId="77777777" w:rsidR="0003637C" w:rsidRPr="0090710F" w:rsidRDefault="0003637C" w:rsidP="00C4755B">
      <w:pPr>
        <w:spacing w:line="276" w:lineRule="auto"/>
        <w:jc w:val="both"/>
        <w:rPr>
          <w:rFonts w:ascii="Arial" w:hAnsi="Arial" w:cs="Arial"/>
          <w:b/>
          <w:color w:val="1F4E79" w:themeColor="accent1" w:themeShade="80"/>
          <w:sz w:val="26"/>
          <w:szCs w:val="26"/>
        </w:rPr>
      </w:pPr>
      <w:r w:rsidRPr="0090710F">
        <w:rPr>
          <w:rFonts w:ascii="Arial" w:hAnsi="Arial" w:cs="Arial"/>
          <w:b/>
          <w:color w:val="1F4E79" w:themeColor="accent1" w:themeShade="80"/>
          <w:sz w:val="26"/>
          <w:szCs w:val="26"/>
        </w:rPr>
        <w:t>Leadership</w:t>
      </w:r>
      <w:r w:rsidR="007C5160">
        <w:rPr>
          <w:rFonts w:ascii="Arial" w:hAnsi="Arial" w:cs="Arial"/>
          <w:b/>
          <w:color w:val="1F4E79" w:themeColor="accent1" w:themeShade="80"/>
          <w:sz w:val="26"/>
          <w:szCs w:val="26"/>
        </w:rPr>
        <w:t xml:space="preserve">, Governance and </w:t>
      </w:r>
      <w:r w:rsidRPr="0090710F">
        <w:rPr>
          <w:rFonts w:ascii="Arial" w:hAnsi="Arial" w:cs="Arial"/>
          <w:b/>
          <w:color w:val="1F4E79" w:themeColor="accent1" w:themeShade="80"/>
          <w:sz w:val="26"/>
          <w:szCs w:val="26"/>
        </w:rPr>
        <w:t>Equality Groups</w:t>
      </w:r>
    </w:p>
    <w:p w14:paraId="17E1D492" w14:textId="77777777" w:rsidR="0003637C" w:rsidRDefault="0003637C" w:rsidP="00C4755B">
      <w:pPr>
        <w:spacing w:line="276" w:lineRule="auto"/>
        <w:jc w:val="both"/>
        <w:rPr>
          <w:rFonts w:ascii="Arial" w:hAnsi="Arial" w:cs="Arial"/>
          <w:sz w:val="24"/>
          <w:szCs w:val="24"/>
        </w:rPr>
      </w:pPr>
      <w:r w:rsidRPr="00D71149">
        <w:rPr>
          <w:rFonts w:ascii="Arial" w:hAnsi="Arial" w:cs="Arial"/>
          <w:sz w:val="24"/>
          <w:szCs w:val="24"/>
        </w:rPr>
        <w:t xml:space="preserve">Whilst we see Equality, </w:t>
      </w:r>
      <w:r w:rsidR="00CB4FCC">
        <w:rPr>
          <w:rFonts w:ascii="Arial" w:hAnsi="Arial" w:cs="Arial"/>
          <w:sz w:val="24"/>
          <w:szCs w:val="24"/>
        </w:rPr>
        <w:t>D</w:t>
      </w:r>
      <w:r w:rsidRPr="00D71149">
        <w:rPr>
          <w:rFonts w:ascii="Arial" w:hAnsi="Arial" w:cs="Arial"/>
          <w:sz w:val="24"/>
          <w:szCs w:val="24"/>
        </w:rPr>
        <w:t>iversity and Inclusion as everyone’s responsibility, its delivery is overseen in SCTS via the following structures.</w:t>
      </w:r>
    </w:p>
    <w:p w14:paraId="4DA49B70" w14:textId="77777777" w:rsidR="00D71149" w:rsidRPr="00750F86" w:rsidRDefault="00CB4FCC" w:rsidP="00C4755B">
      <w:pPr>
        <w:pStyle w:val="ListParagraph"/>
        <w:numPr>
          <w:ilvl w:val="0"/>
          <w:numId w:val="23"/>
        </w:numPr>
        <w:spacing w:line="276" w:lineRule="auto"/>
        <w:jc w:val="both"/>
        <w:rPr>
          <w:rFonts w:ascii="Arial" w:hAnsi="Arial" w:cs="Arial"/>
          <w:b/>
          <w:sz w:val="24"/>
          <w:szCs w:val="24"/>
        </w:rPr>
      </w:pPr>
      <w:r>
        <w:rPr>
          <w:rFonts w:ascii="Arial" w:hAnsi="Arial" w:cs="Arial"/>
          <w:b/>
          <w:sz w:val="24"/>
          <w:szCs w:val="24"/>
        </w:rPr>
        <w:t>Equality Diversity and Inclusion Team (EDI)</w:t>
      </w:r>
    </w:p>
    <w:p w14:paraId="3EEBEC95" w14:textId="77777777" w:rsidR="00D71149" w:rsidRPr="00475B1F" w:rsidRDefault="00872995" w:rsidP="00C4755B">
      <w:pPr>
        <w:spacing w:line="276" w:lineRule="auto"/>
        <w:jc w:val="both"/>
        <w:rPr>
          <w:rFonts w:ascii="Arial" w:hAnsi="Arial" w:cs="Arial"/>
          <w:sz w:val="24"/>
          <w:szCs w:val="24"/>
        </w:rPr>
      </w:pPr>
      <w:r w:rsidRPr="00475B1F">
        <w:rPr>
          <w:rFonts w:ascii="Arial" w:hAnsi="Arial" w:cs="Arial"/>
          <w:sz w:val="24"/>
          <w:szCs w:val="24"/>
        </w:rPr>
        <w:t>A</w:t>
      </w:r>
      <w:r w:rsidR="001B7A22" w:rsidRPr="00475B1F">
        <w:rPr>
          <w:rFonts w:ascii="Arial" w:hAnsi="Arial" w:cs="Arial"/>
          <w:sz w:val="24"/>
          <w:szCs w:val="24"/>
        </w:rPr>
        <w:t xml:space="preserve"> dedicated</w:t>
      </w:r>
      <w:r w:rsidR="00D71149" w:rsidRPr="00475B1F">
        <w:rPr>
          <w:rFonts w:ascii="Arial" w:hAnsi="Arial" w:cs="Arial"/>
          <w:sz w:val="24"/>
          <w:szCs w:val="24"/>
        </w:rPr>
        <w:t xml:space="preserve"> </w:t>
      </w:r>
      <w:r w:rsidR="00CB4FCC">
        <w:rPr>
          <w:rFonts w:ascii="Arial" w:hAnsi="Arial" w:cs="Arial"/>
          <w:sz w:val="24"/>
          <w:szCs w:val="24"/>
        </w:rPr>
        <w:t xml:space="preserve">Equality Diversity and Inclusion </w:t>
      </w:r>
      <w:r w:rsidR="00D71149" w:rsidRPr="00475B1F">
        <w:rPr>
          <w:rFonts w:ascii="Arial" w:hAnsi="Arial" w:cs="Arial"/>
          <w:sz w:val="24"/>
          <w:szCs w:val="24"/>
        </w:rPr>
        <w:t>Team leads on the delivery of our integrated plan across service development and delivery, working closely with colleagues in each of the teams</w:t>
      </w:r>
      <w:r w:rsidR="001B7A22" w:rsidRPr="00475B1F">
        <w:rPr>
          <w:rFonts w:ascii="Arial" w:hAnsi="Arial" w:cs="Arial"/>
          <w:sz w:val="24"/>
          <w:szCs w:val="24"/>
        </w:rPr>
        <w:t xml:space="preserve"> to</w:t>
      </w:r>
      <w:r w:rsidR="00D71149" w:rsidRPr="00475B1F">
        <w:rPr>
          <w:rFonts w:ascii="Arial" w:hAnsi="Arial" w:cs="Arial"/>
          <w:sz w:val="24"/>
          <w:szCs w:val="24"/>
        </w:rPr>
        <w:t xml:space="preserve"> </w:t>
      </w:r>
      <w:r w:rsidR="001B7A22" w:rsidRPr="00475B1F">
        <w:rPr>
          <w:rFonts w:ascii="Arial" w:hAnsi="Arial" w:cs="Arial"/>
          <w:sz w:val="24"/>
          <w:szCs w:val="24"/>
        </w:rPr>
        <w:t>progress activity</w:t>
      </w:r>
      <w:r w:rsidRPr="00475B1F">
        <w:rPr>
          <w:rFonts w:ascii="Arial" w:hAnsi="Arial" w:cs="Arial"/>
          <w:sz w:val="24"/>
          <w:szCs w:val="24"/>
        </w:rPr>
        <w:t>.</w:t>
      </w:r>
      <w:r w:rsidR="00D71149" w:rsidRPr="00475B1F">
        <w:rPr>
          <w:rFonts w:ascii="Arial" w:hAnsi="Arial" w:cs="Arial"/>
          <w:sz w:val="24"/>
          <w:szCs w:val="24"/>
        </w:rPr>
        <w:t xml:space="preserve"> </w:t>
      </w:r>
      <w:r w:rsidR="00CB4FCC">
        <w:rPr>
          <w:rFonts w:ascii="Arial" w:hAnsi="Arial" w:cs="Arial"/>
          <w:sz w:val="24"/>
          <w:szCs w:val="24"/>
        </w:rPr>
        <w:t xml:space="preserve"> </w:t>
      </w:r>
      <w:r w:rsidR="001B7A22" w:rsidRPr="00475B1F">
        <w:rPr>
          <w:rFonts w:ascii="Arial" w:hAnsi="Arial" w:cs="Arial"/>
          <w:sz w:val="24"/>
          <w:szCs w:val="24"/>
        </w:rPr>
        <w:t xml:space="preserve">Internally, </w:t>
      </w:r>
      <w:r w:rsidRPr="00475B1F">
        <w:rPr>
          <w:rFonts w:ascii="Arial" w:hAnsi="Arial" w:cs="Arial"/>
          <w:sz w:val="24"/>
          <w:szCs w:val="24"/>
        </w:rPr>
        <w:t>the team</w:t>
      </w:r>
      <w:r w:rsidR="00D71149" w:rsidRPr="00475B1F">
        <w:rPr>
          <w:rFonts w:ascii="Arial" w:hAnsi="Arial" w:cs="Arial"/>
          <w:sz w:val="24"/>
          <w:szCs w:val="24"/>
        </w:rPr>
        <w:t xml:space="preserve"> ensure</w:t>
      </w:r>
      <w:r w:rsidRPr="00475B1F">
        <w:rPr>
          <w:rFonts w:ascii="Arial" w:hAnsi="Arial" w:cs="Arial"/>
          <w:sz w:val="24"/>
          <w:szCs w:val="24"/>
        </w:rPr>
        <w:t>s</w:t>
      </w:r>
      <w:r w:rsidR="00D71149" w:rsidRPr="00475B1F">
        <w:rPr>
          <w:rFonts w:ascii="Arial" w:hAnsi="Arial" w:cs="Arial"/>
          <w:sz w:val="24"/>
          <w:szCs w:val="24"/>
        </w:rPr>
        <w:t xml:space="preserve"> diversity and inclusion is central to</w:t>
      </w:r>
      <w:r w:rsidRPr="00475B1F">
        <w:rPr>
          <w:rFonts w:ascii="Arial" w:hAnsi="Arial" w:cs="Arial"/>
          <w:sz w:val="24"/>
          <w:szCs w:val="24"/>
        </w:rPr>
        <w:t xml:space="preserve"> what we do as an employer and </w:t>
      </w:r>
      <w:r w:rsidR="00D71149" w:rsidRPr="00475B1F">
        <w:rPr>
          <w:rFonts w:ascii="Arial" w:hAnsi="Arial" w:cs="Arial"/>
          <w:sz w:val="24"/>
          <w:szCs w:val="24"/>
        </w:rPr>
        <w:t>is responsible for the implementa</w:t>
      </w:r>
      <w:r w:rsidR="001B7A22" w:rsidRPr="00475B1F">
        <w:rPr>
          <w:rFonts w:ascii="Arial" w:hAnsi="Arial" w:cs="Arial"/>
          <w:sz w:val="24"/>
          <w:szCs w:val="24"/>
        </w:rPr>
        <w:t>tion of mainstreaming within SCTS.</w:t>
      </w:r>
      <w:r w:rsidR="00F669F8">
        <w:rPr>
          <w:rFonts w:ascii="Arial" w:hAnsi="Arial" w:cs="Arial"/>
          <w:sz w:val="24"/>
          <w:szCs w:val="24"/>
        </w:rPr>
        <w:t xml:space="preserve"> </w:t>
      </w:r>
    </w:p>
    <w:p w14:paraId="7BDFE23F" w14:textId="77777777" w:rsidR="00FC7D8E" w:rsidRPr="00750F86" w:rsidRDefault="00FC7D8E" w:rsidP="00C4755B">
      <w:pPr>
        <w:pStyle w:val="ListParagraph"/>
        <w:numPr>
          <w:ilvl w:val="0"/>
          <w:numId w:val="23"/>
        </w:numPr>
        <w:spacing w:line="276" w:lineRule="auto"/>
        <w:jc w:val="both"/>
        <w:rPr>
          <w:rFonts w:ascii="Arial" w:hAnsi="Arial" w:cs="Arial"/>
          <w:b/>
          <w:sz w:val="24"/>
          <w:szCs w:val="24"/>
        </w:rPr>
      </w:pPr>
      <w:r w:rsidRPr="00750F86">
        <w:rPr>
          <w:rFonts w:ascii="Arial" w:hAnsi="Arial" w:cs="Arial"/>
          <w:b/>
          <w:sz w:val="24"/>
          <w:szCs w:val="24"/>
        </w:rPr>
        <w:t>Equality Steering Group (ESG)</w:t>
      </w:r>
    </w:p>
    <w:p w14:paraId="56F78E16" w14:textId="77777777" w:rsidR="00160700" w:rsidRPr="00A07F65" w:rsidRDefault="00FC7D8E" w:rsidP="00C4755B">
      <w:pPr>
        <w:spacing w:line="276" w:lineRule="auto"/>
        <w:jc w:val="both"/>
        <w:rPr>
          <w:rFonts w:ascii="Arial" w:hAnsi="Arial" w:cs="Arial"/>
          <w:sz w:val="24"/>
          <w:szCs w:val="24"/>
        </w:rPr>
      </w:pPr>
      <w:r w:rsidRPr="00A07F65">
        <w:rPr>
          <w:rFonts w:ascii="Arial" w:hAnsi="Arial" w:cs="Arial"/>
          <w:sz w:val="24"/>
          <w:szCs w:val="24"/>
        </w:rPr>
        <w:t xml:space="preserve">The Equality Steering Group (ESG) is an internal equality group chaired by the Chief Executive and SCTS Equality Champion, Eric McQueen. </w:t>
      </w:r>
    </w:p>
    <w:p w14:paraId="7212BDED" w14:textId="77777777" w:rsidR="00160700" w:rsidRDefault="00160700" w:rsidP="00C4755B">
      <w:pPr>
        <w:pStyle w:val="ListParagraph"/>
        <w:ind w:left="0"/>
        <w:jc w:val="both"/>
        <w:rPr>
          <w:rFonts w:ascii="Arial" w:hAnsi="Arial" w:cs="Arial"/>
          <w:sz w:val="24"/>
          <w:szCs w:val="24"/>
        </w:rPr>
      </w:pPr>
      <w:r w:rsidRPr="00A07F65">
        <w:rPr>
          <w:rFonts w:ascii="Arial" w:hAnsi="Arial" w:cs="Arial"/>
          <w:sz w:val="24"/>
          <w:szCs w:val="24"/>
        </w:rPr>
        <w:t>The group was established to support SCTS’s commitment to mainstream equality and to meet our statutory requirements as set out in the Equality Act (2010)</w:t>
      </w:r>
      <w:r w:rsidR="00475B1F" w:rsidRPr="00A07F65">
        <w:rPr>
          <w:rFonts w:ascii="Arial" w:hAnsi="Arial" w:cs="Arial"/>
          <w:sz w:val="24"/>
          <w:szCs w:val="24"/>
        </w:rPr>
        <w:t>.</w:t>
      </w:r>
      <w:r w:rsidRPr="00A07F65">
        <w:rPr>
          <w:rFonts w:ascii="Arial" w:hAnsi="Arial" w:cs="Arial"/>
          <w:sz w:val="24"/>
          <w:szCs w:val="24"/>
        </w:rPr>
        <w:t xml:space="preserve"> </w:t>
      </w:r>
    </w:p>
    <w:p w14:paraId="540D286E" w14:textId="77777777" w:rsidR="00475B1F" w:rsidRPr="00A07F65" w:rsidRDefault="00F669F8" w:rsidP="00C4755B">
      <w:pPr>
        <w:spacing w:line="276" w:lineRule="auto"/>
        <w:jc w:val="both"/>
        <w:rPr>
          <w:rFonts w:ascii="Arial" w:hAnsi="Arial" w:cs="Arial"/>
          <w:sz w:val="24"/>
          <w:szCs w:val="24"/>
        </w:rPr>
      </w:pPr>
      <w:r>
        <w:rPr>
          <w:rFonts w:ascii="Arial" w:hAnsi="Arial" w:cs="Arial"/>
          <w:sz w:val="24"/>
          <w:szCs w:val="24"/>
        </w:rPr>
        <w:t>I</w:t>
      </w:r>
      <w:r w:rsidR="00160700" w:rsidRPr="00A07F65">
        <w:rPr>
          <w:rFonts w:ascii="Arial" w:hAnsi="Arial" w:cs="Arial"/>
          <w:sz w:val="24"/>
          <w:szCs w:val="24"/>
        </w:rPr>
        <w:t xml:space="preserve">n early 2023, we refreshed the </w:t>
      </w:r>
      <w:r>
        <w:rPr>
          <w:rFonts w:ascii="Arial" w:hAnsi="Arial" w:cs="Arial"/>
          <w:sz w:val="24"/>
          <w:szCs w:val="24"/>
        </w:rPr>
        <w:t xml:space="preserve">Terms of Reference </w:t>
      </w:r>
      <w:r w:rsidR="00160700" w:rsidRPr="00A07F65">
        <w:rPr>
          <w:rFonts w:ascii="Arial" w:hAnsi="Arial" w:cs="Arial"/>
          <w:sz w:val="24"/>
          <w:szCs w:val="24"/>
        </w:rPr>
        <w:t xml:space="preserve">of the </w:t>
      </w:r>
      <w:r w:rsidR="00A07F65">
        <w:rPr>
          <w:rFonts w:ascii="Arial" w:hAnsi="Arial" w:cs="Arial"/>
          <w:sz w:val="24"/>
          <w:szCs w:val="24"/>
        </w:rPr>
        <w:t>ESG</w:t>
      </w:r>
      <w:r w:rsidR="00160700" w:rsidRPr="00A07F65">
        <w:rPr>
          <w:rFonts w:ascii="Arial" w:hAnsi="Arial" w:cs="Arial"/>
          <w:sz w:val="24"/>
          <w:szCs w:val="24"/>
        </w:rPr>
        <w:t xml:space="preserve"> to ensure this cross-team group facilitate</w:t>
      </w:r>
      <w:r w:rsidR="00475B1F" w:rsidRPr="00A07F65">
        <w:rPr>
          <w:rFonts w:ascii="Arial" w:hAnsi="Arial" w:cs="Arial"/>
          <w:sz w:val="24"/>
          <w:szCs w:val="24"/>
        </w:rPr>
        <w:t>s</w:t>
      </w:r>
      <w:r w:rsidR="00160700" w:rsidRPr="00A07F65">
        <w:rPr>
          <w:rFonts w:ascii="Arial" w:hAnsi="Arial" w:cs="Arial"/>
          <w:sz w:val="24"/>
          <w:szCs w:val="24"/>
        </w:rPr>
        <w:t xml:space="preserve"> the development of SCTS’s equality outcomes, the associated action plan to support the delivery of these outcomes and a set of KPI’s that enables easy monitoring of progress made.  </w:t>
      </w:r>
    </w:p>
    <w:p w14:paraId="17D4DD34" w14:textId="77777777" w:rsidR="00160700" w:rsidRPr="00A07F65" w:rsidRDefault="00475B1F" w:rsidP="00C4755B">
      <w:pPr>
        <w:pStyle w:val="ListParagraph"/>
        <w:ind w:left="0"/>
        <w:jc w:val="both"/>
        <w:rPr>
          <w:rFonts w:ascii="Arial" w:hAnsi="Arial" w:cs="Arial"/>
          <w:sz w:val="24"/>
          <w:szCs w:val="24"/>
        </w:rPr>
      </w:pPr>
      <w:r w:rsidRPr="00A07F65">
        <w:rPr>
          <w:rFonts w:ascii="Arial" w:hAnsi="Arial" w:cs="Arial"/>
          <w:sz w:val="24"/>
          <w:szCs w:val="24"/>
        </w:rPr>
        <w:t xml:space="preserve">In line with the new Terms of Reference, </w:t>
      </w:r>
      <w:r w:rsidR="00CF2988">
        <w:rPr>
          <w:rFonts w:ascii="Arial" w:hAnsi="Arial" w:cs="Arial"/>
          <w:sz w:val="24"/>
          <w:szCs w:val="24"/>
        </w:rPr>
        <w:t>the group</w:t>
      </w:r>
      <w:r w:rsidR="00A07F65">
        <w:rPr>
          <w:rFonts w:ascii="Arial" w:hAnsi="Arial" w:cs="Arial"/>
          <w:sz w:val="24"/>
          <w:szCs w:val="24"/>
        </w:rPr>
        <w:t xml:space="preserve"> plays</w:t>
      </w:r>
      <w:r w:rsidR="00160700" w:rsidRPr="00A07F65">
        <w:rPr>
          <w:rFonts w:ascii="Arial" w:hAnsi="Arial" w:cs="Arial"/>
          <w:sz w:val="24"/>
          <w:szCs w:val="24"/>
        </w:rPr>
        <w:t xml:space="preserve"> an important role promoting and influencing our work across the organisation to make sure the EDI outcomes are embedded in all we do. </w:t>
      </w:r>
    </w:p>
    <w:p w14:paraId="5C36D42D" w14:textId="0AF0403C" w:rsidR="00160700" w:rsidRPr="00A07F65" w:rsidRDefault="00160700" w:rsidP="00C4755B">
      <w:pPr>
        <w:spacing w:line="276" w:lineRule="auto"/>
        <w:jc w:val="both"/>
        <w:rPr>
          <w:rFonts w:ascii="Arial" w:hAnsi="Arial" w:cs="Arial"/>
          <w:sz w:val="24"/>
          <w:szCs w:val="24"/>
        </w:rPr>
      </w:pPr>
      <w:r w:rsidRPr="00A07F65">
        <w:rPr>
          <w:rFonts w:ascii="Arial" w:hAnsi="Arial" w:cs="Arial"/>
          <w:sz w:val="24"/>
          <w:szCs w:val="24"/>
        </w:rPr>
        <w:t xml:space="preserve">The </w:t>
      </w:r>
      <w:r w:rsidR="00A07F65">
        <w:rPr>
          <w:rFonts w:ascii="Arial" w:hAnsi="Arial" w:cs="Arial"/>
          <w:sz w:val="24"/>
          <w:szCs w:val="24"/>
        </w:rPr>
        <w:t xml:space="preserve">group </w:t>
      </w:r>
      <w:r w:rsidRPr="00A07F65">
        <w:rPr>
          <w:rFonts w:ascii="Arial" w:hAnsi="Arial" w:cs="Arial"/>
          <w:sz w:val="24"/>
          <w:szCs w:val="24"/>
        </w:rPr>
        <w:t>has strategic oversight of our approach to EDI and scrutinises delivery of</w:t>
      </w:r>
      <w:r w:rsidR="00475B1F" w:rsidRPr="00A07F65">
        <w:rPr>
          <w:rFonts w:ascii="Arial" w:hAnsi="Arial" w:cs="Arial"/>
          <w:sz w:val="24"/>
          <w:szCs w:val="24"/>
        </w:rPr>
        <w:t xml:space="preserve"> our equality action plan. The ESG</w:t>
      </w:r>
      <w:r w:rsidR="00A07F65">
        <w:rPr>
          <w:rFonts w:ascii="Arial" w:hAnsi="Arial" w:cs="Arial"/>
          <w:sz w:val="24"/>
          <w:szCs w:val="24"/>
        </w:rPr>
        <w:t xml:space="preserve"> meets 4</w:t>
      </w:r>
      <w:r w:rsidRPr="00A07F65">
        <w:rPr>
          <w:rFonts w:ascii="Arial" w:hAnsi="Arial" w:cs="Arial"/>
          <w:sz w:val="24"/>
          <w:szCs w:val="24"/>
        </w:rPr>
        <w:t xml:space="preserve"> times a year and receives a report on our equalities work to ensure strong governance and transparency. In turn the </w:t>
      </w:r>
      <w:r w:rsidR="00A07F65">
        <w:rPr>
          <w:rFonts w:ascii="Arial" w:hAnsi="Arial" w:cs="Arial"/>
          <w:sz w:val="24"/>
          <w:szCs w:val="24"/>
        </w:rPr>
        <w:t xml:space="preserve">group </w:t>
      </w:r>
      <w:r w:rsidRPr="00A07F65">
        <w:rPr>
          <w:rFonts w:ascii="Arial" w:hAnsi="Arial" w:cs="Arial"/>
          <w:sz w:val="24"/>
          <w:szCs w:val="24"/>
        </w:rPr>
        <w:t xml:space="preserve">provides assurance to the </w:t>
      </w:r>
      <w:r w:rsidR="00475B1F" w:rsidRPr="00A07F65">
        <w:rPr>
          <w:rFonts w:ascii="Arial" w:hAnsi="Arial" w:cs="Arial"/>
          <w:sz w:val="24"/>
          <w:szCs w:val="24"/>
        </w:rPr>
        <w:t>People Committee and Executive T</w:t>
      </w:r>
      <w:r w:rsidRPr="00A07F65">
        <w:rPr>
          <w:rFonts w:ascii="Arial" w:hAnsi="Arial" w:cs="Arial"/>
          <w:sz w:val="24"/>
          <w:szCs w:val="24"/>
        </w:rPr>
        <w:t xml:space="preserve">eam on our </w:t>
      </w:r>
      <w:r w:rsidR="00A07F65">
        <w:rPr>
          <w:rFonts w:ascii="Arial" w:hAnsi="Arial" w:cs="Arial"/>
          <w:sz w:val="24"/>
          <w:szCs w:val="24"/>
        </w:rPr>
        <w:t xml:space="preserve">performance in relation to EDI </w:t>
      </w:r>
      <w:r w:rsidRPr="00A07F65">
        <w:rPr>
          <w:rFonts w:ascii="Arial" w:hAnsi="Arial" w:cs="Arial"/>
          <w:sz w:val="24"/>
          <w:szCs w:val="24"/>
        </w:rPr>
        <w:t xml:space="preserve">which </w:t>
      </w:r>
      <w:r w:rsidR="00A62DC6">
        <w:rPr>
          <w:rFonts w:ascii="Arial" w:hAnsi="Arial" w:cs="Arial"/>
          <w:sz w:val="24"/>
          <w:szCs w:val="24"/>
        </w:rPr>
        <w:t>includes</w:t>
      </w:r>
      <w:r w:rsidRPr="00A07F65">
        <w:rPr>
          <w:rFonts w:ascii="Arial" w:hAnsi="Arial" w:cs="Arial"/>
          <w:sz w:val="24"/>
          <w:szCs w:val="24"/>
        </w:rPr>
        <w:t xml:space="preserve"> compliance with our equalities obligations.</w:t>
      </w:r>
    </w:p>
    <w:p w14:paraId="3E76BCB5" w14:textId="77777777" w:rsidR="00FF0905" w:rsidRPr="00750F86" w:rsidRDefault="00FF0905" w:rsidP="00C4755B">
      <w:pPr>
        <w:pStyle w:val="ListParagraph"/>
        <w:numPr>
          <w:ilvl w:val="0"/>
          <w:numId w:val="23"/>
        </w:numPr>
        <w:spacing w:after="120" w:line="276" w:lineRule="auto"/>
        <w:jc w:val="both"/>
        <w:rPr>
          <w:rFonts w:ascii="Arial" w:hAnsi="Arial" w:cs="Arial"/>
          <w:b/>
          <w:sz w:val="24"/>
          <w:szCs w:val="24"/>
        </w:rPr>
      </w:pPr>
      <w:r w:rsidRPr="00750F86">
        <w:rPr>
          <w:rFonts w:ascii="Arial" w:hAnsi="Arial" w:cs="Arial"/>
          <w:b/>
          <w:sz w:val="24"/>
          <w:szCs w:val="24"/>
        </w:rPr>
        <w:t>Equality Advisory Group (EAG)</w:t>
      </w:r>
    </w:p>
    <w:p w14:paraId="6C3236FB" w14:textId="77777777" w:rsidR="001018F9" w:rsidRDefault="00B6128F" w:rsidP="00C4755B">
      <w:pPr>
        <w:pStyle w:val="xmsonormal"/>
        <w:spacing w:line="276" w:lineRule="auto"/>
        <w:jc w:val="both"/>
        <w:rPr>
          <w:rFonts w:ascii="Arial" w:hAnsi="Arial" w:cs="Arial"/>
        </w:rPr>
      </w:pPr>
      <w:r w:rsidRPr="00B6128F">
        <w:rPr>
          <w:rFonts w:ascii="Arial" w:hAnsi="Arial" w:cs="Arial"/>
        </w:rPr>
        <w:t xml:space="preserve">The SCTS established its Equality Advisory Group (EAG) in 2011. The aim of establishing the group was to access objective advice about mainstreaming equality from people who are committed to understanding the role of the SCTS and the challenges it faces in delivering </w:t>
      </w:r>
      <w:r w:rsidR="001018F9">
        <w:rPr>
          <w:rFonts w:ascii="Arial" w:hAnsi="Arial" w:cs="Arial"/>
        </w:rPr>
        <w:t xml:space="preserve">the </w:t>
      </w:r>
      <w:r w:rsidRPr="00B6128F">
        <w:rPr>
          <w:rFonts w:ascii="Arial" w:hAnsi="Arial" w:cs="Arial"/>
        </w:rPr>
        <w:t xml:space="preserve">purpose and outcomes. </w:t>
      </w:r>
    </w:p>
    <w:p w14:paraId="5D74231C" w14:textId="77777777" w:rsidR="00B6128F" w:rsidRPr="00B6128F" w:rsidRDefault="00B6128F" w:rsidP="00C4755B">
      <w:pPr>
        <w:pStyle w:val="xmsonormal"/>
        <w:spacing w:line="276" w:lineRule="auto"/>
        <w:jc w:val="both"/>
        <w:rPr>
          <w:rFonts w:ascii="Arial" w:hAnsi="Arial" w:cs="Arial"/>
        </w:rPr>
      </w:pPr>
      <w:r w:rsidRPr="00B6128F">
        <w:rPr>
          <w:rFonts w:ascii="Arial" w:hAnsi="Arial" w:cs="Arial"/>
        </w:rPr>
        <w:lastRenderedPageBreak/>
        <w:t xml:space="preserve">The main purpose of the EAG is to act as a ‘critical friend’ to the organisation by giving advice on new and existing policies, procedures and providing fresh insight about developments in the equality sector. </w:t>
      </w:r>
    </w:p>
    <w:p w14:paraId="4B73C09D" w14:textId="77777777" w:rsidR="00B6128F" w:rsidRPr="00B6128F" w:rsidRDefault="00B6128F" w:rsidP="00C4755B">
      <w:pPr>
        <w:pStyle w:val="xmsonormal"/>
        <w:spacing w:line="276" w:lineRule="auto"/>
        <w:jc w:val="both"/>
        <w:rPr>
          <w:rFonts w:ascii="Arial" w:hAnsi="Arial" w:cs="Arial"/>
        </w:rPr>
      </w:pPr>
      <w:r w:rsidRPr="00B6128F">
        <w:rPr>
          <w:rFonts w:ascii="Arial" w:hAnsi="Arial" w:cs="Arial"/>
        </w:rPr>
        <w:t xml:space="preserve">We are currently revising the </w:t>
      </w:r>
      <w:r w:rsidR="001018F9">
        <w:rPr>
          <w:rFonts w:ascii="Arial" w:hAnsi="Arial" w:cs="Arial"/>
        </w:rPr>
        <w:t>T</w:t>
      </w:r>
      <w:r w:rsidRPr="00B6128F">
        <w:rPr>
          <w:rFonts w:ascii="Arial" w:hAnsi="Arial" w:cs="Arial"/>
        </w:rPr>
        <w:t xml:space="preserve">erms of </w:t>
      </w:r>
      <w:r w:rsidR="001018F9">
        <w:rPr>
          <w:rFonts w:ascii="Arial" w:hAnsi="Arial" w:cs="Arial"/>
        </w:rPr>
        <w:t>R</w:t>
      </w:r>
      <w:r w:rsidRPr="00B6128F">
        <w:rPr>
          <w:rFonts w:ascii="Arial" w:hAnsi="Arial" w:cs="Arial"/>
        </w:rPr>
        <w:t>eference for the group and expanding membership making sure that a cross section of equality groups representing all protected characteristics are included.</w:t>
      </w:r>
    </w:p>
    <w:p w14:paraId="32B11FE7" w14:textId="20AC15D9" w:rsidR="00FF0905" w:rsidRPr="009153B2" w:rsidRDefault="00A62DC6" w:rsidP="00C4755B">
      <w:pPr>
        <w:pStyle w:val="xmsonormal"/>
        <w:spacing w:line="276" w:lineRule="auto"/>
        <w:jc w:val="both"/>
        <w:rPr>
          <w:rFonts w:ascii="Arial" w:hAnsi="Arial" w:cs="Arial"/>
        </w:rPr>
      </w:pPr>
      <w:r>
        <w:rPr>
          <w:rFonts w:ascii="Arial" w:hAnsi="Arial" w:cs="Arial"/>
        </w:rPr>
        <w:t>Currently</w:t>
      </w:r>
      <w:r w:rsidR="00B6128F">
        <w:rPr>
          <w:rFonts w:ascii="Arial" w:hAnsi="Arial" w:cs="Arial"/>
        </w:rPr>
        <w:t>, t</w:t>
      </w:r>
      <w:r w:rsidR="00FF0905" w:rsidRPr="009153B2">
        <w:rPr>
          <w:rFonts w:ascii="Arial" w:hAnsi="Arial" w:cs="Arial"/>
        </w:rPr>
        <w:t xml:space="preserve">he group is comprised of representatives from </w:t>
      </w:r>
      <w:r w:rsidR="00B6128F">
        <w:rPr>
          <w:rFonts w:ascii="Arial" w:hAnsi="Arial" w:cs="Arial"/>
        </w:rPr>
        <w:t>8</w:t>
      </w:r>
      <w:r w:rsidR="00FF0905" w:rsidRPr="009153B2">
        <w:rPr>
          <w:rFonts w:ascii="Arial" w:hAnsi="Arial" w:cs="Arial"/>
        </w:rPr>
        <w:t xml:space="preserve"> equality organisations:</w:t>
      </w:r>
    </w:p>
    <w:p w14:paraId="5021A4BA"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Pr>
          <w:rFonts w:ascii="Arial" w:hAnsi="Arial" w:cs="Arial"/>
          <w:sz w:val="24"/>
          <w:szCs w:val="24"/>
          <w:lang w:eastAsia="en-GB"/>
        </w:rPr>
        <w:t>Minority Ethnic Carers of</w:t>
      </w:r>
      <w:r w:rsidRPr="009153B2">
        <w:rPr>
          <w:rFonts w:ascii="Arial" w:hAnsi="Arial" w:cs="Arial"/>
          <w:sz w:val="24"/>
          <w:szCs w:val="24"/>
          <w:lang w:eastAsia="en-GB"/>
        </w:rPr>
        <w:t xml:space="preserve"> People Project</w:t>
      </w:r>
      <w:r>
        <w:rPr>
          <w:rFonts w:ascii="Arial" w:hAnsi="Arial" w:cs="Arial"/>
          <w:sz w:val="24"/>
          <w:szCs w:val="24"/>
          <w:lang w:eastAsia="en-GB"/>
        </w:rPr>
        <w:t xml:space="preserve"> (MECOPP)</w:t>
      </w:r>
    </w:p>
    <w:p w14:paraId="35B95C2C"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British Deaf Association</w:t>
      </w:r>
      <w:r>
        <w:rPr>
          <w:rFonts w:ascii="Arial" w:hAnsi="Arial" w:cs="Arial"/>
          <w:sz w:val="24"/>
          <w:szCs w:val="24"/>
          <w:lang w:eastAsia="en-GB"/>
        </w:rPr>
        <w:t xml:space="preserve"> Scotland</w:t>
      </w:r>
    </w:p>
    <w:p w14:paraId="2311CD57"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Royal National Institute for Blind People</w:t>
      </w:r>
    </w:p>
    <w:p w14:paraId="7CFF55C6"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 xml:space="preserve">Inter-Faith Scotland </w:t>
      </w:r>
    </w:p>
    <w:p w14:paraId="6A8A7E98"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 xml:space="preserve">Close the Gap </w:t>
      </w:r>
    </w:p>
    <w:p w14:paraId="5E277C30"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 xml:space="preserve">YouthLink Scotland </w:t>
      </w:r>
    </w:p>
    <w:p w14:paraId="2BD417A7" w14:textId="77777777" w:rsidR="00FF0905" w:rsidRPr="009153B2"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Age Scotland</w:t>
      </w:r>
    </w:p>
    <w:p w14:paraId="029C2FD2" w14:textId="77777777" w:rsidR="00FF0905" w:rsidRDefault="00FF0905" w:rsidP="00C4755B">
      <w:pPr>
        <w:numPr>
          <w:ilvl w:val="0"/>
          <w:numId w:val="1"/>
        </w:numPr>
        <w:spacing w:after="0" w:line="276" w:lineRule="auto"/>
        <w:ind w:left="480"/>
        <w:jc w:val="both"/>
        <w:textAlignment w:val="baseline"/>
        <w:rPr>
          <w:rFonts w:ascii="Arial" w:hAnsi="Arial" w:cs="Arial"/>
          <w:sz w:val="24"/>
          <w:szCs w:val="24"/>
          <w:lang w:eastAsia="en-GB"/>
        </w:rPr>
      </w:pPr>
      <w:r w:rsidRPr="009153B2">
        <w:rPr>
          <w:rFonts w:ascii="Arial" w:hAnsi="Arial" w:cs="Arial"/>
          <w:sz w:val="24"/>
          <w:szCs w:val="24"/>
          <w:lang w:eastAsia="en-GB"/>
        </w:rPr>
        <w:t xml:space="preserve">Disability Equality Scotland </w:t>
      </w:r>
    </w:p>
    <w:p w14:paraId="3CE35013" w14:textId="5CF4DBA2" w:rsidR="00B6128F" w:rsidRPr="00B6128F" w:rsidRDefault="00B6128F" w:rsidP="00C4755B">
      <w:pPr>
        <w:pStyle w:val="xmsonormal"/>
        <w:spacing w:line="276" w:lineRule="auto"/>
        <w:jc w:val="both"/>
        <w:rPr>
          <w:rFonts w:ascii="Arial" w:hAnsi="Arial" w:cs="Arial"/>
          <w:strike/>
        </w:rPr>
      </w:pPr>
      <w:r w:rsidRPr="00B6128F">
        <w:rPr>
          <w:rFonts w:ascii="Arial" w:hAnsi="Arial" w:cs="Arial"/>
        </w:rPr>
        <w:t xml:space="preserve">The group meets four times </w:t>
      </w:r>
      <w:r w:rsidR="001018F9">
        <w:rPr>
          <w:rFonts w:ascii="Arial" w:hAnsi="Arial" w:cs="Arial"/>
        </w:rPr>
        <w:t xml:space="preserve">a </w:t>
      </w:r>
      <w:r w:rsidRPr="00B6128F">
        <w:rPr>
          <w:rFonts w:ascii="Arial" w:hAnsi="Arial" w:cs="Arial"/>
        </w:rPr>
        <w:t xml:space="preserve">year and </w:t>
      </w:r>
      <w:r w:rsidR="00A62DC6">
        <w:rPr>
          <w:rFonts w:ascii="Arial" w:hAnsi="Arial" w:cs="Arial"/>
        </w:rPr>
        <w:t xml:space="preserve">until recently </w:t>
      </w:r>
      <w:r w:rsidRPr="00B6128F">
        <w:rPr>
          <w:rFonts w:ascii="Arial" w:hAnsi="Arial" w:cs="Arial"/>
        </w:rPr>
        <w:t>was chaired by Mr Colin Lee, Chief Executive of CEMVO Scotland</w:t>
      </w:r>
      <w:r>
        <w:rPr>
          <w:rFonts w:ascii="Arial" w:hAnsi="Arial" w:cs="Arial"/>
        </w:rPr>
        <w:t xml:space="preserve"> who has recently stepped down </w:t>
      </w:r>
      <w:r w:rsidR="008F5515">
        <w:rPr>
          <w:rFonts w:ascii="Arial" w:hAnsi="Arial" w:cs="Arial"/>
        </w:rPr>
        <w:t>from</w:t>
      </w:r>
      <w:r>
        <w:rPr>
          <w:rFonts w:ascii="Arial" w:hAnsi="Arial" w:cs="Arial"/>
        </w:rPr>
        <w:t xml:space="preserve"> this position</w:t>
      </w:r>
      <w:r w:rsidRPr="00B6128F">
        <w:rPr>
          <w:rFonts w:ascii="Arial" w:hAnsi="Arial" w:cs="Arial"/>
        </w:rPr>
        <w:t xml:space="preserve">.  </w:t>
      </w:r>
      <w:r w:rsidR="00A62DC6">
        <w:rPr>
          <w:rFonts w:ascii="Arial" w:hAnsi="Arial" w:cs="Arial"/>
        </w:rPr>
        <w:t>W</w:t>
      </w:r>
      <w:r w:rsidRPr="00B6128F">
        <w:rPr>
          <w:rFonts w:ascii="Arial" w:hAnsi="Arial" w:cs="Arial"/>
        </w:rPr>
        <w:t>e are in the pr</w:t>
      </w:r>
      <w:r w:rsidR="001018F9">
        <w:rPr>
          <w:rFonts w:ascii="Arial" w:hAnsi="Arial" w:cs="Arial"/>
        </w:rPr>
        <w:t>ocess of recruiting a new Chair</w:t>
      </w:r>
      <w:r w:rsidRPr="00B6128F">
        <w:rPr>
          <w:rFonts w:ascii="Arial" w:hAnsi="Arial" w:cs="Arial"/>
        </w:rPr>
        <w:t xml:space="preserve"> </w:t>
      </w:r>
      <w:r w:rsidR="001018F9">
        <w:rPr>
          <w:rFonts w:ascii="Arial" w:hAnsi="Arial" w:cs="Arial"/>
        </w:rPr>
        <w:t xml:space="preserve">to the Group. </w:t>
      </w:r>
    </w:p>
    <w:p w14:paraId="7783B900" w14:textId="77777777" w:rsidR="008F5515" w:rsidRPr="008F5515" w:rsidRDefault="008F5515" w:rsidP="00C4755B">
      <w:pPr>
        <w:pStyle w:val="xmsonormal"/>
        <w:numPr>
          <w:ilvl w:val="0"/>
          <w:numId w:val="23"/>
        </w:numPr>
        <w:spacing w:line="276" w:lineRule="auto"/>
        <w:jc w:val="both"/>
        <w:rPr>
          <w:rFonts w:ascii="Arial" w:hAnsi="Arial" w:cs="Arial"/>
          <w:b/>
        </w:rPr>
      </w:pPr>
      <w:r w:rsidRPr="008F5515">
        <w:rPr>
          <w:rFonts w:ascii="Arial" w:hAnsi="Arial" w:cs="Arial"/>
          <w:b/>
        </w:rPr>
        <w:t>People Strategy</w:t>
      </w:r>
    </w:p>
    <w:p w14:paraId="18319B42" w14:textId="6A12287C" w:rsidR="00E507BD" w:rsidRDefault="00BF5845" w:rsidP="00C4755B">
      <w:pPr>
        <w:pStyle w:val="xmsonormal"/>
        <w:spacing w:line="276" w:lineRule="auto"/>
        <w:jc w:val="both"/>
        <w:rPr>
          <w:rFonts w:ascii="Arial" w:hAnsi="Arial" w:cs="Arial"/>
        </w:rPr>
      </w:pPr>
      <w:r>
        <w:rPr>
          <w:rFonts w:ascii="Arial" w:hAnsi="Arial" w:cs="Arial"/>
        </w:rPr>
        <w:t>Our People</w:t>
      </w:r>
      <w:r w:rsidR="00900E78" w:rsidRPr="00825F4D">
        <w:rPr>
          <w:rFonts w:ascii="Arial" w:hAnsi="Arial" w:cs="Arial"/>
        </w:rPr>
        <w:t xml:space="preserve"> </w:t>
      </w:r>
      <w:r w:rsidR="00A62DC6">
        <w:rPr>
          <w:rFonts w:ascii="Arial" w:hAnsi="Arial" w:cs="Arial"/>
        </w:rPr>
        <w:t>S</w:t>
      </w:r>
      <w:r w:rsidR="00900E78" w:rsidRPr="00825F4D">
        <w:rPr>
          <w:rFonts w:ascii="Arial" w:hAnsi="Arial" w:cs="Arial"/>
        </w:rPr>
        <w:t xml:space="preserve">trategy </w:t>
      </w:r>
      <w:r w:rsidR="002F1C86">
        <w:rPr>
          <w:rFonts w:ascii="Arial" w:hAnsi="Arial" w:cs="Arial"/>
        </w:rPr>
        <w:t xml:space="preserve">sets out our </w:t>
      </w:r>
      <w:r w:rsidR="00900E78" w:rsidRPr="00825F4D">
        <w:rPr>
          <w:rFonts w:ascii="Arial" w:hAnsi="Arial" w:cs="Arial"/>
        </w:rPr>
        <w:t xml:space="preserve">strategic </w:t>
      </w:r>
      <w:r w:rsidR="002F1C86">
        <w:rPr>
          <w:rFonts w:ascii="Arial" w:hAnsi="Arial" w:cs="Arial"/>
        </w:rPr>
        <w:t>vision for our people.</w:t>
      </w:r>
      <w:r w:rsidR="00900E78" w:rsidRPr="00825F4D">
        <w:rPr>
          <w:rFonts w:ascii="Arial" w:hAnsi="Arial" w:cs="Arial"/>
        </w:rPr>
        <w:t xml:space="preserve"> </w:t>
      </w:r>
      <w:r w:rsidR="005F2EE9" w:rsidRPr="00825F4D">
        <w:rPr>
          <w:rFonts w:ascii="Arial" w:hAnsi="Arial" w:cs="Arial"/>
        </w:rPr>
        <w:t xml:space="preserve">The importance of supporting our people is </w:t>
      </w:r>
      <w:r w:rsidR="00A62DC6">
        <w:rPr>
          <w:rFonts w:ascii="Arial" w:hAnsi="Arial" w:cs="Arial"/>
        </w:rPr>
        <w:t xml:space="preserve">critical </w:t>
      </w:r>
      <w:r w:rsidRPr="00825F4D">
        <w:rPr>
          <w:rFonts w:ascii="Arial" w:hAnsi="Arial" w:cs="Arial"/>
        </w:rPr>
        <w:t>and aligns</w:t>
      </w:r>
      <w:r w:rsidR="005F2EE9" w:rsidRPr="00825F4D">
        <w:rPr>
          <w:rFonts w:ascii="Arial" w:hAnsi="Arial" w:cs="Arial"/>
        </w:rPr>
        <w:t xml:space="preserve"> with our Corporate Plan priorities</w:t>
      </w:r>
      <w:r w:rsidR="00900E78" w:rsidRPr="00825F4D">
        <w:rPr>
          <w:rFonts w:ascii="Arial" w:hAnsi="Arial" w:cs="Arial"/>
        </w:rPr>
        <w:t xml:space="preserve">. It </w:t>
      </w:r>
      <w:r w:rsidR="002F1C86">
        <w:rPr>
          <w:rFonts w:ascii="Arial" w:hAnsi="Arial" w:cs="Arial"/>
        </w:rPr>
        <w:t>details</w:t>
      </w:r>
      <w:r w:rsidR="00900E78" w:rsidRPr="00825F4D">
        <w:rPr>
          <w:rFonts w:ascii="Arial" w:hAnsi="Arial" w:cs="Arial"/>
        </w:rPr>
        <w:t xml:space="preserve">  </w:t>
      </w:r>
      <w:r w:rsidR="003A18BF" w:rsidRPr="003A18BF">
        <w:rPr>
          <w:rFonts w:ascii="Arial" w:hAnsi="Arial" w:cs="Arial"/>
        </w:rPr>
        <w:t xml:space="preserve">our </w:t>
      </w:r>
      <w:r w:rsidR="002F1C86">
        <w:rPr>
          <w:rFonts w:ascii="Arial" w:hAnsi="Arial" w:cs="Arial"/>
        </w:rPr>
        <w:t xml:space="preserve">ongoing </w:t>
      </w:r>
      <w:r w:rsidR="003A18BF" w:rsidRPr="003A18BF">
        <w:rPr>
          <w:rFonts w:ascii="Arial" w:hAnsi="Arial" w:cs="Arial"/>
        </w:rPr>
        <w:t>commitment to invest in our people</w:t>
      </w:r>
      <w:r w:rsidR="003A18BF" w:rsidRPr="00BF5845">
        <w:rPr>
          <w:rFonts w:ascii="Arial" w:hAnsi="Arial" w:cs="Arial"/>
        </w:rPr>
        <w:t>, giving them the opportunity to develop their skills and to build careers in an open, pos</w:t>
      </w:r>
      <w:r w:rsidR="003A18BF">
        <w:rPr>
          <w:rFonts w:ascii="Arial" w:hAnsi="Arial" w:cs="Arial"/>
        </w:rPr>
        <w:t>i</w:t>
      </w:r>
      <w:r w:rsidR="003A18BF" w:rsidRPr="00BF5845">
        <w:rPr>
          <w:rFonts w:ascii="Arial" w:hAnsi="Arial" w:cs="Arial"/>
        </w:rPr>
        <w:t xml:space="preserve">tive and collaborative </w:t>
      </w:r>
      <w:r w:rsidR="003A18BF">
        <w:rPr>
          <w:rFonts w:ascii="Arial" w:hAnsi="Arial" w:cs="Arial"/>
        </w:rPr>
        <w:t xml:space="preserve">and inclusive </w:t>
      </w:r>
      <w:r w:rsidR="003A18BF" w:rsidRPr="00BF5845">
        <w:rPr>
          <w:rFonts w:ascii="Arial" w:hAnsi="Arial" w:cs="Arial"/>
        </w:rPr>
        <w:t>working environment. Our vision for our people is to ensure that the SCTS is a great place to work, learn and develop</w:t>
      </w:r>
      <w:r w:rsidR="003A18BF">
        <w:rPr>
          <w:rFonts w:ascii="Arial" w:hAnsi="Arial" w:cs="Arial"/>
        </w:rPr>
        <w:t>.</w:t>
      </w:r>
      <w:r w:rsidR="00900E78" w:rsidRPr="00825F4D">
        <w:rPr>
          <w:rFonts w:ascii="Arial" w:hAnsi="Arial" w:cs="Arial"/>
        </w:rPr>
        <w:t xml:space="preserve"> The strategy is informed by </w:t>
      </w:r>
      <w:r w:rsidR="00B05719" w:rsidRPr="00825F4D">
        <w:rPr>
          <w:rFonts w:ascii="Arial" w:hAnsi="Arial" w:cs="Arial"/>
        </w:rPr>
        <w:t xml:space="preserve">our core values of respect, service and excellence that </w:t>
      </w:r>
      <w:r w:rsidR="00C16139">
        <w:rPr>
          <w:rFonts w:ascii="Arial" w:hAnsi="Arial" w:cs="Arial"/>
        </w:rPr>
        <w:t xml:space="preserve">underpin </w:t>
      </w:r>
      <w:r w:rsidR="00C16139" w:rsidRPr="00825F4D">
        <w:rPr>
          <w:rFonts w:ascii="Arial" w:hAnsi="Arial" w:cs="Arial"/>
        </w:rPr>
        <w:t>everything</w:t>
      </w:r>
      <w:r w:rsidR="00B05719" w:rsidRPr="00825F4D">
        <w:rPr>
          <w:rFonts w:ascii="Arial" w:hAnsi="Arial" w:cs="Arial"/>
        </w:rPr>
        <w:t xml:space="preserve"> we do</w:t>
      </w:r>
      <w:r w:rsidR="004B2C33">
        <w:rPr>
          <w:rFonts w:ascii="Arial" w:hAnsi="Arial" w:cs="Arial"/>
        </w:rPr>
        <w:t xml:space="preserve"> and is focused on four themes: “Valuing Everyone’s Contribution”, “Our Team”, “Learning and Development” and “Realising Potential”</w:t>
      </w:r>
      <w:r>
        <w:rPr>
          <w:rFonts w:ascii="Arial" w:hAnsi="Arial" w:cs="Arial"/>
        </w:rPr>
        <w:t xml:space="preserve">. </w:t>
      </w:r>
      <w:r w:rsidR="004B2C33" w:rsidRPr="00C16139">
        <w:rPr>
          <w:rStyle w:val="Hyperlink"/>
          <w:rFonts w:ascii="Arial" w:hAnsi="Arial" w:cs="Arial"/>
          <w:color w:val="auto"/>
          <w:u w:val="none"/>
        </w:rPr>
        <w:t xml:space="preserve">Our People Strategy sets out our commitment to </w:t>
      </w:r>
      <w:r w:rsidR="00C16139" w:rsidRPr="00C16139">
        <w:rPr>
          <w:rStyle w:val="Hyperlink"/>
          <w:rFonts w:ascii="Arial" w:hAnsi="Arial" w:cs="Arial"/>
          <w:color w:val="auto"/>
          <w:u w:val="none"/>
        </w:rPr>
        <w:t xml:space="preserve">be </w:t>
      </w:r>
      <w:r w:rsidR="00C16139" w:rsidRPr="00825F4D">
        <w:rPr>
          <w:rFonts w:ascii="Arial" w:hAnsi="Arial" w:cs="Arial"/>
        </w:rPr>
        <w:t>an</w:t>
      </w:r>
      <w:r w:rsidR="00900E78" w:rsidRPr="00825F4D">
        <w:rPr>
          <w:rFonts w:ascii="Arial" w:hAnsi="Arial" w:cs="Arial"/>
        </w:rPr>
        <w:t xml:space="preserve"> employer of choice </w:t>
      </w:r>
      <w:r w:rsidR="004B2C33">
        <w:rPr>
          <w:rFonts w:ascii="Arial" w:hAnsi="Arial" w:cs="Arial"/>
        </w:rPr>
        <w:t xml:space="preserve">providing a supportive working environment with accessible </w:t>
      </w:r>
      <w:r w:rsidR="00C16139">
        <w:rPr>
          <w:rFonts w:ascii="Arial" w:hAnsi="Arial" w:cs="Arial"/>
        </w:rPr>
        <w:t xml:space="preserve">employment </w:t>
      </w:r>
      <w:r w:rsidR="00C16139" w:rsidRPr="00825F4D">
        <w:rPr>
          <w:rFonts w:ascii="Arial" w:hAnsi="Arial" w:cs="Arial"/>
        </w:rPr>
        <w:t>policies</w:t>
      </w:r>
      <w:r w:rsidR="00900E78" w:rsidRPr="00825F4D">
        <w:rPr>
          <w:rFonts w:ascii="Arial" w:hAnsi="Arial" w:cs="Arial"/>
        </w:rPr>
        <w:t xml:space="preserve"> and procedures</w:t>
      </w:r>
      <w:r w:rsidR="003034E1" w:rsidRPr="00042DD9">
        <w:rPr>
          <w:rFonts w:ascii="Arial" w:hAnsi="Arial" w:cs="Arial"/>
        </w:rPr>
        <w:t>:</w:t>
      </w:r>
      <w:r w:rsidR="0009095C" w:rsidRPr="00042DD9">
        <w:rPr>
          <w:rFonts w:ascii="Arial" w:hAnsi="Arial" w:cs="Arial"/>
        </w:rPr>
        <w:t xml:space="preserve"> </w:t>
      </w:r>
      <w:r w:rsidR="00042DD9">
        <w:rPr>
          <w:rFonts w:ascii="Arial" w:hAnsi="Arial" w:cs="Arial"/>
        </w:rPr>
        <w:t>We are currently developing our new People Strategy</w:t>
      </w:r>
      <w:r w:rsidR="000E36A1">
        <w:rPr>
          <w:rFonts w:ascii="Arial" w:hAnsi="Arial" w:cs="Arial"/>
        </w:rPr>
        <w:t xml:space="preserve"> 2023 -2028</w:t>
      </w:r>
      <w:r w:rsidR="004F40FB">
        <w:rPr>
          <w:rFonts w:ascii="Arial" w:hAnsi="Arial" w:cs="Arial"/>
        </w:rPr>
        <w:t xml:space="preserve"> </w:t>
      </w:r>
      <w:r w:rsidR="004F40FB" w:rsidRPr="004C5C01">
        <w:rPr>
          <w:rFonts w:ascii="Arial" w:hAnsi="Arial" w:cs="Arial"/>
        </w:rPr>
        <w:t xml:space="preserve">which </w:t>
      </w:r>
      <w:r w:rsidR="00DA4C3D">
        <w:rPr>
          <w:rFonts w:ascii="Arial" w:hAnsi="Arial" w:cs="Arial"/>
        </w:rPr>
        <w:t xml:space="preserve">recognises the </w:t>
      </w:r>
      <w:r w:rsidR="000E36A1">
        <w:rPr>
          <w:rFonts w:ascii="Arial" w:hAnsi="Arial" w:cs="Arial"/>
        </w:rPr>
        <w:t>world of work has changed in the last five years with the impact of covid-19</w:t>
      </w:r>
      <w:r w:rsidR="00DA4C3D">
        <w:rPr>
          <w:rFonts w:ascii="Arial" w:hAnsi="Arial" w:cs="Arial"/>
        </w:rPr>
        <w:t xml:space="preserve"> and the way we work</w:t>
      </w:r>
      <w:r w:rsidR="000E36A1">
        <w:rPr>
          <w:rFonts w:ascii="Arial" w:hAnsi="Arial" w:cs="Arial"/>
        </w:rPr>
        <w:t xml:space="preserve">, cost of living increases and </w:t>
      </w:r>
      <w:r w:rsidR="00DA4C3D">
        <w:rPr>
          <w:rFonts w:ascii="Arial" w:hAnsi="Arial" w:cs="Arial"/>
        </w:rPr>
        <w:t xml:space="preserve">advances with technology and </w:t>
      </w:r>
      <w:r w:rsidR="000E36A1">
        <w:rPr>
          <w:rFonts w:ascii="Arial" w:hAnsi="Arial" w:cs="Arial"/>
        </w:rPr>
        <w:t>digitisation.  Embedding equality, diversity and inclusion will be at the centre of our People Strategy</w:t>
      </w:r>
      <w:r w:rsidR="00DA4C3D">
        <w:rPr>
          <w:rFonts w:ascii="Arial" w:hAnsi="Arial" w:cs="Arial"/>
        </w:rPr>
        <w:t xml:space="preserve"> together with our commitment to continue to support the wellbeing of our employees</w:t>
      </w:r>
      <w:r w:rsidR="000E36A1">
        <w:rPr>
          <w:rFonts w:ascii="Arial" w:hAnsi="Arial" w:cs="Arial"/>
        </w:rPr>
        <w:t>.</w:t>
      </w:r>
      <w:r w:rsidR="004F40FB" w:rsidRPr="004C5C01">
        <w:rPr>
          <w:rFonts w:ascii="Arial" w:hAnsi="Arial" w:cs="Arial"/>
        </w:rPr>
        <w:t xml:space="preserve"> </w:t>
      </w:r>
    </w:p>
    <w:p w14:paraId="66B0CED1" w14:textId="2DB6A0E5" w:rsidR="000802A6" w:rsidRDefault="000802A6" w:rsidP="00C4755B">
      <w:pPr>
        <w:pStyle w:val="xmsonormal"/>
        <w:spacing w:line="276" w:lineRule="auto"/>
        <w:jc w:val="both"/>
        <w:rPr>
          <w:rFonts w:ascii="Arial" w:hAnsi="Arial" w:cs="Arial"/>
        </w:rPr>
      </w:pPr>
    </w:p>
    <w:p w14:paraId="52473D9E" w14:textId="77777777" w:rsidR="000802A6" w:rsidRDefault="000802A6" w:rsidP="00C4755B">
      <w:pPr>
        <w:pStyle w:val="xmsonormal"/>
        <w:spacing w:line="276" w:lineRule="auto"/>
        <w:jc w:val="both"/>
        <w:rPr>
          <w:rFonts w:ascii="Arial" w:hAnsi="Arial" w:cs="Arial"/>
        </w:rPr>
      </w:pPr>
    </w:p>
    <w:p w14:paraId="421DF823" w14:textId="77777777" w:rsidR="0090710F" w:rsidRDefault="0090710F" w:rsidP="00C4755B">
      <w:pPr>
        <w:pStyle w:val="xmsonormal"/>
        <w:spacing w:line="276" w:lineRule="auto"/>
        <w:jc w:val="both"/>
        <w:rPr>
          <w:color w:val="1F4E79" w:themeColor="accent1" w:themeShade="80"/>
          <w:sz w:val="26"/>
          <w:szCs w:val="26"/>
        </w:rPr>
      </w:pPr>
      <w:r w:rsidRPr="0090710F">
        <w:rPr>
          <w:rFonts w:ascii="Arial" w:hAnsi="Arial" w:cs="Arial"/>
          <w:b/>
          <w:color w:val="1F4E79" w:themeColor="accent1" w:themeShade="80"/>
          <w:sz w:val="26"/>
          <w:szCs w:val="26"/>
        </w:rPr>
        <w:lastRenderedPageBreak/>
        <w:t>Working Remotely</w:t>
      </w:r>
      <w:r w:rsidRPr="0090710F">
        <w:rPr>
          <w:color w:val="1F4E79" w:themeColor="accent1" w:themeShade="80"/>
          <w:sz w:val="26"/>
          <w:szCs w:val="26"/>
        </w:rPr>
        <w:t xml:space="preserve"> </w:t>
      </w:r>
    </w:p>
    <w:p w14:paraId="12C5234B" w14:textId="0FCE55A2" w:rsidR="0090710F" w:rsidRPr="00F075EA" w:rsidRDefault="0090710F" w:rsidP="00C4755B">
      <w:pPr>
        <w:pStyle w:val="xmsonormal"/>
        <w:spacing w:line="276" w:lineRule="auto"/>
        <w:jc w:val="both"/>
        <w:rPr>
          <w:rFonts w:ascii="Arial" w:hAnsi="Arial" w:cs="Arial"/>
        </w:rPr>
      </w:pPr>
      <w:r w:rsidRPr="00F075EA">
        <w:rPr>
          <w:rFonts w:ascii="Arial" w:hAnsi="Arial" w:cs="Arial"/>
        </w:rPr>
        <w:t xml:space="preserve">Equality </w:t>
      </w:r>
      <w:r w:rsidR="000E36A1">
        <w:rPr>
          <w:rFonts w:ascii="Arial" w:hAnsi="Arial" w:cs="Arial"/>
        </w:rPr>
        <w:t xml:space="preserve">matters </w:t>
      </w:r>
      <w:r w:rsidR="00855667">
        <w:rPr>
          <w:rFonts w:ascii="Arial" w:hAnsi="Arial" w:cs="Arial"/>
        </w:rPr>
        <w:t xml:space="preserve">underpinned </w:t>
      </w:r>
      <w:r w:rsidR="0029010B" w:rsidRPr="00F075EA">
        <w:rPr>
          <w:rFonts w:ascii="Arial" w:hAnsi="Arial" w:cs="Arial"/>
        </w:rPr>
        <w:t>our decision</w:t>
      </w:r>
      <w:r w:rsidR="00855667">
        <w:rPr>
          <w:rFonts w:ascii="Arial" w:hAnsi="Arial" w:cs="Arial"/>
        </w:rPr>
        <w:t xml:space="preserve"> making for </w:t>
      </w:r>
      <w:r w:rsidRPr="00F075EA">
        <w:rPr>
          <w:rFonts w:ascii="Arial" w:hAnsi="Arial" w:cs="Arial"/>
        </w:rPr>
        <w:t>our</w:t>
      </w:r>
      <w:r w:rsidR="0029010B" w:rsidRPr="00F075EA">
        <w:rPr>
          <w:rFonts w:ascii="Arial" w:hAnsi="Arial" w:cs="Arial"/>
        </w:rPr>
        <w:t xml:space="preserve"> Covid-19</w:t>
      </w:r>
      <w:r w:rsidRPr="00F075EA">
        <w:rPr>
          <w:rFonts w:ascii="Arial" w:hAnsi="Arial" w:cs="Arial"/>
        </w:rPr>
        <w:t xml:space="preserve"> response and recovery work. </w:t>
      </w:r>
      <w:r w:rsidR="00C16139" w:rsidRPr="00F075EA">
        <w:rPr>
          <w:rFonts w:ascii="Arial" w:hAnsi="Arial" w:cs="Arial"/>
        </w:rPr>
        <w:t>This ensured</w:t>
      </w:r>
      <w:r w:rsidRPr="00F075EA">
        <w:rPr>
          <w:rFonts w:ascii="Arial" w:hAnsi="Arial" w:cs="Arial"/>
        </w:rPr>
        <w:t xml:space="preserve"> we </w:t>
      </w:r>
      <w:r w:rsidR="00855667">
        <w:rPr>
          <w:rFonts w:ascii="Arial" w:hAnsi="Arial" w:cs="Arial"/>
        </w:rPr>
        <w:t xml:space="preserve">managed and mitigated </w:t>
      </w:r>
      <w:r w:rsidRPr="00F075EA">
        <w:rPr>
          <w:rFonts w:ascii="Arial" w:hAnsi="Arial" w:cs="Arial"/>
        </w:rPr>
        <w:t>risks a</w:t>
      </w:r>
      <w:r w:rsidR="0029010B" w:rsidRPr="00F075EA">
        <w:rPr>
          <w:rFonts w:ascii="Arial" w:hAnsi="Arial" w:cs="Arial"/>
        </w:rPr>
        <w:t>nd l</w:t>
      </w:r>
      <w:r w:rsidR="00F075EA" w:rsidRPr="00F075EA">
        <w:rPr>
          <w:rFonts w:ascii="Arial" w:hAnsi="Arial" w:cs="Arial"/>
        </w:rPr>
        <w:t xml:space="preserve">ike </w:t>
      </w:r>
      <w:r w:rsidRPr="00F075EA">
        <w:rPr>
          <w:rFonts w:ascii="Arial" w:hAnsi="Arial" w:cs="Arial"/>
        </w:rPr>
        <w:t xml:space="preserve">many organisations, we had to </w:t>
      </w:r>
      <w:r w:rsidR="00855667">
        <w:rPr>
          <w:rFonts w:ascii="Arial" w:hAnsi="Arial" w:cs="Arial"/>
        </w:rPr>
        <w:t xml:space="preserve">respond </w:t>
      </w:r>
      <w:r w:rsidRPr="00F075EA">
        <w:rPr>
          <w:rFonts w:ascii="Arial" w:hAnsi="Arial" w:cs="Arial"/>
        </w:rPr>
        <w:t xml:space="preserve">quickly </w:t>
      </w:r>
      <w:r w:rsidR="00855667">
        <w:rPr>
          <w:rFonts w:ascii="Arial" w:hAnsi="Arial" w:cs="Arial"/>
        </w:rPr>
        <w:t>to enable our employees to work remotely so our services could also be delivered</w:t>
      </w:r>
      <w:r w:rsidRPr="00F075EA">
        <w:rPr>
          <w:rFonts w:ascii="Arial" w:hAnsi="Arial" w:cs="Arial"/>
        </w:rPr>
        <w:t xml:space="preserve"> remotely. </w:t>
      </w:r>
      <w:r w:rsidR="00855667">
        <w:rPr>
          <w:rFonts w:ascii="Arial" w:hAnsi="Arial" w:cs="Arial"/>
        </w:rPr>
        <w:t xml:space="preserve">The health, safety </w:t>
      </w:r>
      <w:r w:rsidR="00FA43FC">
        <w:rPr>
          <w:rFonts w:ascii="Arial" w:hAnsi="Arial" w:cs="Arial"/>
        </w:rPr>
        <w:t xml:space="preserve">and </w:t>
      </w:r>
      <w:r w:rsidR="00FA43FC" w:rsidRPr="00F075EA">
        <w:rPr>
          <w:rFonts w:ascii="Arial" w:hAnsi="Arial" w:cs="Arial"/>
        </w:rPr>
        <w:t>wellbeing</w:t>
      </w:r>
      <w:r w:rsidR="00855667">
        <w:rPr>
          <w:rFonts w:ascii="Arial" w:hAnsi="Arial" w:cs="Arial"/>
        </w:rPr>
        <w:t xml:space="preserve"> of our employees</w:t>
      </w:r>
      <w:r w:rsidRPr="00F075EA">
        <w:rPr>
          <w:rFonts w:ascii="Arial" w:hAnsi="Arial" w:cs="Arial"/>
        </w:rPr>
        <w:t>, and that of their families, was of the utmost priority</w:t>
      </w:r>
      <w:r w:rsidR="00855667">
        <w:rPr>
          <w:rFonts w:ascii="Arial" w:hAnsi="Arial" w:cs="Arial"/>
        </w:rPr>
        <w:t xml:space="preserve"> during the covid-19 pandemic</w:t>
      </w:r>
      <w:r w:rsidRPr="00F075EA">
        <w:rPr>
          <w:rFonts w:ascii="Arial" w:hAnsi="Arial" w:cs="Arial"/>
        </w:rPr>
        <w:t xml:space="preserve">. We </w:t>
      </w:r>
      <w:r w:rsidR="0003762F" w:rsidRPr="00F075EA">
        <w:rPr>
          <w:rFonts w:ascii="Arial" w:hAnsi="Arial" w:cs="Arial"/>
        </w:rPr>
        <w:t>assisted</w:t>
      </w:r>
      <w:r w:rsidRPr="00F075EA">
        <w:rPr>
          <w:rFonts w:ascii="Arial" w:hAnsi="Arial" w:cs="Arial"/>
        </w:rPr>
        <w:t xml:space="preserve"> </w:t>
      </w:r>
      <w:r w:rsidR="00855667">
        <w:rPr>
          <w:rFonts w:ascii="Arial" w:hAnsi="Arial" w:cs="Arial"/>
        </w:rPr>
        <w:t>employees</w:t>
      </w:r>
      <w:r w:rsidRPr="00F075EA">
        <w:rPr>
          <w:rFonts w:ascii="Arial" w:hAnsi="Arial" w:cs="Arial"/>
        </w:rPr>
        <w:t xml:space="preserve"> who </w:t>
      </w:r>
      <w:r w:rsidR="00C16139">
        <w:rPr>
          <w:rFonts w:ascii="Arial" w:hAnsi="Arial" w:cs="Arial"/>
        </w:rPr>
        <w:t xml:space="preserve">had </w:t>
      </w:r>
      <w:r w:rsidR="00C16139" w:rsidRPr="00F075EA">
        <w:rPr>
          <w:rFonts w:ascii="Arial" w:hAnsi="Arial" w:cs="Arial"/>
        </w:rPr>
        <w:t>supportive</w:t>
      </w:r>
      <w:r w:rsidRPr="00F075EA">
        <w:rPr>
          <w:rFonts w:ascii="Arial" w:hAnsi="Arial" w:cs="Arial"/>
        </w:rPr>
        <w:t xml:space="preserve"> equipment and software in the office environment, </w:t>
      </w:r>
      <w:r w:rsidR="00FA43FC" w:rsidRPr="00F075EA">
        <w:rPr>
          <w:rFonts w:ascii="Arial" w:hAnsi="Arial" w:cs="Arial"/>
        </w:rPr>
        <w:t>to ensure</w:t>
      </w:r>
      <w:r w:rsidRPr="00F075EA">
        <w:rPr>
          <w:rFonts w:ascii="Arial" w:hAnsi="Arial" w:cs="Arial"/>
        </w:rPr>
        <w:t xml:space="preserve"> that they had the equipment they needed to support them to work safely at home. Where people had musculoskeletal or other physical disabilities, we made sure they had the correct equipment (specialised chair, mouse, keyboard etc.), and we engaged with our </w:t>
      </w:r>
      <w:r w:rsidR="00855667">
        <w:rPr>
          <w:rFonts w:ascii="Arial" w:hAnsi="Arial" w:cs="Arial"/>
        </w:rPr>
        <w:t>employees</w:t>
      </w:r>
      <w:r w:rsidRPr="00F075EA">
        <w:rPr>
          <w:rFonts w:ascii="Arial" w:hAnsi="Arial" w:cs="Arial"/>
        </w:rPr>
        <w:t xml:space="preserve"> on assistive technologies to address any issues because of remote working. </w:t>
      </w:r>
      <w:r w:rsidR="0003762F" w:rsidRPr="00F075EA">
        <w:rPr>
          <w:rFonts w:ascii="Arial" w:hAnsi="Arial" w:cs="Arial"/>
        </w:rPr>
        <w:t xml:space="preserve">Risks continue to be assessed from and EDI perspective and support continues to be offered </w:t>
      </w:r>
      <w:r w:rsidR="00F075EA" w:rsidRPr="00F075EA">
        <w:rPr>
          <w:rFonts w:ascii="Arial" w:hAnsi="Arial" w:cs="Arial"/>
        </w:rPr>
        <w:t xml:space="preserve">to employees </w:t>
      </w:r>
      <w:r w:rsidR="0003762F" w:rsidRPr="00F075EA">
        <w:rPr>
          <w:rFonts w:ascii="Arial" w:hAnsi="Arial" w:cs="Arial"/>
        </w:rPr>
        <w:t xml:space="preserve">in terms </w:t>
      </w:r>
      <w:r w:rsidR="00FA43FC" w:rsidRPr="00F075EA">
        <w:rPr>
          <w:rFonts w:ascii="Arial" w:hAnsi="Arial" w:cs="Arial"/>
        </w:rPr>
        <w:t>of hybrid</w:t>
      </w:r>
      <w:r w:rsidR="00170D79">
        <w:rPr>
          <w:rFonts w:ascii="Arial" w:hAnsi="Arial" w:cs="Arial"/>
        </w:rPr>
        <w:t xml:space="preserve"> working where we have employees working at home and in the office.</w:t>
      </w:r>
    </w:p>
    <w:p w14:paraId="2FE7C026" w14:textId="77777777" w:rsidR="0090710F" w:rsidRDefault="0090710F" w:rsidP="00C4755B">
      <w:pPr>
        <w:pStyle w:val="xmsonormal"/>
        <w:spacing w:line="276" w:lineRule="auto"/>
        <w:jc w:val="both"/>
        <w:rPr>
          <w:color w:val="1F4E79" w:themeColor="accent1" w:themeShade="80"/>
          <w:sz w:val="26"/>
          <w:szCs w:val="26"/>
        </w:rPr>
      </w:pPr>
      <w:r w:rsidRPr="0090710F">
        <w:rPr>
          <w:rFonts w:ascii="Arial" w:hAnsi="Arial" w:cs="Arial"/>
          <w:b/>
          <w:color w:val="1F4E79" w:themeColor="accent1" w:themeShade="80"/>
          <w:sz w:val="26"/>
          <w:szCs w:val="26"/>
        </w:rPr>
        <w:t>Flexible Working</w:t>
      </w:r>
      <w:r w:rsidRPr="0090710F">
        <w:rPr>
          <w:color w:val="1F4E79" w:themeColor="accent1" w:themeShade="80"/>
          <w:sz w:val="26"/>
          <w:szCs w:val="26"/>
        </w:rPr>
        <w:t xml:space="preserve"> </w:t>
      </w:r>
    </w:p>
    <w:p w14:paraId="68C34BB7" w14:textId="73BD6ABE" w:rsidR="00900E78" w:rsidRPr="0081755C" w:rsidRDefault="00170D79" w:rsidP="00C4755B">
      <w:pPr>
        <w:pStyle w:val="xmsonormal"/>
        <w:spacing w:line="276" w:lineRule="auto"/>
        <w:jc w:val="both"/>
        <w:rPr>
          <w:rFonts w:ascii="Arial" w:hAnsi="Arial" w:cs="Arial"/>
          <w:strike/>
        </w:rPr>
      </w:pPr>
      <w:r>
        <w:rPr>
          <w:rFonts w:ascii="Arial" w:hAnsi="Arial" w:cs="Arial"/>
        </w:rPr>
        <w:t xml:space="preserve">During the </w:t>
      </w:r>
      <w:r w:rsidR="00FA43FC">
        <w:rPr>
          <w:rFonts w:ascii="Arial" w:hAnsi="Arial" w:cs="Arial"/>
        </w:rPr>
        <w:t xml:space="preserve">Covid-19 </w:t>
      </w:r>
      <w:r>
        <w:rPr>
          <w:rFonts w:ascii="Arial" w:hAnsi="Arial" w:cs="Arial"/>
        </w:rPr>
        <w:t>pandemic w</w:t>
      </w:r>
      <w:r w:rsidR="0090710F" w:rsidRPr="0081755C">
        <w:rPr>
          <w:rFonts w:ascii="Arial" w:hAnsi="Arial" w:cs="Arial"/>
        </w:rPr>
        <w:t>e also recognised that not everyone was able to work from home</w:t>
      </w:r>
      <w:r w:rsidR="00DA4C3D">
        <w:rPr>
          <w:rFonts w:ascii="Arial" w:hAnsi="Arial" w:cs="Arial"/>
        </w:rPr>
        <w:t xml:space="preserve"> and</w:t>
      </w:r>
      <w:r w:rsidR="0090710F" w:rsidRPr="0081755C">
        <w:rPr>
          <w:rFonts w:ascii="Arial" w:hAnsi="Arial" w:cs="Arial"/>
        </w:rPr>
        <w:t xml:space="preserve"> that it </w:t>
      </w:r>
      <w:r w:rsidR="00DA4C3D">
        <w:rPr>
          <w:rFonts w:ascii="Arial" w:hAnsi="Arial" w:cs="Arial"/>
        </w:rPr>
        <w:t>was not</w:t>
      </w:r>
      <w:r w:rsidR="0090710F" w:rsidRPr="0081755C">
        <w:rPr>
          <w:rFonts w:ascii="Arial" w:hAnsi="Arial" w:cs="Arial"/>
        </w:rPr>
        <w:t xml:space="preserve"> possible for </w:t>
      </w:r>
      <w:r>
        <w:rPr>
          <w:rFonts w:ascii="Arial" w:hAnsi="Arial" w:cs="Arial"/>
        </w:rPr>
        <w:t>employees</w:t>
      </w:r>
      <w:r w:rsidR="0090710F" w:rsidRPr="0081755C">
        <w:rPr>
          <w:rFonts w:ascii="Arial" w:hAnsi="Arial" w:cs="Arial"/>
        </w:rPr>
        <w:t xml:space="preserve"> to </w:t>
      </w:r>
      <w:r>
        <w:rPr>
          <w:rFonts w:ascii="Arial" w:hAnsi="Arial" w:cs="Arial"/>
        </w:rPr>
        <w:t>work</w:t>
      </w:r>
      <w:r w:rsidR="0090710F" w:rsidRPr="0081755C">
        <w:rPr>
          <w:rFonts w:ascii="Arial" w:hAnsi="Arial" w:cs="Arial"/>
        </w:rPr>
        <w:t xml:space="preserve"> their normal hours due to caring responsibilities, underlying health conditions and other reasons. We supported </w:t>
      </w:r>
      <w:r>
        <w:rPr>
          <w:rFonts w:ascii="Arial" w:hAnsi="Arial" w:cs="Arial"/>
        </w:rPr>
        <w:t>employees</w:t>
      </w:r>
      <w:r w:rsidR="00FA43FC">
        <w:rPr>
          <w:rFonts w:ascii="Arial" w:hAnsi="Arial" w:cs="Arial"/>
        </w:rPr>
        <w:t xml:space="preserve"> </w:t>
      </w:r>
      <w:r w:rsidR="0090710F" w:rsidRPr="0081755C">
        <w:rPr>
          <w:rFonts w:ascii="Arial" w:hAnsi="Arial" w:cs="Arial"/>
        </w:rPr>
        <w:t>to work</w:t>
      </w:r>
      <w:r>
        <w:rPr>
          <w:rFonts w:ascii="Arial" w:hAnsi="Arial" w:cs="Arial"/>
        </w:rPr>
        <w:t xml:space="preserve"> flexibly</w:t>
      </w:r>
      <w:r w:rsidR="0090710F" w:rsidRPr="0081755C">
        <w:rPr>
          <w:rFonts w:ascii="Arial" w:hAnsi="Arial" w:cs="Arial"/>
        </w:rPr>
        <w:t xml:space="preserve"> when they could do so safely. We have </w:t>
      </w:r>
      <w:r>
        <w:rPr>
          <w:rFonts w:ascii="Arial" w:hAnsi="Arial" w:cs="Arial"/>
        </w:rPr>
        <w:t xml:space="preserve">had </w:t>
      </w:r>
      <w:r w:rsidR="006B4447" w:rsidRPr="0081755C">
        <w:rPr>
          <w:rFonts w:ascii="Arial" w:hAnsi="Arial" w:cs="Arial"/>
        </w:rPr>
        <w:t>a flexible</w:t>
      </w:r>
      <w:r w:rsidR="0090710F" w:rsidRPr="0081755C">
        <w:rPr>
          <w:rFonts w:ascii="Arial" w:hAnsi="Arial" w:cs="Arial"/>
        </w:rPr>
        <w:t xml:space="preserve"> working approach in place, which we ex</w:t>
      </w:r>
      <w:r>
        <w:rPr>
          <w:rFonts w:ascii="Arial" w:hAnsi="Arial" w:cs="Arial"/>
        </w:rPr>
        <w:t>tended</w:t>
      </w:r>
      <w:r w:rsidR="00FA43FC">
        <w:rPr>
          <w:rFonts w:ascii="Arial" w:hAnsi="Arial" w:cs="Arial"/>
        </w:rPr>
        <w:t xml:space="preserve"> </w:t>
      </w:r>
      <w:r w:rsidR="0090710F" w:rsidRPr="0081755C">
        <w:rPr>
          <w:rFonts w:ascii="Arial" w:hAnsi="Arial" w:cs="Arial"/>
        </w:rPr>
        <w:t xml:space="preserve">during the pandemic. This provided reassurance to both those with medical </w:t>
      </w:r>
      <w:r>
        <w:rPr>
          <w:rFonts w:ascii="Arial" w:hAnsi="Arial" w:cs="Arial"/>
        </w:rPr>
        <w:t>conditions</w:t>
      </w:r>
      <w:r w:rsidR="0090710F" w:rsidRPr="0081755C">
        <w:rPr>
          <w:rFonts w:ascii="Arial" w:hAnsi="Arial" w:cs="Arial"/>
        </w:rPr>
        <w:t xml:space="preserve"> related to the virus, and those with caring responsibilities. By allowing staff to work </w:t>
      </w:r>
      <w:r>
        <w:rPr>
          <w:rFonts w:ascii="Arial" w:hAnsi="Arial" w:cs="Arial"/>
        </w:rPr>
        <w:t>flexibly</w:t>
      </w:r>
      <w:r w:rsidR="0090710F" w:rsidRPr="0081755C">
        <w:rPr>
          <w:rFonts w:ascii="Arial" w:hAnsi="Arial" w:cs="Arial"/>
        </w:rPr>
        <w:t xml:space="preserve"> we supported them to </w:t>
      </w:r>
      <w:r>
        <w:rPr>
          <w:rFonts w:ascii="Arial" w:hAnsi="Arial" w:cs="Arial"/>
        </w:rPr>
        <w:t>manage</w:t>
      </w:r>
      <w:r w:rsidR="0090710F" w:rsidRPr="0081755C">
        <w:rPr>
          <w:rFonts w:ascii="Arial" w:hAnsi="Arial" w:cs="Arial"/>
        </w:rPr>
        <w:t xml:space="preserve"> childcare, caring responsibilities, and other personal situations they faced whilst being home-based. The additional flexibility has particularly benefitted th</w:t>
      </w:r>
      <w:r w:rsidR="00E57850" w:rsidRPr="0081755C">
        <w:rPr>
          <w:rFonts w:ascii="Arial" w:hAnsi="Arial" w:cs="Arial"/>
        </w:rPr>
        <w:t xml:space="preserve">ese groups. A hybrid working policy was </w:t>
      </w:r>
      <w:r>
        <w:rPr>
          <w:rFonts w:ascii="Arial" w:hAnsi="Arial" w:cs="Arial"/>
        </w:rPr>
        <w:t xml:space="preserve">introduced in September 2022 </w:t>
      </w:r>
      <w:r w:rsidR="00E57850" w:rsidRPr="0081755C">
        <w:rPr>
          <w:rFonts w:ascii="Arial" w:hAnsi="Arial" w:cs="Arial"/>
        </w:rPr>
        <w:t xml:space="preserve">to continue </w:t>
      </w:r>
      <w:r>
        <w:rPr>
          <w:rFonts w:ascii="Arial" w:hAnsi="Arial" w:cs="Arial"/>
        </w:rPr>
        <w:t>to provide opportunities</w:t>
      </w:r>
      <w:r w:rsidR="00DA4C3D">
        <w:rPr>
          <w:rFonts w:ascii="Arial" w:hAnsi="Arial" w:cs="Arial"/>
        </w:rPr>
        <w:t xml:space="preserve"> for employees</w:t>
      </w:r>
      <w:r>
        <w:rPr>
          <w:rFonts w:ascii="Arial" w:hAnsi="Arial" w:cs="Arial"/>
        </w:rPr>
        <w:t xml:space="preserve"> to work in a flexible way</w:t>
      </w:r>
      <w:r w:rsidR="00DA4C3D">
        <w:rPr>
          <w:rFonts w:ascii="Arial" w:hAnsi="Arial" w:cs="Arial"/>
        </w:rPr>
        <w:t xml:space="preserve"> when their role and personal circumstances enable hybrid working.</w:t>
      </w:r>
    </w:p>
    <w:p w14:paraId="273CAA7C" w14:textId="77777777" w:rsidR="00FF0905" w:rsidRPr="00EA7160" w:rsidRDefault="00FF0905" w:rsidP="00C4755B">
      <w:pPr>
        <w:autoSpaceDE w:val="0"/>
        <w:autoSpaceDN w:val="0"/>
        <w:adjustRightInd w:val="0"/>
        <w:spacing w:after="0" w:line="276" w:lineRule="auto"/>
        <w:jc w:val="both"/>
        <w:rPr>
          <w:rFonts w:ascii="Arial" w:hAnsi="Arial" w:cs="Arial"/>
          <w:b/>
          <w:color w:val="002060"/>
          <w:sz w:val="26"/>
          <w:szCs w:val="26"/>
          <w:lang w:eastAsia="en-GB"/>
        </w:rPr>
      </w:pPr>
      <w:r w:rsidRPr="00EA7160">
        <w:rPr>
          <w:rFonts w:ascii="Arial" w:hAnsi="Arial" w:cs="Arial"/>
          <w:b/>
          <w:color w:val="002060"/>
          <w:sz w:val="26"/>
          <w:szCs w:val="26"/>
          <w:lang w:eastAsia="en-GB"/>
        </w:rPr>
        <w:t xml:space="preserve">Employers Network for Equality and Inclusion - </w:t>
      </w:r>
      <w:r w:rsidR="00466E72">
        <w:rPr>
          <w:rFonts w:ascii="Arial" w:hAnsi="Arial" w:cs="Arial"/>
          <w:b/>
          <w:color w:val="002060"/>
          <w:sz w:val="26"/>
          <w:szCs w:val="26"/>
          <w:lang w:eastAsia="en-GB"/>
        </w:rPr>
        <w:t>Silver</w:t>
      </w:r>
      <w:r w:rsidRPr="00EA7160">
        <w:rPr>
          <w:rFonts w:ascii="Arial" w:hAnsi="Arial" w:cs="Arial"/>
          <w:b/>
          <w:color w:val="002060"/>
          <w:sz w:val="26"/>
          <w:szCs w:val="26"/>
          <w:lang w:eastAsia="en-GB"/>
        </w:rPr>
        <w:t xml:space="preserve"> Award </w:t>
      </w:r>
    </w:p>
    <w:p w14:paraId="5D652C50" w14:textId="77777777" w:rsidR="00FF0905" w:rsidRPr="00EA7160" w:rsidRDefault="00FF0905" w:rsidP="00C4755B">
      <w:pPr>
        <w:autoSpaceDE w:val="0"/>
        <w:autoSpaceDN w:val="0"/>
        <w:adjustRightInd w:val="0"/>
        <w:spacing w:after="0" w:line="276" w:lineRule="auto"/>
        <w:jc w:val="both"/>
        <w:rPr>
          <w:rFonts w:ascii="Arial" w:hAnsi="Arial" w:cs="Arial"/>
          <w:b/>
          <w:color w:val="000000"/>
          <w:sz w:val="26"/>
          <w:szCs w:val="26"/>
          <w:lang w:eastAsia="en-GB"/>
        </w:rPr>
      </w:pPr>
    </w:p>
    <w:p w14:paraId="0D61EE07" w14:textId="10F08AAC" w:rsidR="00FF0905" w:rsidRPr="003F7C2D" w:rsidRDefault="00FF0905" w:rsidP="00C4755B">
      <w:pPr>
        <w:autoSpaceDE w:val="0"/>
        <w:autoSpaceDN w:val="0"/>
        <w:adjustRightInd w:val="0"/>
        <w:spacing w:after="0" w:line="276" w:lineRule="auto"/>
        <w:jc w:val="both"/>
        <w:rPr>
          <w:rFonts w:ascii="Arial" w:hAnsi="Arial" w:cs="Arial"/>
          <w:sz w:val="24"/>
          <w:szCs w:val="24"/>
        </w:rPr>
      </w:pPr>
      <w:r w:rsidRPr="003F7C2D">
        <w:rPr>
          <w:rFonts w:ascii="Arial" w:hAnsi="Arial" w:cs="Arial"/>
          <w:sz w:val="24"/>
          <w:szCs w:val="24"/>
          <w:lang w:eastAsia="en-GB"/>
        </w:rPr>
        <w:t xml:space="preserve">The SCTS </w:t>
      </w:r>
      <w:r w:rsidR="006D5477">
        <w:rPr>
          <w:rFonts w:ascii="Arial" w:hAnsi="Arial" w:cs="Arial"/>
          <w:sz w:val="24"/>
          <w:szCs w:val="24"/>
          <w:lang w:eastAsia="en-GB"/>
        </w:rPr>
        <w:t xml:space="preserve">received </w:t>
      </w:r>
      <w:r w:rsidRPr="003F7C2D">
        <w:rPr>
          <w:rFonts w:ascii="Arial" w:hAnsi="Arial" w:cs="Arial"/>
          <w:sz w:val="24"/>
          <w:szCs w:val="24"/>
          <w:lang w:eastAsia="en-GB"/>
        </w:rPr>
        <w:t>the Employers Network for</w:t>
      </w:r>
      <w:r w:rsidR="0081755C" w:rsidRPr="003F7C2D">
        <w:rPr>
          <w:rFonts w:ascii="Arial" w:hAnsi="Arial" w:cs="Arial"/>
          <w:sz w:val="24"/>
          <w:szCs w:val="24"/>
          <w:lang w:eastAsia="en-GB"/>
        </w:rPr>
        <w:t xml:space="preserve"> Equality and Inclusion (enei) Silver</w:t>
      </w:r>
      <w:r w:rsidRPr="003F7C2D">
        <w:rPr>
          <w:rFonts w:ascii="Arial" w:hAnsi="Arial" w:cs="Arial"/>
          <w:sz w:val="24"/>
          <w:szCs w:val="24"/>
          <w:lang w:eastAsia="en-GB"/>
        </w:rPr>
        <w:t xml:space="preserve"> Award </w:t>
      </w:r>
      <w:r w:rsidR="0081755C" w:rsidRPr="003F7C2D">
        <w:rPr>
          <w:rFonts w:ascii="Arial" w:hAnsi="Arial" w:cs="Arial"/>
          <w:sz w:val="24"/>
          <w:szCs w:val="24"/>
        </w:rPr>
        <w:t>in the 2022</w:t>
      </w:r>
      <w:r w:rsidRPr="003F7C2D">
        <w:rPr>
          <w:rFonts w:ascii="Arial" w:hAnsi="Arial" w:cs="Arial"/>
          <w:sz w:val="24"/>
          <w:szCs w:val="24"/>
        </w:rPr>
        <w:t xml:space="preserve"> Talent Inclusion and Diversity Evaluation (TIDE) benchmarking exercise.</w:t>
      </w:r>
    </w:p>
    <w:p w14:paraId="00F54AC7" w14:textId="77777777" w:rsidR="00FF0905" w:rsidRPr="003F7C2D" w:rsidRDefault="00FF0905" w:rsidP="00C4755B">
      <w:pPr>
        <w:autoSpaceDE w:val="0"/>
        <w:autoSpaceDN w:val="0"/>
        <w:adjustRightInd w:val="0"/>
        <w:spacing w:after="0" w:line="276" w:lineRule="auto"/>
        <w:jc w:val="both"/>
        <w:rPr>
          <w:rFonts w:ascii="Arial" w:hAnsi="Arial" w:cs="Arial"/>
          <w:b/>
          <w:bCs/>
          <w:sz w:val="24"/>
          <w:szCs w:val="24"/>
          <w:lang w:eastAsia="en-GB"/>
        </w:rPr>
      </w:pPr>
    </w:p>
    <w:p w14:paraId="5D426BAA" w14:textId="3AB0B6F3" w:rsidR="00FF0905" w:rsidRPr="003F7C2D" w:rsidRDefault="00FF0905" w:rsidP="00C4755B">
      <w:pPr>
        <w:autoSpaceDE w:val="0"/>
        <w:autoSpaceDN w:val="0"/>
        <w:adjustRightInd w:val="0"/>
        <w:spacing w:after="0" w:line="276" w:lineRule="auto"/>
        <w:jc w:val="both"/>
        <w:rPr>
          <w:rFonts w:ascii="Arial" w:hAnsi="Arial" w:cs="Arial"/>
          <w:sz w:val="24"/>
          <w:szCs w:val="24"/>
        </w:rPr>
      </w:pPr>
      <w:r w:rsidRPr="003F7C2D">
        <w:rPr>
          <w:rFonts w:ascii="Arial" w:hAnsi="Arial" w:cs="Arial"/>
          <w:sz w:val="24"/>
          <w:szCs w:val="24"/>
          <w:lang w:eastAsia="en-GB"/>
        </w:rPr>
        <w:t>Enei is the leading employer network promoting equality and inclusion in the workplace.</w:t>
      </w:r>
      <w:r w:rsidR="00E507BD">
        <w:rPr>
          <w:rFonts w:ascii="Arial" w:hAnsi="Arial" w:cs="Arial"/>
          <w:sz w:val="24"/>
          <w:szCs w:val="24"/>
          <w:lang w:eastAsia="en-GB"/>
        </w:rPr>
        <w:t xml:space="preserve">  </w:t>
      </w:r>
      <w:r w:rsidR="006D5477">
        <w:rPr>
          <w:rFonts w:ascii="Arial" w:hAnsi="Arial" w:cs="Arial"/>
          <w:sz w:val="24"/>
          <w:szCs w:val="24"/>
          <w:lang w:eastAsia="en-GB"/>
        </w:rPr>
        <w:t>It</w:t>
      </w:r>
      <w:r w:rsidRPr="003F7C2D">
        <w:rPr>
          <w:rFonts w:ascii="Arial" w:hAnsi="Arial" w:cs="Arial"/>
          <w:sz w:val="24"/>
          <w:szCs w:val="24"/>
          <w:lang w:eastAsia="en-GB"/>
        </w:rPr>
        <w:t xml:space="preserve"> seeks to influence government, business and trade unions campaigning for real </w:t>
      </w:r>
      <w:r w:rsidRPr="003F7C2D">
        <w:rPr>
          <w:rFonts w:ascii="Arial" w:hAnsi="Arial" w:cs="Arial"/>
          <w:sz w:val="24"/>
          <w:szCs w:val="24"/>
        </w:rPr>
        <w:t xml:space="preserve">practical change in equality, diversity and inclusion. </w:t>
      </w:r>
    </w:p>
    <w:p w14:paraId="58293B83" w14:textId="77777777" w:rsidR="00552E40" w:rsidRPr="003F7C2D" w:rsidRDefault="00552E40" w:rsidP="00C4755B">
      <w:pPr>
        <w:jc w:val="both"/>
        <w:rPr>
          <w:rFonts w:ascii="Arial" w:hAnsi="Arial" w:cs="Arial"/>
          <w:sz w:val="24"/>
          <w:szCs w:val="24"/>
        </w:rPr>
      </w:pPr>
    </w:p>
    <w:p w14:paraId="40DD0554" w14:textId="77777777" w:rsidR="00552E40" w:rsidRPr="00552E40" w:rsidRDefault="00552E40" w:rsidP="00C4755B">
      <w:pPr>
        <w:shd w:val="clear" w:color="auto" w:fill="FFFFFF"/>
        <w:spacing w:after="336" w:line="336" w:lineRule="atLeast"/>
        <w:jc w:val="both"/>
        <w:rPr>
          <w:rFonts w:ascii="Arial" w:eastAsia="Times New Roman" w:hAnsi="Arial" w:cs="Arial"/>
          <w:color w:val="333333"/>
          <w:sz w:val="24"/>
          <w:szCs w:val="24"/>
          <w:lang w:eastAsia="en-GB"/>
        </w:rPr>
      </w:pPr>
      <w:r w:rsidRPr="00552E40">
        <w:rPr>
          <w:rFonts w:ascii="Arial" w:eastAsia="Times New Roman" w:hAnsi="Arial" w:cs="Arial"/>
          <w:color w:val="333333"/>
          <w:sz w:val="24"/>
          <w:szCs w:val="24"/>
          <w:lang w:eastAsia="en-GB"/>
        </w:rPr>
        <w:t>We were ranked 18</w:t>
      </w:r>
      <w:r w:rsidRPr="00552E40">
        <w:rPr>
          <w:rFonts w:ascii="Arial" w:eastAsia="Times New Roman" w:hAnsi="Arial" w:cs="Arial"/>
          <w:color w:val="333333"/>
          <w:sz w:val="24"/>
          <w:szCs w:val="24"/>
          <w:vertAlign w:val="superscript"/>
          <w:lang w:eastAsia="en-GB"/>
        </w:rPr>
        <w:t>th</w:t>
      </w:r>
      <w:r w:rsidRPr="00552E40">
        <w:rPr>
          <w:rFonts w:ascii="Arial" w:eastAsia="Times New Roman" w:hAnsi="Arial" w:cs="Arial"/>
          <w:color w:val="333333"/>
          <w:sz w:val="24"/>
          <w:szCs w:val="24"/>
          <w:lang w:eastAsia="en-GB"/>
        </w:rPr>
        <w:t xml:space="preserve"> out of the 155 organisations which took part and first out of the 11 National, Regional and Local Government organisations that took part, scoring a </w:t>
      </w:r>
      <w:r w:rsidRPr="00552E40">
        <w:rPr>
          <w:rFonts w:ascii="Arial" w:eastAsia="Times New Roman" w:hAnsi="Arial" w:cs="Arial"/>
          <w:color w:val="333333"/>
          <w:sz w:val="24"/>
          <w:szCs w:val="24"/>
          <w:lang w:eastAsia="en-GB"/>
        </w:rPr>
        <w:lastRenderedPageBreak/>
        <w:t>rating of 82% across the eight categories measured: Workforce, Strategy and Plan, Leadership and Accountability, Recruitment and Attraction; Training and Development; Other Employment Practices; Communication and Engagement; and Procurement.</w:t>
      </w:r>
    </w:p>
    <w:p w14:paraId="7A224134" w14:textId="77777777" w:rsidR="00552E40" w:rsidRPr="00552E40" w:rsidRDefault="00552E40" w:rsidP="00C4755B">
      <w:pPr>
        <w:shd w:val="clear" w:color="auto" w:fill="FFFFFF"/>
        <w:spacing w:after="336" w:line="336" w:lineRule="atLeast"/>
        <w:jc w:val="both"/>
        <w:rPr>
          <w:rFonts w:ascii="Arial" w:eastAsia="Times New Roman" w:hAnsi="Arial" w:cs="Arial"/>
          <w:color w:val="333333"/>
          <w:sz w:val="24"/>
          <w:szCs w:val="24"/>
          <w:lang w:eastAsia="en-GB"/>
        </w:rPr>
      </w:pPr>
      <w:r w:rsidRPr="00552E40">
        <w:rPr>
          <w:rFonts w:ascii="Arial" w:eastAsia="Times New Roman" w:hAnsi="Arial" w:cs="Arial"/>
          <w:color w:val="333333"/>
          <w:sz w:val="24"/>
          <w:szCs w:val="24"/>
          <w:lang w:eastAsia="en-GB"/>
        </w:rPr>
        <w:t xml:space="preserve">We scored particularly well in the Strategy and Plan and Attraction and Recruitment </w:t>
      </w:r>
      <w:r w:rsidR="00E507BD">
        <w:rPr>
          <w:rFonts w:ascii="Arial" w:eastAsia="Times New Roman" w:hAnsi="Arial" w:cs="Arial"/>
          <w:color w:val="333333"/>
          <w:sz w:val="24"/>
          <w:szCs w:val="24"/>
          <w:lang w:eastAsia="en-GB"/>
        </w:rPr>
        <w:t xml:space="preserve">sections </w:t>
      </w:r>
      <w:r w:rsidRPr="00552E40">
        <w:rPr>
          <w:rFonts w:ascii="Arial" w:eastAsia="Times New Roman" w:hAnsi="Arial" w:cs="Arial"/>
          <w:color w:val="333333"/>
          <w:sz w:val="24"/>
          <w:szCs w:val="24"/>
          <w:lang w:eastAsia="en-GB"/>
        </w:rPr>
        <w:t xml:space="preserve">where we achieved second and first place </w:t>
      </w:r>
      <w:r w:rsidR="00FC4D07">
        <w:rPr>
          <w:rFonts w:ascii="Arial" w:eastAsia="Times New Roman" w:hAnsi="Arial" w:cs="Arial"/>
          <w:color w:val="333333"/>
          <w:sz w:val="24"/>
          <w:szCs w:val="24"/>
          <w:lang w:eastAsia="en-GB"/>
        </w:rPr>
        <w:t xml:space="preserve">respectively </w:t>
      </w:r>
      <w:r w:rsidRPr="00552E40">
        <w:rPr>
          <w:rFonts w:ascii="Arial" w:eastAsia="Times New Roman" w:hAnsi="Arial" w:cs="Arial"/>
          <w:color w:val="333333"/>
          <w:sz w:val="24"/>
          <w:szCs w:val="24"/>
          <w:lang w:eastAsia="en-GB"/>
        </w:rPr>
        <w:t>of our sector rank. This means that we continue to work at what enei calls the “Sustain Level”</w:t>
      </w:r>
      <w:r w:rsidR="003F7C2D" w:rsidRPr="003F7C2D">
        <w:rPr>
          <w:rFonts w:ascii="Arial" w:eastAsia="Times New Roman" w:hAnsi="Arial" w:cs="Arial"/>
          <w:color w:val="333333"/>
          <w:sz w:val="24"/>
          <w:szCs w:val="24"/>
          <w:lang w:eastAsia="en-GB"/>
        </w:rPr>
        <w:t xml:space="preserve"> – </w:t>
      </w:r>
      <w:r w:rsidR="00FC4D07">
        <w:rPr>
          <w:rFonts w:ascii="Arial" w:eastAsia="Times New Roman" w:hAnsi="Arial" w:cs="Arial"/>
          <w:color w:val="333333"/>
          <w:sz w:val="24"/>
          <w:szCs w:val="24"/>
          <w:lang w:eastAsia="en-GB"/>
        </w:rPr>
        <w:t xml:space="preserve">the </w:t>
      </w:r>
      <w:r w:rsidR="003F7C2D" w:rsidRPr="003F7C2D">
        <w:rPr>
          <w:rFonts w:ascii="Arial" w:eastAsia="Times New Roman" w:hAnsi="Arial" w:cs="Arial"/>
          <w:color w:val="333333"/>
          <w:sz w:val="24"/>
          <w:szCs w:val="24"/>
          <w:lang w:eastAsia="en-GB"/>
        </w:rPr>
        <w:t xml:space="preserve">highest level given on this assessment, </w:t>
      </w:r>
      <w:r w:rsidR="00FC4D07">
        <w:rPr>
          <w:rFonts w:ascii="Arial" w:eastAsia="Times New Roman" w:hAnsi="Arial" w:cs="Arial"/>
          <w:color w:val="333333"/>
          <w:sz w:val="24"/>
          <w:szCs w:val="24"/>
          <w:lang w:eastAsia="en-GB"/>
        </w:rPr>
        <w:t xml:space="preserve">in our progress towards achieving </w:t>
      </w:r>
      <w:r w:rsidRPr="00552E40">
        <w:rPr>
          <w:rFonts w:ascii="Arial" w:eastAsia="Times New Roman" w:hAnsi="Arial" w:cs="Arial"/>
          <w:color w:val="333333"/>
          <w:sz w:val="24"/>
          <w:szCs w:val="24"/>
          <w:lang w:eastAsia="en-GB"/>
        </w:rPr>
        <w:t>diversity and inclusion</w:t>
      </w:r>
      <w:r w:rsidR="00FC4D07">
        <w:rPr>
          <w:rFonts w:ascii="Arial" w:eastAsia="Times New Roman" w:hAnsi="Arial" w:cs="Arial"/>
          <w:color w:val="333333"/>
          <w:sz w:val="24"/>
          <w:szCs w:val="24"/>
          <w:lang w:eastAsia="en-GB"/>
        </w:rPr>
        <w:t xml:space="preserve"> across SCTS. </w:t>
      </w:r>
    </w:p>
    <w:p w14:paraId="0F2C51FE" w14:textId="77777777" w:rsidR="0029010B" w:rsidRDefault="00552E40" w:rsidP="00C4755B">
      <w:pPr>
        <w:shd w:val="clear" w:color="auto" w:fill="FFFFFF"/>
        <w:spacing w:after="336" w:line="336" w:lineRule="atLeast"/>
        <w:jc w:val="both"/>
        <w:rPr>
          <w:rFonts w:ascii="Arial" w:eastAsia="Times New Roman" w:hAnsi="Arial" w:cs="Arial"/>
          <w:color w:val="333333"/>
          <w:sz w:val="24"/>
          <w:szCs w:val="24"/>
          <w:lang w:eastAsia="en-GB"/>
        </w:rPr>
      </w:pPr>
      <w:r w:rsidRPr="00552E40">
        <w:rPr>
          <w:rFonts w:ascii="Arial" w:eastAsia="Times New Roman" w:hAnsi="Arial" w:cs="Arial"/>
          <w:color w:val="333333"/>
          <w:sz w:val="24"/>
          <w:szCs w:val="24"/>
          <w:lang w:eastAsia="en-GB"/>
        </w:rPr>
        <w:t>Our efforts during the past year in several areas including Training and Development, has helped our rating rise slightly since our last submission in 2021</w:t>
      </w:r>
      <w:r w:rsidR="00FC4D07">
        <w:rPr>
          <w:rFonts w:ascii="Arial" w:eastAsia="Times New Roman" w:hAnsi="Arial" w:cs="Arial"/>
          <w:color w:val="333333"/>
          <w:sz w:val="24"/>
          <w:szCs w:val="24"/>
          <w:lang w:eastAsia="en-GB"/>
        </w:rPr>
        <w:t>,</w:t>
      </w:r>
      <w:r w:rsidRPr="00552E40">
        <w:rPr>
          <w:rFonts w:ascii="Arial" w:eastAsia="Times New Roman" w:hAnsi="Arial" w:cs="Arial"/>
          <w:color w:val="333333"/>
          <w:sz w:val="24"/>
          <w:szCs w:val="24"/>
          <w:lang w:eastAsia="en-GB"/>
        </w:rPr>
        <w:t xml:space="preserve"> when we had an overall score of 80% and were also awarded the Silver Award.</w:t>
      </w:r>
    </w:p>
    <w:p w14:paraId="3252388B" w14:textId="77777777" w:rsidR="00EA7160" w:rsidRDefault="00B64DBE" w:rsidP="00C4755B">
      <w:pPr>
        <w:autoSpaceDE w:val="0"/>
        <w:autoSpaceDN w:val="0"/>
        <w:adjustRightInd w:val="0"/>
        <w:spacing w:after="0" w:line="276" w:lineRule="auto"/>
        <w:jc w:val="both"/>
        <w:rPr>
          <w:rStyle w:val="Hyperlink"/>
        </w:rPr>
      </w:pPr>
      <w:r w:rsidRPr="0047014E">
        <w:rPr>
          <w:rFonts w:ascii="Arial" w:eastAsia="Times New Roman" w:hAnsi="Arial" w:cs="Arial"/>
          <w:b/>
          <w:color w:val="1F4E79" w:themeColor="accent1" w:themeShade="80"/>
          <w:sz w:val="26"/>
          <w:szCs w:val="26"/>
          <w:lang w:eastAsia="en-GB"/>
        </w:rPr>
        <w:t>Living Wage Employer</w:t>
      </w:r>
      <w:r w:rsidR="00EA7160">
        <w:rPr>
          <w:rFonts w:ascii="Arial" w:eastAsia="Times New Roman" w:hAnsi="Arial" w:cs="Arial"/>
          <w:b/>
          <w:color w:val="1F4E79" w:themeColor="accent1" w:themeShade="80"/>
          <w:sz w:val="26"/>
          <w:szCs w:val="26"/>
          <w:lang w:eastAsia="en-GB"/>
        </w:rPr>
        <w:t xml:space="preserve"> </w:t>
      </w:r>
    </w:p>
    <w:p w14:paraId="174FF9FA" w14:textId="5E276565" w:rsidR="00B64DBE" w:rsidRPr="00DE54B0" w:rsidRDefault="0029010B" w:rsidP="00C4755B">
      <w:pPr>
        <w:autoSpaceDE w:val="0"/>
        <w:autoSpaceDN w:val="0"/>
        <w:adjustRightInd w:val="0"/>
        <w:spacing w:before="240" w:after="0" w:line="276" w:lineRule="auto"/>
        <w:jc w:val="both"/>
        <w:rPr>
          <w:rFonts w:ascii="Arial" w:hAnsi="Arial" w:cs="Arial"/>
          <w:sz w:val="24"/>
          <w:szCs w:val="24"/>
        </w:rPr>
      </w:pPr>
      <w:r w:rsidRPr="00DE54B0">
        <w:rPr>
          <w:rFonts w:ascii="Arial" w:hAnsi="Arial" w:cs="Arial"/>
          <w:sz w:val="24"/>
          <w:szCs w:val="24"/>
        </w:rPr>
        <w:t xml:space="preserve">We are proud to be one of Scotland’s Living Wage Employers and we actively promote the scheme when advertising </w:t>
      </w:r>
      <w:r w:rsidR="006D5477">
        <w:rPr>
          <w:rFonts w:ascii="Arial" w:hAnsi="Arial" w:cs="Arial"/>
          <w:sz w:val="24"/>
          <w:szCs w:val="24"/>
        </w:rPr>
        <w:t>our jobs</w:t>
      </w:r>
      <w:r w:rsidRPr="00DE54B0">
        <w:rPr>
          <w:rFonts w:ascii="Arial" w:hAnsi="Arial" w:cs="Arial"/>
          <w:sz w:val="24"/>
          <w:szCs w:val="24"/>
        </w:rPr>
        <w:t>.</w:t>
      </w:r>
      <w:r w:rsidR="009D6C72" w:rsidRPr="00DE54B0">
        <w:rPr>
          <w:rFonts w:ascii="Arial" w:hAnsi="Arial" w:cs="Arial"/>
          <w:sz w:val="24"/>
          <w:szCs w:val="24"/>
        </w:rPr>
        <w:t xml:space="preserve"> </w:t>
      </w:r>
      <w:r w:rsidR="006B4447">
        <w:rPr>
          <w:rFonts w:ascii="Arial" w:hAnsi="Arial" w:cs="Arial"/>
          <w:sz w:val="24"/>
          <w:szCs w:val="24"/>
        </w:rPr>
        <w:t>We received</w:t>
      </w:r>
      <w:r w:rsidR="00DE54B0" w:rsidRPr="00DE54B0">
        <w:rPr>
          <w:rFonts w:ascii="Arial" w:hAnsi="Arial" w:cs="Arial"/>
          <w:color w:val="19283B"/>
          <w:sz w:val="24"/>
          <w:szCs w:val="24"/>
          <w:shd w:val="clear" w:color="auto" w:fill="FFFFFF"/>
        </w:rPr>
        <w:t xml:space="preserve"> the Living Wage Employer accreditation from the Poverty Alliance</w:t>
      </w:r>
      <w:r w:rsidR="00FC4D07">
        <w:rPr>
          <w:rFonts w:ascii="Arial" w:hAnsi="Arial" w:cs="Arial"/>
          <w:color w:val="19283B"/>
          <w:sz w:val="24"/>
          <w:szCs w:val="24"/>
          <w:shd w:val="clear" w:color="auto" w:fill="FFFFFF"/>
        </w:rPr>
        <w:t>,</w:t>
      </w:r>
      <w:r w:rsidR="00DE54B0" w:rsidRPr="00DE54B0">
        <w:rPr>
          <w:rFonts w:ascii="Arial" w:hAnsi="Arial" w:cs="Arial"/>
          <w:color w:val="19283B"/>
          <w:sz w:val="24"/>
          <w:szCs w:val="24"/>
          <w:shd w:val="clear" w:color="auto" w:fill="FFFFFF"/>
        </w:rPr>
        <w:t xml:space="preserve"> which delivers the Living Wage Accreditation Initiative in partnership with the Living Wage Foundation</w:t>
      </w:r>
      <w:r w:rsidR="00FC4D07">
        <w:rPr>
          <w:rFonts w:ascii="Arial" w:hAnsi="Arial" w:cs="Arial"/>
          <w:color w:val="19283B"/>
          <w:sz w:val="24"/>
          <w:szCs w:val="24"/>
          <w:shd w:val="clear" w:color="auto" w:fill="FFFFFF"/>
        </w:rPr>
        <w:t xml:space="preserve">. </w:t>
      </w:r>
    </w:p>
    <w:p w14:paraId="72359840" w14:textId="77777777" w:rsidR="00EA7160" w:rsidRDefault="00EA7160" w:rsidP="00C4755B">
      <w:pPr>
        <w:autoSpaceDE w:val="0"/>
        <w:autoSpaceDN w:val="0"/>
        <w:adjustRightInd w:val="0"/>
        <w:spacing w:after="0" w:line="276" w:lineRule="auto"/>
        <w:jc w:val="both"/>
        <w:rPr>
          <w:rFonts w:ascii="Arial" w:hAnsi="Arial" w:cs="Arial"/>
          <w:b/>
          <w:color w:val="002060"/>
          <w:sz w:val="26"/>
          <w:szCs w:val="26"/>
          <w:lang w:eastAsia="en-GB"/>
        </w:rPr>
      </w:pPr>
    </w:p>
    <w:p w14:paraId="0D1EC471" w14:textId="77777777" w:rsidR="00FF0905" w:rsidRPr="0047014E" w:rsidRDefault="00FF0905" w:rsidP="00C4755B">
      <w:pPr>
        <w:autoSpaceDE w:val="0"/>
        <w:autoSpaceDN w:val="0"/>
        <w:adjustRightInd w:val="0"/>
        <w:spacing w:after="0" w:line="276" w:lineRule="auto"/>
        <w:jc w:val="both"/>
        <w:rPr>
          <w:rFonts w:ascii="Arial" w:hAnsi="Arial" w:cs="Arial"/>
          <w:b/>
          <w:color w:val="2F5496" w:themeColor="accent5" w:themeShade="BF"/>
          <w:sz w:val="26"/>
          <w:szCs w:val="26"/>
          <w:lang w:eastAsia="en-GB"/>
        </w:rPr>
      </w:pPr>
      <w:r w:rsidRPr="0047014E">
        <w:rPr>
          <w:rFonts w:ascii="Arial" w:hAnsi="Arial" w:cs="Arial"/>
          <w:b/>
          <w:color w:val="002060"/>
          <w:sz w:val="26"/>
          <w:szCs w:val="26"/>
          <w:lang w:eastAsia="en-GB"/>
        </w:rPr>
        <w:t xml:space="preserve">Disability Confident Scheme </w:t>
      </w:r>
    </w:p>
    <w:p w14:paraId="7062D9D2" w14:textId="77777777" w:rsidR="00FF0905" w:rsidRPr="009153B2" w:rsidRDefault="00FF0905" w:rsidP="00C4755B">
      <w:pPr>
        <w:autoSpaceDE w:val="0"/>
        <w:autoSpaceDN w:val="0"/>
        <w:adjustRightInd w:val="0"/>
        <w:spacing w:after="0" w:line="276" w:lineRule="auto"/>
        <w:jc w:val="both"/>
        <w:rPr>
          <w:rFonts w:ascii="Arial" w:hAnsi="Arial" w:cs="Arial"/>
          <w:b/>
          <w:sz w:val="24"/>
          <w:szCs w:val="24"/>
          <w:lang w:eastAsia="en-GB"/>
        </w:rPr>
      </w:pPr>
    </w:p>
    <w:p w14:paraId="1B4B4507" w14:textId="77777777" w:rsidR="00FF0905" w:rsidRPr="009153B2" w:rsidRDefault="00B072BF" w:rsidP="00C4755B">
      <w:pPr>
        <w:autoSpaceDE w:val="0"/>
        <w:autoSpaceDN w:val="0"/>
        <w:adjustRightInd w:val="0"/>
        <w:spacing w:after="0" w:line="276" w:lineRule="auto"/>
        <w:jc w:val="both"/>
        <w:rPr>
          <w:rFonts w:ascii="Arial" w:hAnsi="Arial" w:cs="Arial"/>
          <w:sz w:val="24"/>
          <w:szCs w:val="24"/>
          <w:lang w:eastAsia="en-GB"/>
        </w:rPr>
      </w:pPr>
      <w:r w:rsidRPr="00B64DBE">
        <w:rPr>
          <w:rFonts w:ascii="Arial" w:hAnsi="Arial" w:cs="Arial"/>
          <w:sz w:val="24"/>
          <w:szCs w:val="24"/>
        </w:rPr>
        <w:t>We are a level two Disability Confident employer and advertise this on our recruitment website to encourage applications</w:t>
      </w:r>
      <w:r w:rsidR="008676C8" w:rsidRPr="00B64DBE">
        <w:rPr>
          <w:rFonts w:ascii="Arial" w:hAnsi="Arial" w:cs="Arial"/>
          <w:sz w:val="24"/>
          <w:szCs w:val="24"/>
        </w:rPr>
        <w:t xml:space="preserve"> from people with disabilities. Through this </w:t>
      </w:r>
      <w:r w:rsidR="008676C8" w:rsidRPr="00B64DBE">
        <w:rPr>
          <w:rFonts w:ascii="Arial" w:hAnsi="Arial" w:cs="Arial"/>
          <w:sz w:val="24"/>
          <w:szCs w:val="24"/>
          <w:lang w:eastAsia="en-GB"/>
        </w:rPr>
        <w:t xml:space="preserve">scheme government </w:t>
      </w:r>
      <w:r w:rsidR="00FF0905" w:rsidRPr="00B64DBE">
        <w:rPr>
          <w:rFonts w:ascii="Arial" w:hAnsi="Arial" w:cs="Arial"/>
          <w:sz w:val="24"/>
          <w:szCs w:val="24"/>
          <w:lang w:eastAsia="en-GB"/>
        </w:rPr>
        <w:t>aims to encourage employers to</w:t>
      </w:r>
      <w:r w:rsidR="00FF0905" w:rsidRPr="009153B2">
        <w:rPr>
          <w:rFonts w:ascii="Arial" w:hAnsi="Arial" w:cs="Arial"/>
          <w:sz w:val="24"/>
          <w:szCs w:val="24"/>
          <w:lang w:eastAsia="en-GB"/>
        </w:rPr>
        <w:t xml:space="preserve"> recruit and retain more disabled people</w:t>
      </w:r>
      <w:r w:rsidR="008676C8">
        <w:rPr>
          <w:rFonts w:ascii="Arial" w:hAnsi="Arial" w:cs="Arial"/>
          <w:sz w:val="24"/>
          <w:szCs w:val="24"/>
          <w:lang w:eastAsia="en-GB"/>
        </w:rPr>
        <w:t xml:space="preserve"> and also works with employers to:</w:t>
      </w:r>
    </w:p>
    <w:p w14:paraId="31A3DB36" w14:textId="77777777" w:rsidR="00FF0905" w:rsidRPr="009153B2" w:rsidRDefault="00FF0905" w:rsidP="00C4755B">
      <w:pPr>
        <w:autoSpaceDE w:val="0"/>
        <w:autoSpaceDN w:val="0"/>
        <w:adjustRightInd w:val="0"/>
        <w:spacing w:after="0" w:line="276" w:lineRule="auto"/>
        <w:jc w:val="both"/>
        <w:rPr>
          <w:rFonts w:ascii="Arial" w:hAnsi="Arial" w:cs="Arial"/>
          <w:sz w:val="24"/>
          <w:szCs w:val="24"/>
          <w:lang w:eastAsia="en-GB"/>
        </w:rPr>
      </w:pPr>
    </w:p>
    <w:p w14:paraId="761D6CE6" w14:textId="77777777" w:rsidR="00FF0905" w:rsidRPr="009153B2" w:rsidRDefault="00FF0905" w:rsidP="00C4755B">
      <w:pPr>
        <w:pStyle w:val="ListParagraph"/>
        <w:numPr>
          <w:ilvl w:val="0"/>
          <w:numId w:val="2"/>
        </w:numPr>
        <w:autoSpaceDE w:val="0"/>
        <w:autoSpaceDN w:val="0"/>
        <w:adjustRightInd w:val="0"/>
        <w:spacing w:after="0" w:line="276" w:lineRule="auto"/>
        <w:jc w:val="both"/>
        <w:rPr>
          <w:rFonts w:ascii="Arial" w:hAnsi="Arial" w:cs="Arial"/>
          <w:sz w:val="24"/>
          <w:szCs w:val="24"/>
          <w:lang w:eastAsia="en-GB"/>
        </w:rPr>
      </w:pPr>
      <w:r w:rsidRPr="009153B2">
        <w:rPr>
          <w:rFonts w:ascii="Arial" w:hAnsi="Arial" w:cs="Arial"/>
          <w:sz w:val="24"/>
          <w:szCs w:val="24"/>
          <w:lang w:eastAsia="en-GB"/>
        </w:rPr>
        <w:t xml:space="preserve">challenge attitudes towards disability; </w:t>
      </w:r>
    </w:p>
    <w:p w14:paraId="61E79BEE" w14:textId="77777777" w:rsidR="00FF0905" w:rsidRPr="009153B2" w:rsidRDefault="00FF0905" w:rsidP="00C4755B">
      <w:pPr>
        <w:pStyle w:val="ListParagraph"/>
        <w:numPr>
          <w:ilvl w:val="0"/>
          <w:numId w:val="2"/>
        </w:numPr>
        <w:autoSpaceDE w:val="0"/>
        <w:autoSpaceDN w:val="0"/>
        <w:adjustRightInd w:val="0"/>
        <w:spacing w:after="0" w:line="276" w:lineRule="auto"/>
        <w:jc w:val="both"/>
        <w:rPr>
          <w:rFonts w:ascii="Arial" w:hAnsi="Arial" w:cs="Arial"/>
          <w:sz w:val="24"/>
          <w:szCs w:val="24"/>
          <w:lang w:eastAsia="en-GB"/>
        </w:rPr>
      </w:pPr>
      <w:r w:rsidRPr="009153B2">
        <w:rPr>
          <w:rFonts w:ascii="Arial" w:hAnsi="Arial" w:cs="Arial"/>
          <w:sz w:val="24"/>
          <w:szCs w:val="24"/>
          <w:lang w:eastAsia="en-GB"/>
        </w:rPr>
        <w:t xml:space="preserve">increase understanding of disability; </w:t>
      </w:r>
    </w:p>
    <w:p w14:paraId="0D55D45A" w14:textId="77777777" w:rsidR="00FF0905" w:rsidRPr="009153B2" w:rsidRDefault="00FF0905" w:rsidP="00C4755B">
      <w:pPr>
        <w:pStyle w:val="ListParagraph"/>
        <w:numPr>
          <w:ilvl w:val="0"/>
          <w:numId w:val="2"/>
        </w:numPr>
        <w:autoSpaceDE w:val="0"/>
        <w:autoSpaceDN w:val="0"/>
        <w:adjustRightInd w:val="0"/>
        <w:spacing w:after="0" w:line="276" w:lineRule="auto"/>
        <w:jc w:val="both"/>
        <w:rPr>
          <w:rFonts w:ascii="Arial" w:hAnsi="Arial" w:cs="Arial"/>
          <w:sz w:val="24"/>
          <w:szCs w:val="24"/>
          <w:lang w:eastAsia="en-GB"/>
        </w:rPr>
      </w:pPr>
      <w:r w:rsidRPr="009153B2">
        <w:rPr>
          <w:rFonts w:ascii="Arial" w:hAnsi="Arial" w:cs="Arial"/>
          <w:sz w:val="24"/>
          <w:szCs w:val="24"/>
          <w:lang w:eastAsia="en-GB"/>
        </w:rPr>
        <w:t xml:space="preserve">remove barriers; </w:t>
      </w:r>
    </w:p>
    <w:p w14:paraId="30C040D6" w14:textId="77777777" w:rsidR="00FF0905" w:rsidRDefault="00FF0905" w:rsidP="00C4755B">
      <w:pPr>
        <w:pStyle w:val="ListParagraph"/>
        <w:numPr>
          <w:ilvl w:val="0"/>
          <w:numId w:val="2"/>
        </w:numPr>
        <w:autoSpaceDE w:val="0"/>
        <w:autoSpaceDN w:val="0"/>
        <w:adjustRightInd w:val="0"/>
        <w:spacing w:after="0" w:line="276" w:lineRule="auto"/>
        <w:jc w:val="both"/>
        <w:rPr>
          <w:rFonts w:ascii="Arial" w:hAnsi="Arial" w:cs="Arial"/>
          <w:sz w:val="24"/>
          <w:szCs w:val="24"/>
          <w:lang w:eastAsia="en-GB"/>
        </w:rPr>
      </w:pPr>
      <w:r w:rsidRPr="009153B2">
        <w:rPr>
          <w:rFonts w:ascii="Arial" w:hAnsi="Arial" w:cs="Arial"/>
          <w:sz w:val="24"/>
          <w:szCs w:val="24"/>
          <w:lang w:eastAsia="en-GB"/>
        </w:rPr>
        <w:t xml:space="preserve">ensure that disabled people have the opportunities to fulfil their potential and realise their aspirations. </w:t>
      </w:r>
    </w:p>
    <w:p w14:paraId="5A8417CD" w14:textId="77777777" w:rsidR="00FF0905" w:rsidRDefault="00FF0905" w:rsidP="00C4755B">
      <w:pPr>
        <w:autoSpaceDE w:val="0"/>
        <w:autoSpaceDN w:val="0"/>
        <w:adjustRightInd w:val="0"/>
        <w:spacing w:after="0" w:line="276" w:lineRule="auto"/>
        <w:jc w:val="both"/>
        <w:rPr>
          <w:rFonts w:ascii="Arial" w:hAnsi="Arial" w:cs="Arial"/>
          <w:sz w:val="24"/>
          <w:szCs w:val="24"/>
          <w:lang w:eastAsia="en-GB"/>
        </w:rPr>
      </w:pPr>
    </w:p>
    <w:p w14:paraId="1891E6F2" w14:textId="77777777" w:rsidR="00FF0905" w:rsidRPr="009153B2" w:rsidRDefault="00FF0905" w:rsidP="00C4755B">
      <w:pPr>
        <w:autoSpaceDE w:val="0"/>
        <w:autoSpaceDN w:val="0"/>
        <w:adjustRightInd w:val="0"/>
        <w:spacing w:after="0" w:line="276" w:lineRule="auto"/>
        <w:jc w:val="both"/>
        <w:rPr>
          <w:rFonts w:ascii="Arial" w:hAnsi="Arial" w:cs="Arial"/>
          <w:sz w:val="24"/>
          <w:szCs w:val="24"/>
          <w:lang w:eastAsia="en-GB"/>
        </w:rPr>
      </w:pPr>
      <w:r w:rsidRPr="009153B2">
        <w:rPr>
          <w:rFonts w:ascii="Arial" w:hAnsi="Arial" w:cs="Arial"/>
          <w:noProof/>
          <w:sz w:val="24"/>
          <w:szCs w:val="24"/>
          <w:lang w:eastAsia="en-GB"/>
        </w:rPr>
        <w:drawing>
          <wp:inline distT="0" distB="0" distL="0" distR="0" wp14:anchorId="0AD19779" wp14:editId="25ACB0CF">
            <wp:extent cx="2482850" cy="1174750"/>
            <wp:effectExtent l="0" t="0" r="0" b="0"/>
            <wp:docPr id="16" name="Picture 16" descr="cid:image001.png@01D59FB0.96D5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9FB0.96D5283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482850" cy="1174750"/>
                    </a:xfrm>
                    <a:prstGeom prst="rect">
                      <a:avLst/>
                    </a:prstGeom>
                    <a:noFill/>
                    <a:ln>
                      <a:noFill/>
                    </a:ln>
                  </pic:spPr>
                </pic:pic>
              </a:graphicData>
            </a:graphic>
          </wp:inline>
        </w:drawing>
      </w:r>
    </w:p>
    <w:p w14:paraId="305592BA" w14:textId="77777777" w:rsidR="00FF0905" w:rsidRPr="009153B2" w:rsidRDefault="00FF0905" w:rsidP="00C4755B">
      <w:pPr>
        <w:pStyle w:val="ListParagraph"/>
        <w:autoSpaceDE w:val="0"/>
        <w:autoSpaceDN w:val="0"/>
        <w:adjustRightInd w:val="0"/>
        <w:spacing w:after="0" w:line="276" w:lineRule="auto"/>
        <w:jc w:val="both"/>
        <w:rPr>
          <w:rFonts w:ascii="Arial" w:hAnsi="Arial" w:cs="Arial"/>
          <w:sz w:val="24"/>
          <w:szCs w:val="24"/>
          <w:lang w:eastAsia="en-GB"/>
        </w:rPr>
      </w:pPr>
    </w:p>
    <w:p w14:paraId="5DEAC7FA" w14:textId="77777777" w:rsidR="00FF0905" w:rsidRPr="009153B2" w:rsidRDefault="00FF0905" w:rsidP="00C4755B">
      <w:pPr>
        <w:spacing w:line="276" w:lineRule="auto"/>
        <w:jc w:val="both"/>
        <w:rPr>
          <w:rFonts w:ascii="Arial" w:hAnsi="Arial" w:cs="Arial"/>
          <w:iCs/>
          <w:sz w:val="24"/>
          <w:szCs w:val="24"/>
        </w:rPr>
      </w:pPr>
      <w:r w:rsidRPr="009153B2">
        <w:rPr>
          <w:rFonts w:ascii="Arial" w:hAnsi="Arial" w:cs="Arial"/>
          <w:sz w:val="24"/>
          <w:szCs w:val="24"/>
          <w:lang w:eastAsia="en-GB"/>
        </w:rPr>
        <w:lastRenderedPageBreak/>
        <w:t>To achieve level 2 an organisation is required to</w:t>
      </w:r>
      <w:r w:rsidRPr="009153B2">
        <w:rPr>
          <w:rFonts w:ascii="Arial" w:hAnsi="Arial" w:cs="Arial"/>
          <w:iCs/>
          <w:sz w:val="24"/>
          <w:szCs w:val="24"/>
        </w:rPr>
        <w:t xml:space="preserve"> offer and make reasonable adjustments in the workplace and in their application and assessment processes, as well as taking core actions to get the right people for the business such as internships, apprenticeships, student placements, etc. The application takes account of the advertising methods the SCTS use and the inclusivity of our approaches like targeted advertising with disability specific media.  </w:t>
      </w:r>
    </w:p>
    <w:p w14:paraId="1306BCEE" w14:textId="77777777" w:rsidR="00FF0905" w:rsidRDefault="00FF0905" w:rsidP="00C4755B">
      <w:pPr>
        <w:spacing w:after="240" w:line="276" w:lineRule="auto"/>
        <w:jc w:val="both"/>
        <w:rPr>
          <w:rFonts w:ascii="Arial" w:hAnsi="Arial" w:cs="Arial"/>
          <w:sz w:val="24"/>
          <w:szCs w:val="24"/>
        </w:rPr>
      </w:pPr>
      <w:r w:rsidRPr="009153B2">
        <w:rPr>
          <w:rFonts w:ascii="Arial" w:hAnsi="Arial" w:cs="Arial"/>
          <w:sz w:val="24"/>
          <w:szCs w:val="24"/>
        </w:rPr>
        <w:t xml:space="preserve">In continuing our Disability Confident journey, </w:t>
      </w:r>
      <w:r>
        <w:rPr>
          <w:rFonts w:ascii="Arial" w:hAnsi="Arial" w:cs="Arial"/>
          <w:sz w:val="24"/>
          <w:szCs w:val="24"/>
        </w:rPr>
        <w:t>the SCTS is</w:t>
      </w:r>
      <w:r w:rsidRPr="009153B2">
        <w:rPr>
          <w:rFonts w:ascii="Arial" w:hAnsi="Arial" w:cs="Arial"/>
          <w:sz w:val="24"/>
          <w:szCs w:val="24"/>
        </w:rPr>
        <w:t xml:space="preserve"> ensuring that disabled people and those with long term health conditions have the opportunities to fulfil their potential and realise their aspirations.</w:t>
      </w:r>
    </w:p>
    <w:p w14:paraId="048ABAA6" w14:textId="77777777" w:rsidR="00B64DBE" w:rsidRPr="00B64DBE" w:rsidRDefault="00B64DBE" w:rsidP="00C4755B">
      <w:pPr>
        <w:autoSpaceDE w:val="0"/>
        <w:autoSpaceDN w:val="0"/>
        <w:adjustRightInd w:val="0"/>
        <w:spacing w:after="0" w:line="276" w:lineRule="auto"/>
        <w:jc w:val="both"/>
        <w:rPr>
          <w:rFonts w:ascii="Arial" w:hAnsi="Arial" w:cs="Arial"/>
          <w:sz w:val="24"/>
          <w:szCs w:val="24"/>
        </w:rPr>
      </w:pPr>
      <w:r w:rsidRPr="00B64DBE">
        <w:rPr>
          <w:rFonts w:ascii="Arial" w:hAnsi="Arial" w:cs="Arial"/>
          <w:sz w:val="24"/>
          <w:szCs w:val="24"/>
        </w:rPr>
        <w:t xml:space="preserve">We are currently working towards becoming a Disability Confident Leader and hope to achieve this </w:t>
      </w:r>
      <w:r w:rsidR="00FC4D07">
        <w:rPr>
          <w:rFonts w:ascii="Arial" w:hAnsi="Arial" w:cs="Arial"/>
          <w:sz w:val="24"/>
          <w:szCs w:val="24"/>
        </w:rPr>
        <w:t xml:space="preserve">in reporting period 2023 - 2027. </w:t>
      </w:r>
      <w:r w:rsidRPr="00B64DBE">
        <w:rPr>
          <w:rFonts w:ascii="Arial" w:hAnsi="Arial" w:cs="Arial"/>
          <w:sz w:val="24"/>
          <w:szCs w:val="24"/>
        </w:rPr>
        <w:t xml:space="preserve"> </w:t>
      </w:r>
    </w:p>
    <w:p w14:paraId="59273105" w14:textId="77777777" w:rsidR="00DE54B0" w:rsidRDefault="00DE54B0" w:rsidP="00C4755B">
      <w:pPr>
        <w:spacing w:after="0" w:line="276" w:lineRule="auto"/>
        <w:jc w:val="both"/>
        <w:rPr>
          <w:rFonts w:ascii="Arial" w:hAnsi="Arial" w:cs="Arial"/>
          <w:b/>
          <w:color w:val="1F4E79" w:themeColor="accent1" w:themeShade="80"/>
          <w:sz w:val="26"/>
          <w:szCs w:val="26"/>
        </w:rPr>
      </w:pPr>
    </w:p>
    <w:p w14:paraId="4F9067EE" w14:textId="77777777" w:rsidR="00DE54B0" w:rsidRPr="00DE54B0" w:rsidRDefault="00DE54B0" w:rsidP="00C4755B">
      <w:pPr>
        <w:spacing w:after="240" w:line="276" w:lineRule="auto"/>
        <w:jc w:val="both"/>
        <w:rPr>
          <w:rFonts w:ascii="Arial" w:hAnsi="Arial" w:cs="Arial"/>
          <w:b/>
          <w:color w:val="1F4E79" w:themeColor="accent1" w:themeShade="80"/>
          <w:sz w:val="26"/>
          <w:szCs w:val="26"/>
        </w:rPr>
      </w:pPr>
      <w:r w:rsidRPr="00DE54B0">
        <w:rPr>
          <w:rFonts w:ascii="Arial" w:hAnsi="Arial" w:cs="Arial"/>
          <w:b/>
          <w:color w:val="1F4E79" w:themeColor="accent1" w:themeShade="80"/>
          <w:sz w:val="26"/>
          <w:szCs w:val="26"/>
        </w:rPr>
        <w:t>Employee Assistance Programme</w:t>
      </w:r>
    </w:p>
    <w:p w14:paraId="71EFEA80" w14:textId="77777777" w:rsidR="009D6C72" w:rsidRPr="00712703" w:rsidRDefault="00F96EBE" w:rsidP="00C4755B">
      <w:pPr>
        <w:spacing w:after="240" w:line="276" w:lineRule="auto"/>
        <w:jc w:val="both"/>
        <w:rPr>
          <w:rFonts w:ascii="Arial" w:hAnsi="Arial" w:cs="Arial"/>
          <w:sz w:val="24"/>
          <w:szCs w:val="24"/>
        </w:rPr>
      </w:pPr>
      <w:r w:rsidRPr="00712703">
        <w:rPr>
          <w:rFonts w:ascii="Arial" w:hAnsi="Arial" w:cs="Arial"/>
          <w:sz w:val="24"/>
          <w:szCs w:val="24"/>
        </w:rPr>
        <w:t>The SCTS Employee Assistance Programme (EAP) is a free support programme available to all SCTS staff, their partners and immediate families, which provides them with an extensive range of support on a variety of everyday issues, including health and wellbeing and access to a healthy lifestyles website.</w:t>
      </w:r>
      <w:r w:rsidR="00712703" w:rsidRPr="00712703">
        <w:rPr>
          <w:rFonts w:ascii="Arial" w:hAnsi="Arial" w:cs="Arial"/>
          <w:sz w:val="24"/>
          <w:szCs w:val="24"/>
        </w:rPr>
        <w:t xml:space="preserve"> It is accessed either online or through a 24-hour Freephone service.</w:t>
      </w:r>
    </w:p>
    <w:p w14:paraId="1C0436ED" w14:textId="77777777" w:rsidR="006F15AA" w:rsidRDefault="00712703" w:rsidP="00C4755B">
      <w:pPr>
        <w:spacing w:after="240" w:line="276" w:lineRule="auto"/>
        <w:jc w:val="both"/>
      </w:pPr>
      <w:r w:rsidRPr="00712703">
        <w:rPr>
          <w:rFonts w:ascii="Arial" w:hAnsi="Arial" w:cs="Arial"/>
          <w:b/>
          <w:color w:val="1F4E79" w:themeColor="accent1" w:themeShade="80"/>
          <w:sz w:val="26"/>
          <w:szCs w:val="26"/>
        </w:rPr>
        <w:t>Procurement</w:t>
      </w:r>
      <w:r w:rsidR="006F15AA">
        <w:rPr>
          <w:rFonts w:ascii="Arial" w:hAnsi="Arial" w:cs="Arial"/>
          <w:b/>
          <w:color w:val="1F4E79" w:themeColor="accent1" w:themeShade="80"/>
          <w:sz w:val="26"/>
          <w:szCs w:val="26"/>
        </w:rPr>
        <w:t xml:space="preserve"> </w:t>
      </w:r>
    </w:p>
    <w:p w14:paraId="68BBD07A" w14:textId="77777777" w:rsidR="00093F6E" w:rsidRPr="00093F6E" w:rsidRDefault="00093F6E" w:rsidP="00C4755B">
      <w:pPr>
        <w:spacing w:after="240" w:line="276" w:lineRule="auto"/>
        <w:jc w:val="both"/>
        <w:rPr>
          <w:rFonts w:ascii="Arial" w:hAnsi="Arial" w:cs="Arial"/>
          <w:sz w:val="24"/>
          <w:szCs w:val="24"/>
        </w:rPr>
      </w:pPr>
      <w:r w:rsidRPr="00093F6E">
        <w:rPr>
          <w:rFonts w:ascii="Arial" w:hAnsi="Arial" w:cs="Arial"/>
          <w:sz w:val="24"/>
          <w:szCs w:val="24"/>
        </w:rPr>
        <w:t xml:space="preserve">Through our procurement practices, we aim to uphold the spirit of the Equality Act and address under-representation whilst ensuring adherence with Public Contracts Regulations. Any award criteria and contract performance conditions must, in accordance with the Public Contracts (Scotland) Regulations, be related and proportionate to the subject matter and value of the contract or framework agreement. The inclusion of award criteria and contract performance conditions should be assessed on a case by case basis to ensure that full consideration is given to the </w:t>
      </w:r>
      <w:r w:rsidR="001B4836">
        <w:rPr>
          <w:rFonts w:ascii="Arial" w:hAnsi="Arial" w:cs="Arial"/>
          <w:sz w:val="24"/>
          <w:szCs w:val="24"/>
        </w:rPr>
        <w:t xml:space="preserve">needs of, and likely impact on </w:t>
      </w:r>
      <w:r w:rsidRPr="00093F6E">
        <w:rPr>
          <w:rFonts w:ascii="Arial" w:hAnsi="Arial" w:cs="Arial"/>
          <w:sz w:val="24"/>
          <w:szCs w:val="24"/>
        </w:rPr>
        <w:t xml:space="preserve">all those who will be affected by the contract. The decision to include equality-related selection criteria is made on a case by case basis and takes into account the subject matter and value of the contract.  In Accordance with the Fair working practices during the evaluation stage suppliers are assessed and encouraged to sign up to </w:t>
      </w:r>
      <w:r w:rsidR="001B4836">
        <w:rPr>
          <w:rFonts w:ascii="Arial" w:hAnsi="Arial" w:cs="Arial"/>
          <w:sz w:val="24"/>
          <w:szCs w:val="24"/>
        </w:rPr>
        <w:t xml:space="preserve">the </w:t>
      </w:r>
      <w:r w:rsidRPr="00093F6E">
        <w:rPr>
          <w:rFonts w:ascii="Arial" w:hAnsi="Arial" w:cs="Arial"/>
          <w:sz w:val="24"/>
          <w:szCs w:val="24"/>
        </w:rPr>
        <w:t xml:space="preserve">Scottish business pledge. In addition they are required to submit a community benefit proposal on a case to case basis based on value and subject matter of the contract. </w:t>
      </w:r>
    </w:p>
    <w:p w14:paraId="0839C2DF" w14:textId="77777777" w:rsidR="00043BB9" w:rsidRDefault="00043BB9" w:rsidP="00C4755B">
      <w:pPr>
        <w:spacing w:after="240" w:line="276" w:lineRule="auto"/>
        <w:jc w:val="both"/>
        <w:rPr>
          <w:rFonts w:ascii="Arial" w:hAnsi="Arial" w:cs="Arial"/>
          <w:b/>
          <w:color w:val="1F4E79" w:themeColor="accent1" w:themeShade="80"/>
          <w:sz w:val="26"/>
          <w:szCs w:val="26"/>
        </w:rPr>
      </w:pPr>
      <w:r>
        <w:rPr>
          <w:rFonts w:ascii="Arial" w:hAnsi="Arial" w:cs="Arial"/>
          <w:b/>
          <w:color w:val="1F4E79" w:themeColor="accent1" w:themeShade="80"/>
          <w:sz w:val="26"/>
          <w:szCs w:val="26"/>
        </w:rPr>
        <w:t>Equality Impact A</w:t>
      </w:r>
      <w:r w:rsidR="009D6C72" w:rsidRPr="00043BB9">
        <w:rPr>
          <w:rFonts w:ascii="Arial" w:hAnsi="Arial" w:cs="Arial"/>
          <w:b/>
          <w:color w:val="1F4E79" w:themeColor="accent1" w:themeShade="80"/>
          <w:sz w:val="26"/>
          <w:szCs w:val="26"/>
        </w:rPr>
        <w:t>ssessments</w:t>
      </w:r>
      <w:r>
        <w:rPr>
          <w:rFonts w:ascii="Arial" w:hAnsi="Arial" w:cs="Arial"/>
          <w:b/>
          <w:color w:val="1F4E79" w:themeColor="accent1" w:themeShade="80"/>
          <w:sz w:val="26"/>
          <w:szCs w:val="26"/>
        </w:rPr>
        <w:t xml:space="preserve"> (EqIAs)</w:t>
      </w:r>
    </w:p>
    <w:p w14:paraId="2AF5A3BA" w14:textId="77777777" w:rsidR="007C78E5" w:rsidRDefault="00043BB9" w:rsidP="00C4755B">
      <w:pPr>
        <w:spacing w:after="240" w:line="276" w:lineRule="auto"/>
        <w:jc w:val="both"/>
      </w:pPr>
      <w:r w:rsidRPr="00A7695B">
        <w:rPr>
          <w:rFonts w:ascii="Arial" w:hAnsi="Arial" w:cs="Arial"/>
          <w:sz w:val="24"/>
          <w:szCs w:val="24"/>
        </w:rPr>
        <w:t xml:space="preserve">Equality Impact assessment </w:t>
      </w:r>
      <w:r w:rsidR="009D6C72" w:rsidRPr="00A7695B">
        <w:rPr>
          <w:rFonts w:ascii="Arial" w:hAnsi="Arial" w:cs="Arial"/>
          <w:sz w:val="24"/>
          <w:szCs w:val="24"/>
        </w:rPr>
        <w:t>process and guidance helps us to think about the impact of new and current policies</w:t>
      </w:r>
      <w:r w:rsidRPr="00A7695B">
        <w:rPr>
          <w:rFonts w:ascii="Arial" w:hAnsi="Arial" w:cs="Arial"/>
          <w:sz w:val="24"/>
          <w:szCs w:val="24"/>
        </w:rPr>
        <w:t>, processes</w:t>
      </w:r>
      <w:r w:rsidR="009D6C72" w:rsidRPr="00A7695B">
        <w:rPr>
          <w:rFonts w:ascii="Arial" w:hAnsi="Arial" w:cs="Arial"/>
          <w:sz w:val="24"/>
          <w:szCs w:val="24"/>
        </w:rPr>
        <w:t xml:space="preserve"> or projects on equality groups. We </w:t>
      </w:r>
      <w:r w:rsidRPr="00A7695B">
        <w:rPr>
          <w:rFonts w:ascii="Arial" w:hAnsi="Arial" w:cs="Arial"/>
          <w:sz w:val="24"/>
          <w:szCs w:val="24"/>
        </w:rPr>
        <w:t xml:space="preserve">are currently </w:t>
      </w:r>
      <w:r w:rsidR="00D74AD9">
        <w:rPr>
          <w:rFonts w:ascii="Arial" w:hAnsi="Arial" w:cs="Arial"/>
          <w:sz w:val="24"/>
          <w:szCs w:val="24"/>
        </w:rPr>
        <w:t>developing an improved</w:t>
      </w:r>
      <w:r w:rsidR="009D6C72" w:rsidRPr="00A7695B">
        <w:rPr>
          <w:rFonts w:ascii="Arial" w:hAnsi="Arial" w:cs="Arial"/>
          <w:sz w:val="24"/>
          <w:szCs w:val="24"/>
        </w:rPr>
        <w:t xml:space="preserve"> EqIA toolkit and governance. </w:t>
      </w:r>
    </w:p>
    <w:p w14:paraId="2C96F1AF" w14:textId="514C6A6E" w:rsidR="001540E2" w:rsidRDefault="009D6C72" w:rsidP="00C4755B">
      <w:pPr>
        <w:spacing w:after="240" w:line="276" w:lineRule="auto"/>
        <w:jc w:val="both"/>
      </w:pPr>
      <w:r w:rsidRPr="00883B98">
        <w:rPr>
          <w:rFonts w:ascii="Arial" w:hAnsi="Arial" w:cs="Arial"/>
          <w:sz w:val="24"/>
          <w:szCs w:val="24"/>
        </w:rPr>
        <w:lastRenderedPageBreak/>
        <w:t xml:space="preserve">We </w:t>
      </w:r>
      <w:r w:rsidR="006D5477">
        <w:rPr>
          <w:rFonts w:ascii="Arial" w:hAnsi="Arial" w:cs="Arial"/>
          <w:sz w:val="24"/>
          <w:szCs w:val="24"/>
        </w:rPr>
        <w:t xml:space="preserve">know </w:t>
      </w:r>
      <w:r w:rsidRPr="00883B98">
        <w:rPr>
          <w:rFonts w:ascii="Arial" w:hAnsi="Arial" w:cs="Arial"/>
          <w:sz w:val="24"/>
          <w:szCs w:val="24"/>
        </w:rPr>
        <w:t xml:space="preserve">that good equality impact assessments are the key to effectively mainstreaming equality into our day to day business. </w:t>
      </w:r>
      <w:r w:rsidR="00D74AD9" w:rsidRPr="00883B98">
        <w:rPr>
          <w:rFonts w:ascii="Arial" w:hAnsi="Arial" w:cs="Arial"/>
          <w:sz w:val="24"/>
          <w:szCs w:val="24"/>
        </w:rPr>
        <w:t xml:space="preserve">In order to </w:t>
      </w:r>
      <w:r w:rsidRPr="00883B98">
        <w:rPr>
          <w:rFonts w:ascii="Arial" w:hAnsi="Arial" w:cs="Arial"/>
          <w:sz w:val="24"/>
          <w:szCs w:val="24"/>
        </w:rPr>
        <w:t xml:space="preserve">continue to make good progress in our assessment of our policies and practices and their impact on equality groups </w:t>
      </w:r>
      <w:r w:rsidR="00D74AD9" w:rsidRPr="00883B98">
        <w:rPr>
          <w:rFonts w:ascii="Arial" w:hAnsi="Arial" w:cs="Arial"/>
          <w:sz w:val="24"/>
          <w:szCs w:val="24"/>
        </w:rPr>
        <w:t>we have</w:t>
      </w:r>
      <w:r w:rsidRPr="00883B98">
        <w:rPr>
          <w:rFonts w:ascii="Arial" w:hAnsi="Arial" w:cs="Arial"/>
          <w:sz w:val="24"/>
          <w:szCs w:val="24"/>
        </w:rPr>
        <w:t xml:space="preserve"> acknowledge</w:t>
      </w:r>
      <w:r w:rsidR="00D74AD9" w:rsidRPr="00883B98">
        <w:rPr>
          <w:rFonts w:ascii="Arial" w:hAnsi="Arial" w:cs="Arial"/>
          <w:sz w:val="24"/>
          <w:szCs w:val="24"/>
        </w:rPr>
        <w:t>d</w:t>
      </w:r>
      <w:r w:rsidRPr="00883B98">
        <w:rPr>
          <w:rFonts w:ascii="Arial" w:hAnsi="Arial" w:cs="Arial"/>
          <w:sz w:val="24"/>
          <w:szCs w:val="24"/>
        </w:rPr>
        <w:t xml:space="preserve"> that there is more work to do</w:t>
      </w:r>
      <w:r w:rsidR="00D74AD9" w:rsidRPr="00883B98">
        <w:rPr>
          <w:rFonts w:ascii="Arial" w:hAnsi="Arial" w:cs="Arial"/>
          <w:sz w:val="24"/>
          <w:szCs w:val="24"/>
        </w:rPr>
        <w:t xml:space="preserve"> an</w:t>
      </w:r>
      <w:r w:rsidR="007C78E5" w:rsidRPr="00883B98">
        <w:rPr>
          <w:rFonts w:ascii="Arial" w:hAnsi="Arial" w:cs="Arial"/>
          <w:sz w:val="24"/>
          <w:szCs w:val="24"/>
        </w:rPr>
        <w:t>d a new and improved toolkit</w:t>
      </w:r>
      <w:r w:rsidR="001B4836">
        <w:rPr>
          <w:rFonts w:ascii="Arial" w:hAnsi="Arial" w:cs="Arial"/>
          <w:sz w:val="24"/>
          <w:szCs w:val="24"/>
        </w:rPr>
        <w:t xml:space="preserve"> will help us embed </w:t>
      </w:r>
      <w:r w:rsidR="00D74AD9" w:rsidRPr="00883B98">
        <w:rPr>
          <w:rFonts w:ascii="Arial" w:hAnsi="Arial" w:cs="Arial"/>
          <w:sz w:val="24"/>
          <w:szCs w:val="24"/>
        </w:rPr>
        <w:t>this vital process</w:t>
      </w:r>
      <w:r w:rsidRPr="00883B98">
        <w:rPr>
          <w:rFonts w:ascii="Arial" w:hAnsi="Arial" w:cs="Arial"/>
          <w:sz w:val="24"/>
          <w:szCs w:val="24"/>
        </w:rPr>
        <w:t>.</w:t>
      </w:r>
      <w:r>
        <w:t xml:space="preserve"> </w:t>
      </w:r>
      <w:r w:rsidR="001B4836">
        <w:t xml:space="preserve"> </w:t>
      </w:r>
      <w:r w:rsidRPr="00883B98">
        <w:rPr>
          <w:rFonts w:ascii="Arial" w:hAnsi="Arial" w:cs="Arial"/>
          <w:sz w:val="24"/>
          <w:szCs w:val="24"/>
        </w:rPr>
        <w:t xml:space="preserve">We </w:t>
      </w:r>
      <w:r w:rsidR="007C78E5" w:rsidRPr="00883B98">
        <w:rPr>
          <w:rFonts w:ascii="Arial" w:hAnsi="Arial" w:cs="Arial"/>
          <w:sz w:val="24"/>
          <w:szCs w:val="24"/>
        </w:rPr>
        <w:t>are also</w:t>
      </w:r>
      <w:r w:rsidRPr="00883B98">
        <w:rPr>
          <w:rFonts w:ascii="Arial" w:hAnsi="Arial" w:cs="Arial"/>
          <w:sz w:val="24"/>
          <w:szCs w:val="24"/>
        </w:rPr>
        <w:t xml:space="preserve"> doing further work to improve our governance of our equality impact assessment process and building capacity to measure the impact of our policies and practices</w:t>
      </w:r>
      <w:r w:rsidR="006D5477">
        <w:rPr>
          <w:rFonts w:ascii="Arial" w:hAnsi="Arial" w:cs="Arial"/>
          <w:sz w:val="24"/>
          <w:szCs w:val="24"/>
        </w:rPr>
        <w:t>.</w:t>
      </w:r>
      <w:r>
        <w:t xml:space="preserve"> </w:t>
      </w:r>
      <w:r w:rsidR="00883B98" w:rsidRPr="000A5A1F">
        <w:rPr>
          <w:rFonts w:ascii="Arial" w:hAnsi="Arial" w:cs="Arial"/>
          <w:sz w:val="24"/>
          <w:szCs w:val="24"/>
        </w:rPr>
        <w:t xml:space="preserve">Some of the </w:t>
      </w:r>
      <w:r w:rsidRPr="000A5A1F">
        <w:rPr>
          <w:rFonts w:ascii="Arial" w:hAnsi="Arial" w:cs="Arial"/>
          <w:sz w:val="24"/>
          <w:szCs w:val="24"/>
        </w:rPr>
        <w:t>step</w:t>
      </w:r>
      <w:r w:rsidR="00883B98" w:rsidRPr="000A5A1F">
        <w:rPr>
          <w:rFonts w:ascii="Arial" w:hAnsi="Arial" w:cs="Arial"/>
          <w:sz w:val="24"/>
          <w:szCs w:val="24"/>
        </w:rPr>
        <w:t>s</w:t>
      </w:r>
      <w:r w:rsidRPr="000A5A1F">
        <w:rPr>
          <w:rFonts w:ascii="Arial" w:hAnsi="Arial" w:cs="Arial"/>
          <w:sz w:val="24"/>
          <w:szCs w:val="24"/>
        </w:rPr>
        <w:t xml:space="preserve"> we </w:t>
      </w:r>
      <w:r w:rsidR="00883B98" w:rsidRPr="000A5A1F">
        <w:rPr>
          <w:rFonts w:ascii="Arial" w:hAnsi="Arial" w:cs="Arial"/>
          <w:sz w:val="24"/>
          <w:szCs w:val="24"/>
        </w:rPr>
        <w:t>are</w:t>
      </w:r>
      <w:r w:rsidRPr="000A5A1F">
        <w:rPr>
          <w:rFonts w:ascii="Arial" w:hAnsi="Arial" w:cs="Arial"/>
          <w:sz w:val="24"/>
          <w:szCs w:val="24"/>
        </w:rPr>
        <w:t xml:space="preserve"> tak</w:t>
      </w:r>
      <w:r w:rsidR="001B4836">
        <w:rPr>
          <w:rFonts w:ascii="Arial" w:hAnsi="Arial" w:cs="Arial"/>
          <w:sz w:val="24"/>
          <w:szCs w:val="24"/>
        </w:rPr>
        <w:t xml:space="preserve">ing </w:t>
      </w:r>
      <w:r w:rsidR="00883B98" w:rsidRPr="000A5A1F">
        <w:rPr>
          <w:rFonts w:ascii="Arial" w:hAnsi="Arial" w:cs="Arial"/>
          <w:sz w:val="24"/>
          <w:szCs w:val="24"/>
        </w:rPr>
        <w:t xml:space="preserve">are related to the review and </w:t>
      </w:r>
      <w:r w:rsidRPr="000A5A1F">
        <w:rPr>
          <w:rFonts w:ascii="Arial" w:hAnsi="Arial" w:cs="Arial"/>
          <w:sz w:val="24"/>
          <w:szCs w:val="24"/>
        </w:rPr>
        <w:t>develop</w:t>
      </w:r>
      <w:r w:rsidR="00883B98" w:rsidRPr="000A5A1F">
        <w:rPr>
          <w:rFonts w:ascii="Arial" w:hAnsi="Arial" w:cs="Arial"/>
          <w:sz w:val="24"/>
          <w:szCs w:val="24"/>
        </w:rPr>
        <w:t>ment of</w:t>
      </w:r>
      <w:r w:rsidRPr="000A5A1F">
        <w:rPr>
          <w:rFonts w:ascii="Arial" w:hAnsi="Arial" w:cs="Arial"/>
          <w:sz w:val="24"/>
          <w:szCs w:val="24"/>
        </w:rPr>
        <w:t xml:space="preserve"> clear guidance</w:t>
      </w:r>
      <w:r w:rsidR="006D5477">
        <w:rPr>
          <w:rFonts w:ascii="Arial" w:hAnsi="Arial" w:cs="Arial"/>
          <w:sz w:val="24"/>
          <w:szCs w:val="24"/>
        </w:rPr>
        <w:t xml:space="preserve"> for the completion of EqIAs</w:t>
      </w:r>
      <w:r w:rsidRPr="000A5A1F">
        <w:rPr>
          <w:rFonts w:ascii="Arial" w:hAnsi="Arial" w:cs="Arial"/>
          <w:sz w:val="24"/>
          <w:szCs w:val="24"/>
        </w:rPr>
        <w:t xml:space="preserve">. This guidance </w:t>
      </w:r>
      <w:r w:rsidR="00245F36">
        <w:rPr>
          <w:rFonts w:ascii="Arial" w:hAnsi="Arial" w:cs="Arial"/>
          <w:sz w:val="24"/>
          <w:szCs w:val="24"/>
        </w:rPr>
        <w:t xml:space="preserve">provides clarity </w:t>
      </w:r>
      <w:r w:rsidR="00381538">
        <w:rPr>
          <w:rFonts w:ascii="Arial" w:hAnsi="Arial" w:cs="Arial"/>
          <w:sz w:val="24"/>
          <w:szCs w:val="24"/>
        </w:rPr>
        <w:t>on the</w:t>
      </w:r>
      <w:r w:rsidR="00245F36">
        <w:rPr>
          <w:rFonts w:ascii="Arial" w:hAnsi="Arial" w:cs="Arial"/>
          <w:sz w:val="24"/>
          <w:szCs w:val="24"/>
        </w:rPr>
        <w:t xml:space="preserve"> role EqIAs play in </w:t>
      </w:r>
      <w:r w:rsidR="000543BB" w:rsidRPr="000A5A1F">
        <w:rPr>
          <w:rFonts w:ascii="Arial" w:hAnsi="Arial" w:cs="Arial"/>
          <w:sz w:val="24"/>
          <w:szCs w:val="24"/>
        </w:rPr>
        <w:t>our approach</w:t>
      </w:r>
      <w:r w:rsidRPr="000A5A1F">
        <w:rPr>
          <w:rFonts w:ascii="Arial" w:hAnsi="Arial" w:cs="Arial"/>
          <w:sz w:val="24"/>
          <w:szCs w:val="24"/>
        </w:rPr>
        <w:t xml:space="preserve"> to policy</w:t>
      </w:r>
      <w:r w:rsidR="00EE0C17" w:rsidRPr="000A5A1F">
        <w:rPr>
          <w:rFonts w:ascii="Arial" w:hAnsi="Arial" w:cs="Arial"/>
          <w:sz w:val="24"/>
          <w:szCs w:val="24"/>
        </w:rPr>
        <w:t>/process</w:t>
      </w:r>
      <w:r w:rsidRPr="000A5A1F">
        <w:rPr>
          <w:rFonts w:ascii="Arial" w:hAnsi="Arial" w:cs="Arial"/>
          <w:sz w:val="24"/>
          <w:szCs w:val="24"/>
        </w:rPr>
        <w:t xml:space="preserve"> development and review,  and </w:t>
      </w:r>
      <w:r w:rsidR="001B4836">
        <w:rPr>
          <w:rFonts w:ascii="Arial" w:hAnsi="Arial" w:cs="Arial"/>
          <w:sz w:val="24"/>
          <w:szCs w:val="24"/>
        </w:rPr>
        <w:t>how</w:t>
      </w:r>
      <w:r w:rsidR="00245F36">
        <w:rPr>
          <w:rFonts w:ascii="Arial" w:hAnsi="Arial" w:cs="Arial"/>
          <w:sz w:val="24"/>
          <w:szCs w:val="24"/>
        </w:rPr>
        <w:t xml:space="preserve"> they are required to</w:t>
      </w:r>
      <w:r w:rsidR="000543BB">
        <w:rPr>
          <w:rFonts w:ascii="Arial" w:hAnsi="Arial" w:cs="Arial"/>
          <w:sz w:val="24"/>
          <w:szCs w:val="24"/>
        </w:rPr>
        <w:t xml:space="preserve"> be considered for</w:t>
      </w:r>
      <w:r w:rsidR="00381538">
        <w:rPr>
          <w:rFonts w:ascii="Arial" w:hAnsi="Arial" w:cs="Arial"/>
          <w:sz w:val="24"/>
          <w:szCs w:val="24"/>
        </w:rPr>
        <w:t xml:space="preserve"> </w:t>
      </w:r>
      <w:r w:rsidR="00381538" w:rsidRPr="000A5A1F">
        <w:rPr>
          <w:rFonts w:ascii="Arial" w:hAnsi="Arial" w:cs="Arial"/>
          <w:sz w:val="24"/>
          <w:szCs w:val="24"/>
        </w:rPr>
        <w:t xml:space="preserve">all </w:t>
      </w:r>
      <w:r w:rsidRPr="000A5A1F">
        <w:rPr>
          <w:rFonts w:ascii="Arial" w:hAnsi="Arial" w:cs="Arial"/>
          <w:sz w:val="24"/>
          <w:szCs w:val="24"/>
        </w:rPr>
        <w:t>policy review</w:t>
      </w:r>
      <w:r w:rsidR="001B4836">
        <w:rPr>
          <w:rFonts w:ascii="Arial" w:hAnsi="Arial" w:cs="Arial"/>
          <w:sz w:val="24"/>
          <w:szCs w:val="24"/>
        </w:rPr>
        <w:t>s</w:t>
      </w:r>
      <w:r w:rsidRPr="000A5A1F">
        <w:rPr>
          <w:rFonts w:ascii="Arial" w:hAnsi="Arial" w:cs="Arial"/>
          <w:sz w:val="24"/>
          <w:szCs w:val="24"/>
        </w:rPr>
        <w:t xml:space="preserve"> or</w:t>
      </w:r>
      <w:r w:rsidR="00245F36">
        <w:rPr>
          <w:rFonts w:ascii="Arial" w:hAnsi="Arial" w:cs="Arial"/>
          <w:sz w:val="24"/>
          <w:szCs w:val="24"/>
        </w:rPr>
        <w:t xml:space="preserve"> policy</w:t>
      </w:r>
      <w:r w:rsidRPr="000A5A1F">
        <w:rPr>
          <w:rFonts w:ascii="Arial" w:hAnsi="Arial" w:cs="Arial"/>
          <w:sz w:val="24"/>
          <w:szCs w:val="24"/>
        </w:rPr>
        <w:t xml:space="preserve"> change</w:t>
      </w:r>
      <w:r w:rsidR="001B4836">
        <w:rPr>
          <w:rFonts w:ascii="Arial" w:hAnsi="Arial" w:cs="Arial"/>
          <w:sz w:val="24"/>
          <w:szCs w:val="24"/>
        </w:rPr>
        <w:t>s</w:t>
      </w:r>
      <w:r w:rsidRPr="000A5A1F">
        <w:rPr>
          <w:rFonts w:ascii="Arial" w:hAnsi="Arial" w:cs="Arial"/>
          <w:sz w:val="24"/>
          <w:szCs w:val="24"/>
        </w:rPr>
        <w:t xml:space="preserve">. </w:t>
      </w:r>
      <w:r w:rsidR="00762D5F">
        <w:rPr>
          <w:rFonts w:ascii="Arial" w:hAnsi="Arial" w:cs="Arial"/>
          <w:sz w:val="24"/>
          <w:szCs w:val="24"/>
        </w:rPr>
        <w:t xml:space="preserve">To improve the </w:t>
      </w:r>
      <w:r w:rsidR="007A58B4">
        <w:rPr>
          <w:rFonts w:ascii="Arial" w:hAnsi="Arial" w:cs="Arial"/>
          <w:sz w:val="24"/>
          <w:szCs w:val="24"/>
        </w:rPr>
        <w:t>knowledge of</w:t>
      </w:r>
      <w:r w:rsidR="00245F36">
        <w:rPr>
          <w:rFonts w:ascii="Arial" w:hAnsi="Arial" w:cs="Arial"/>
          <w:sz w:val="24"/>
          <w:szCs w:val="24"/>
        </w:rPr>
        <w:t xml:space="preserve"> our employees</w:t>
      </w:r>
      <w:r w:rsidR="007A58B4">
        <w:rPr>
          <w:rFonts w:ascii="Arial" w:hAnsi="Arial" w:cs="Arial"/>
          <w:sz w:val="24"/>
          <w:szCs w:val="24"/>
        </w:rPr>
        <w:t xml:space="preserve"> we are developing a section on</w:t>
      </w:r>
      <w:r w:rsidR="00245F36">
        <w:rPr>
          <w:rFonts w:ascii="Arial" w:hAnsi="Arial" w:cs="Arial"/>
          <w:sz w:val="24"/>
          <w:szCs w:val="24"/>
        </w:rPr>
        <w:t xml:space="preserve"> SharePoint</w:t>
      </w:r>
      <w:r w:rsidR="007A58B4">
        <w:rPr>
          <w:rFonts w:ascii="Arial" w:hAnsi="Arial" w:cs="Arial"/>
          <w:sz w:val="24"/>
          <w:szCs w:val="24"/>
        </w:rPr>
        <w:t xml:space="preserve"> our intranet pages </w:t>
      </w:r>
      <w:r w:rsidR="00245F36">
        <w:rPr>
          <w:rFonts w:ascii="Arial" w:hAnsi="Arial" w:cs="Arial"/>
          <w:sz w:val="24"/>
          <w:szCs w:val="24"/>
        </w:rPr>
        <w:t>to provide</w:t>
      </w:r>
      <w:r w:rsidR="007A58B4">
        <w:rPr>
          <w:rFonts w:ascii="Arial" w:hAnsi="Arial" w:cs="Arial"/>
          <w:sz w:val="24"/>
          <w:szCs w:val="24"/>
        </w:rPr>
        <w:t xml:space="preserve"> </w:t>
      </w:r>
      <w:r w:rsidR="00245F36">
        <w:rPr>
          <w:rFonts w:ascii="Arial" w:hAnsi="Arial" w:cs="Arial"/>
          <w:sz w:val="24"/>
          <w:szCs w:val="24"/>
        </w:rPr>
        <w:t>information and guidance</w:t>
      </w:r>
      <w:r w:rsidR="007A58B4">
        <w:rPr>
          <w:rFonts w:ascii="Arial" w:hAnsi="Arial" w:cs="Arial"/>
          <w:sz w:val="24"/>
          <w:szCs w:val="24"/>
        </w:rPr>
        <w:t xml:space="preserve"> to support teams when considering questions that they need to answer </w:t>
      </w:r>
      <w:r w:rsidR="00245F36">
        <w:rPr>
          <w:rFonts w:ascii="Arial" w:hAnsi="Arial" w:cs="Arial"/>
          <w:sz w:val="24"/>
          <w:szCs w:val="24"/>
        </w:rPr>
        <w:t>when carrying out</w:t>
      </w:r>
      <w:r w:rsidR="007A58B4">
        <w:rPr>
          <w:rFonts w:ascii="Arial" w:hAnsi="Arial" w:cs="Arial"/>
          <w:sz w:val="24"/>
          <w:szCs w:val="24"/>
        </w:rPr>
        <w:t xml:space="preserve"> their equality impact assessments.</w:t>
      </w:r>
      <w:r w:rsidR="00762D5F">
        <w:rPr>
          <w:rFonts w:ascii="Arial" w:hAnsi="Arial" w:cs="Arial"/>
          <w:sz w:val="24"/>
          <w:szCs w:val="24"/>
        </w:rPr>
        <w:t xml:space="preserve"> </w:t>
      </w:r>
      <w:r w:rsidR="001B4836">
        <w:rPr>
          <w:rFonts w:ascii="Arial" w:hAnsi="Arial" w:cs="Arial"/>
          <w:sz w:val="24"/>
          <w:szCs w:val="24"/>
        </w:rPr>
        <w:t xml:space="preserve"> </w:t>
      </w:r>
      <w:r w:rsidR="00245F36">
        <w:rPr>
          <w:rFonts w:ascii="Arial" w:hAnsi="Arial" w:cs="Arial"/>
          <w:sz w:val="24"/>
          <w:szCs w:val="24"/>
        </w:rPr>
        <w:t>The EDI team</w:t>
      </w:r>
      <w:r w:rsidRPr="000A5A1F">
        <w:rPr>
          <w:rFonts w:ascii="Arial" w:hAnsi="Arial" w:cs="Arial"/>
          <w:sz w:val="24"/>
          <w:szCs w:val="24"/>
        </w:rPr>
        <w:t xml:space="preserve"> are </w:t>
      </w:r>
      <w:r w:rsidR="00EE0C17" w:rsidRPr="000A5A1F">
        <w:rPr>
          <w:rFonts w:ascii="Arial" w:hAnsi="Arial" w:cs="Arial"/>
          <w:sz w:val="24"/>
          <w:szCs w:val="24"/>
        </w:rPr>
        <w:t xml:space="preserve"> planning the roll out of training for </w:t>
      </w:r>
      <w:r w:rsidR="00245F36">
        <w:rPr>
          <w:rFonts w:ascii="Arial" w:hAnsi="Arial" w:cs="Arial"/>
          <w:sz w:val="24"/>
          <w:szCs w:val="24"/>
        </w:rPr>
        <w:t>those employees who need to understand the process for EqIAs</w:t>
      </w:r>
      <w:r w:rsidRPr="000A5A1F">
        <w:rPr>
          <w:rFonts w:ascii="Arial" w:hAnsi="Arial" w:cs="Arial"/>
          <w:sz w:val="24"/>
          <w:szCs w:val="24"/>
        </w:rPr>
        <w:t xml:space="preserve"> with a view </w:t>
      </w:r>
      <w:r w:rsidR="000A5A1F" w:rsidRPr="000A5A1F">
        <w:rPr>
          <w:rFonts w:ascii="Arial" w:hAnsi="Arial" w:cs="Arial"/>
          <w:sz w:val="24"/>
          <w:szCs w:val="24"/>
        </w:rPr>
        <w:t>to complete a first phase of th</w:t>
      </w:r>
      <w:r w:rsidR="004F5860">
        <w:rPr>
          <w:rFonts w:ascii="Arial" w:hAnsi="Arial" w:cs="Arial"/>
          <w:sz w:val="24"/>
          <w:szCs w:val="24"/>
        </w:rPr>
        <w:t xml:space="preserve">e training </w:t>
      </w:r>
      <w:r w:rsidR="000A5A1F" w:rsidRPr="000A5A1F">
        <w:rPr>
          <w:rFonts w:ascii="Arial" w:hAnsi="Arial" w:cs="Arial"/>
          <w:sz w:val="24"/>
          <w:szCs w:val="24"/>
        </w:rPr>
        <w:t>by the end of 2023.</w:t>
      </w:r>
      <w:r w:rsidR="000A5A1F">
        <w:t xml:space="preserve">  </w:t>
      </w:r>
      <w:r w:rsidR="00F96EBE">
        <w:t xml:space="preserve"> </w:t>
      </w:r>
    </w:p>
    <w:p w14:paraId="35C29B9E" w14:textId="77777777" w:rsidR="00FF0905" w:rsidRPr="0049642C" w:rsidRDefault="004F5860" w:rsidP="00C4755B">
      <w:pPr>
        <w:spacing w:after="240" w:line="276" w:lineRule="auto"/>
        <w:jc w:val="both"/>
        <w:rPr>
          <w:rFonts w:ascii="Arial" w:hAnsi="Arial" w:cs="Arial"/>
          <w:b/>
          <w:color w:val="1F4E79" w:themeColor="accent1" w:themeShade="80"/>
          <w:sz w:val="26"/>
          <w:szCs w:val="26"/>
          <w:lang w:eastAsia="en-GB"/>
        </w:rPr>
      </w:pPr>
      <w:r>
        <w:rPr>
          <w:rFonts w:ascii="Arial" w:hAnsi="Arial" w:cs="Arial"/>
          <w:b/>
          <w:color w:val="1F4E79" w:themeColor="accent1" w:themeShade="80"/>
          <w:sz w:val="26"/>
          <w:szCs w:val="26"/>
          <w:lang w:eastAsia="en-GB"/>
        </w:rPr>
        <w:t xml:space="preserve">Employment </w:t>
      </w:r>
      <w:r w:rsidR="00FF0905" w:rsidRPr="0049642C">
        <w:rPr>
          <w:rFonts w:ascii="Arial" w:hAnsi="Arial" w:cs="Arial"/>
          <w:b/>
          <w:color w:val="1F4E79" w:themeColor="accent1" w:themeShade="80"/>
          <w:sz w:val="26"/>
          <w:szCs w:val="26"/>
          <w:lang w:eastAsia="en-GB"/>
        </w:rPr>
        <w:t xml:space="preserve">Policy Package </w:t>
      </w:r>
    </w:p>
    <w:p w14:paraId="05D8DC76" w14:textId="64CC4DEF" w:rsidR="00FF0905" w:rsidRDefault="004F5860" w:rsidP="00C4755B">
      <w:pPr>
        <w:autoSpaceDE w:val="0"/>
        <w:autoSpaceDN w:val="0"/>
        <w:adjustRightInd w:val="0"/>
        <w:spacing w:after="0" w:line="276" w:lineRule="auto"/>
        <w:jc w:val="both"/>
        <w:rPr>
          <w:rFonts w:ascii="Arial" w:eastAsia="Times New Roman" w:hAnsi="Arial" w:cs="Arial"/>
          <w:sz w:val="24"/>
          <w:szCs w:val="24"/>
        </w:rPr>
      </w:pPr>
      <w:r>
        <w:rPr>
          <w:rFonts w:ascii="Arial" w:hAnsi="Arial" w:cs="Arial"/>
          <w:sz w:val="24"/>
          <w:szCs w:val="24"/>
          <w:lang w:eastAsia="en-GB"/>
        </w:rPr>
        <w:t xml:space="preserve">We have </w:t>
      </w:r>
      <w:r w:rsidR="00FF0905" w:rsidRPr="0049642C">
        <w:rPr>
          <w:rFonts w:ascii="Arial" w:hAnsi="Arial" w:cs="Arial"/>
          <w:sz w:val="24"/>
          <w:szCs w:val="24"/>
          <w:lang w:eastAsia="en-GB"/>
        </w:rPr>
        <w:t xml:space="preserve">a comprehensive package of </w:t>
      </w:r>
      <w:r>
        <w:rPr>
          <w:rFonts w:ascii="Arial" w:hAnsi="Arial" w:cs="Arial"/>
          <w:sz w:val="24"/>
          <w:szCs w:val="24"/>
          <w:lang w:eastAsia="en-GB"/>
        </w:rPr>
        <w:t xml:space="preserve">employment </w:t>
      </w:r>
      <w:r w:rsidR="00FF0905" w:rsidRPr="0049642C">
        <w:rPr>
          <w:rFonts w:ascii="Arial" w:hAnsi="Arial" w:cs="Arial"/>
          <w:sz w:val="24"/>
          <w:szCs w:val="24"/>
          <w:lang w:eastAsia="en-GB"/>
        </w:rPr>
        <w:t>policies and guidance, agreed with the PCS Union, which support mainstreaming equality and inclusion</w:t>
      </w:r>
      <w:r>
        <w:rPr>
          <w:rFonts w:ascii="Arial" w:hAnsi="Arial" w:cs="Arial"/>
          <w:sz w:val="24"/>
          <w:szCs w:val="24"/>
          <w:lang w:eastAsia="en-GB"/>
        </w:rPr>
        <w:t>.</w:t>
      </w:r>
      <w:r w:rsidR="00FF0905" w:rsidRPr="0049642C">
        <w:rPr>
          <w:rFonts w:ascii="Arial" w:hAnsi="Arial" w:cs="Arial"/>
          <w:sz w:val="24"/>
          <w:szCs w:val="24"/>
          <w:lang w:eastAsia="en-GB"/>
        </w:rPr>
        <w:t xml:space="preserve"> An audit process ensures that policies are up to date with regard to legislation, inclusive language and all other changes in the approach to equality, diversity and inclusion. </w:t>
      </w:r>
      <w:r w:rsidR="00E7206A" w:rsidRPr="0049642C">
        <w:rPr>
          <w:rFonts w:ascii="Arial" w:hAnsi="Arial" w:cs="Arial"/>
          <w:sz w:val="24"/>
          <w:szCs w:val="24"/>
          <w:lang w:eastAsia="en-GB"/>
        </w:rPr>
        <w:t>Our Carers Policy,</w:t>
      </w:r>
      <w:r w:rsidR="0049642C" w:rsidRPr="0049642C">
        <w:rPr>
          <w:rFonts w:ascii="Arial" w:hAnsi="Arial" w:cs="Arial"/>
          <w:sz w:val="24"/>
          <w:szCs w:val="24"/>
          <w:lang w:eastAsia="en-GB"/>
        </w:rPr>
        <w:t xml:space="preserve"> Transgender Policy, Equal Opportunities Policy, Unacceptable Actions Policy and Flexible Working Policy among others, help us embed equality in </w:t>
      </w:r>
      <w:r>
        <w:rPr>
          <w:rFonts w:ascii="Arial" w:hAnsi="Arial" w:cs="Arial"/>
          <w:sz w:val="24"/>
          <w:szCs w:val="24"/>
          <w:lang w:eastAsia="en-GB"/>
        </w:rPr>
        <w:t>our employment</w:t>
      </w:r>
      <w:r w:rsidR="000543BB">
        <w:rPr>
          <w:rFonts w:ascii="Arial" w:hAnsi="Arial" w:cs="Arial"/>
          <w:sz w:val="24"/>
          <w:szCs w:val="24"/>
          <w:lang w:eastAsia="en-GB"/>
        </w:rPr>
        <w:t>.</w:t>
      </w:r>
      <w:r w:rsidR="00E7206A" w:rsidRPr="0049642C">
        <w:rPr>
          <w:rFonts w:ascii="Arial" w:hAnsi="Arial" w:cs="Arial"/>
          <w:sz w:val="24"/>
          <w:szCs w:val="24"/>
          <w:lang w:eastAsia="en-GB"/>
        </w:rPr>
        <w:t xml:space="preserve"> </w:t>
      </w:r>
      <w:r w:rsidR="00FF0905" w:rsidRPr="0049642C">
        <w:rPr>
          <w:rFonts w:ascii="Arial" w:hAnsi="Arial" w:cs="Arial"/>
          <w:sz w:val="24"/>
          <w:szCs w:val="24"/>
          <w:lang w:eastAsia="en-GB"/>
        </w:rPr>
        <w:t xml:space="preserve">In addition to reviewing existing policies we ensure that we take into account best practice </w:t>
      </w:r>
      <w:r w:rsidR="00A267C0">
        <w:rPr>
          <w:rFonts w:ascii="Arial" w:hAnsi="Arial" w:cs="Arial"/>
          <w:sz w:val="24"/>
          <w:szCs w:val="24"/>
          <w:lang w:eastAsia="en-GB"/>
        </w:rPr>
        <w:t xml:space="preserve">when </w:t>
      </w:r>
      <w:r w:rsidR="00FF0905" w:rsidRPr="0049642C">
        <w:rPr>
          <w:rFonts w:ascii="Arial" w:hAnsi="Arial" w:cs="Arial"/>
          <w:sz w:val="24"/>
          <w:szCs w:val="24"/>
          <w:lang w:eastAsia="en-GB"/>
        </w:rPr>
        <w:t>develop</w:t>
      </w:r>
      <w:r w:rsidR="00A267C0">
        <w:rPr>
          <w:rFonts w:ascii="Arial" w:hAnsi="Arial" w:cs="Arial"/>
          <w:sz w:val="24"/>
          <w:szCs w:val="24"/>
          <w:lang w:eastAsia="en-GB"/>
        </w:rPr>
        <w:t>ing</w:t>
      </w:r>
      <w:r w:rsidR="00FF0905" w:rsidRPr="0049642C">
        <w:rPr>
          <w:rFonts w:ascii="Arial" w:hAnsi="Arial" w:cs="Arial"/>
          <w:sz w:val="24"/>
          <w:szCs w:val="24"/>
          <w:lang w:eastAsia="en-GB"/>
        </w:rPr>
        <w:t xml:space="preserve"> new policies when this is required by employment legislation or other factors. </w:t>
      </w:r>
      <w:r w:rsidR="00A267C0">
        <w:rPr>
          <w:rFonts w:ascii="Arial" w:hAnsi="Arial" w:cs="Arial"/>
          <w:sz w:val="24"/>
          <w:szCs w:val="24"/>
          <w:lang w:eastAsia="en-GB"/>
        </w:rPr>
        <w:t xml:space="preserve"> Recent examples include </w:t>
      </w:r>
      <w:r w:rsidR="00FF0905" w:rsidRPr="0049642C">
        <w:rPr>
          <w:rFonts w:ascii="Arial" w:hAnsi="Arial" w:cs="Arial"/>
          <w:sz w:val="24"/>
          <w:szCs w:val="24"/>
          <w:lang w:eastAsia="en-GB"/>
        </w:rPr>
        <w:t xml:space="preserve">the </w:t>
      </w:r>
      <w:r w:rsidR="001B4836">
        <w:rPr>
          <w:rFonts w:ascii="Arial" w:hAnsi="Arial" w:cs="Arial"/>
          <w:sz w:val="24"/>
          <w:szCs w:val="24"/>
          <w:lang w:eastAsia="en-GB"/>
        </w:rPr>
        <w:t xml:space="preserve">Hybrid Working Policy, the Right to Disconnect Policy and the </w:t>
      </w:r>
      <w:r w:rsidR="00E7206A" w:rsidRPr="0049642C">
        <w:rPr>
          <w:rFonts w:ascii="Arial" w:eastAsia="Times New Roman" w:hAnsi="Arial" w:cs="Arial"/>
          <w:sz w:val="24"/>
          <w:szCs w:val="24"/>
        </w:rPr>
        <w:t xml:space="preserve">Menopause Policy </w:t>
      </w:r>
      <w:r w:rsidR="00A267C0">
        <w:rPr>
          <w:rFonts w:ascii="Arial" w:eastAsia="Times New Roman" w:hAnsi="Arial" w:cs="Arial"/>
          <w:sz w:val="24"/>
          <w:szCs w:val="24"/>
        </w:rPr>
        <w:t xml:space="preserve">which have been recently developed. </w:t>
      </w:r>
    </w:p>
    <w:p w14:paraId="6B8E4918" w14:textId="77777777" w:rsidR="00A267C0" w:rsidRPr="000A5A1F" w:rsidRDefault="00A267C0" w:rsidP="00C4755B">
      <w:pPr>
        <w:autoSpaceDE w:val="0"/>
        <w:autoSpaceDN w:val="0"/>
        <w:adjustRightInd w:val="0"/>
        <w:spacing w:after="0" w:line="276" w:lineRule="auto"/>
        <w:jc w:val="both"/>
        <w:rPr>
          <w:rFonts w:ascii="Arial" w:eastAsia="Times New Roman" w:hAnsi="Arial" w:cs="Arial"/>
          <w:sz w:val="24"/>
          <w:szCs w:val="24"/>
          <w:highlight w:val="yellow"/>
        </w:rPr>
      </w:pPr>
    </w:p>
    <w:p w14:paraId="4C9720B1" w14:textId="77777777" w:rsidR="00FF0905" w:rsidRDefault="00FF0905" w:rsidP="00C4755B">
      <w:pPr>
        <w:autoSpaceDE w:val="0"/>
        <w:autoSpaceDN w:val="0"/>
        <w:adjustRightInd w:val="0"/>
        <w:spacing w:after="0" w:line="276" w:lineRule="auto"/>
        <w:jc w:val="both"/>
        <w:rPr>
          <w:rFonts w:ascii="Arial" w:hAnsi="Arial" w:cs="Arial"/>
          <w:color w:val="002060"/>
          <w:sz w:val="18"/>
          <w:szCs w:val="18"/>
          <w:lang w:eastAsia="en-GB"/>
        </w:rPr>
      </w:pPr>
      <w:r w:rsidRPr="00750F86">
        <w:rPr>
          <w:rFonts w:ascii="Arial" w:hAnsi="Arial" w:cs="Arial"/>
          <w:b/>
          <w:color w:val="002060"/>
          <w:sz w:val="26"/>
          <w:szCs w:val="26"/>
          <w:lang w:eastAsia="en-GB"/>
        </w:rPr>
        <w:t>Promoting Diversity in Board Membership</w:t>
      </w:r>
      <w:r w:rsidRPr="009B2B06">
        <w:rPr>
          <w:rFonts w:ascii="Arial" w:hAnsi="Arial" w:cs="Arial"/>
          <w:b/>
          <w:color w:val="002060"/>
          <w:sz w:val="24"/>
          <w:szCs w:val="24"/>
          <w:lang w:eastAsia="en-GB"/>
        </w:rPr>
        <w:t xml:space="preserve"> </w:t>
      </w:r>
    </w:p>
    <w:p w14:paraId="5CCE139F" w14:textId="77777777" w:rsidR="009F77DA" w:rsidRDefault="009F77DA" w:rsidP="00C4755B">
      <w:pPr>
        <w:autoSpaceDE w:val="0"/>
        <w:autoSpaceDN w:val="0"/>
        <w:adjustRightInd w:val="0"/>
        <w:spacing w:after="0" w:line="276" w:lineRule="auto"/>
        <w:jc w:val="both"/>
        <w:rPr>
          <w:rFonts w:ascii="Arial" w:hAnsi="Arial" w:cs="Arial"/>
          <w:sz w:val="24"/>
          <w:szCs w:val="24"/>
          <w:lang w:eastAsia="en-GB"/>
        </w:rPr>
      </w:pPr>
    </w:p>
    <w:p w14:paraId="68D39520" w14:textId="7D2B9852" w:rsidR="00A267C0" w:rsidRDefault="00A632F9" w:rsidP="00C4755B">
      <w:pPr>
        <w:autoSpaceDE w:val="0"/>
        <w:autoSpaceDN w:val="0"/>
        <w:spacing w:line="276" w:lineRule="auto"/>
        <w:jc w:val="both"/>
        <w:rPr>
          <w:rFonts w:ascii="Arial" w:hAnsi="Arial" w:cs="Arial"/>
          <w:sz w:val="24"/>
          <w:szCs w:val="24"/>
          <w:lang w:eastAsia="en-GB"/>
        </w:rPr>
      </w:pPr>
      <w:r w:rsidRPr="00E0673C">
        <w:rPr>
          <w:rFonts w:ascii="Arial" w:hAnsi="Arial" w:cs="Arial"/>
          <w:sz w:val="24"/>
          <w:szCs w:val="24"/>
          <w:lang w:eastAsia="en-GB"/>
        </w:rPr>
        <w:t xml:space="preserve">As an independent non-ministerial </w:t>
      </w:r>
      <w:r w:rsidR="004F5860">
        <w:rPr>
          <w:rFonts w:ascii="Arial" w:hAnsi="Arial" w:cs="Arial"/>
          <w:sz w:val="24"/>
          <w:szCs w:val="24"/>
          <w:lang w:eastAsia="en-GB"/>
        </w:rPr>
        <w:t>department</w:t>
      </w:r>
      <w:r w:rsidRPr="00E0673C">
        <w:rPr>
          <w:rFonts w:ascii="Arial" w:hAnsi="Arial" w:cs="Arial"/>
          <w:sz w:val="24"/>
          <w:szCs w:val="24"/>
          <w:lang w:eastAsia="en-GB"/>
        </w:rPr>
        <w:t xml:space="preserve"> the work of the SCTS is led by its Board, which is chaired by the Lord President. The Board has 14 members, a majority of whom are drawn from Scotland’s judiciary. </w:t>
      </w:r>
    </w:p>
    <w:p w14:paraId="180CC8B7" w14:textId="77777777" w:rsidR="00A632F9" w:rsidRPr="00E0673C" w:rsidRDefault="00A632F9" w:rsidP="00C4755B">
      <w:pPr>
        <w:autoSpaceDE w:val="0"/>
        <w:autoSpaceDN w:val="0"/>
        <w:spacing w:line="276" w:lineRule="auto"/>
        <w:jc w:val="both"/>
        <w:rPr>
          <w:rFonts w:ascii="Arial" w:hAnsi="Arial" w:cs="Arial"/>
          <w:sz w:val="24"/>
          <w:szCs w:val="24"/>
          <w:lang w:eastAsia="en-GB"/>
        </w:rPr>
      </w:pPr>
      <w:r w:rsidRPr="00E0673C">
        <w:rPr>
          <w:rFonts w:ascii="Arial" w:hAnsi="Arial" w:cs="Arial"/>
          <w:sz w:val="24"/>
          <w:szCs w:val="24"/>
          <w:lang w:eastAsia="en-GB"/>
        </w:rPr>
        <w:t>As a statutory body, appointments to the SCTS Board are governed by specific regulations that the SCTS Board is bound to follow</w:t>
      </w:r>
      <w:r w:rsidRPr="00E0673C">
        <w:rPr>
          <w:rStyle w:val="FootnoteReference"/>
          <w:rFonts w:ascii="Arial" w:hAnsi="Arial" w:cs="Arial"/>
          <w:sz w:val="24"/>
          <w:szCs w:val="24"/>
        </w:rPr>
        <w:footnoteReference w:customMarkFollows="1" w:id="2"/>
        <w:t>[1]</w:t>
      </w:r>
      <w:r w:rsidRPr="00E0673C">
        <w:rPr>
          <w:rFonts w:ascii="Arial" w:hAnsi="Arial" w:cs="Arial"/>
          <w:sz w:val="24"/>
          <w:szCs w:val="24"/>
          <w:lang w:eastAsia="en-GB"/>
        </w:rPr>
        <w:t xml:space="preserve">. </w:t>
      </w:r>
    </w:p>
    <w:p w14:paraId="3D7CD106" w14:textId="77777777" w:rsidR="00A632F9" w:rsidRPr="00E0673C" w:rsidRDefault="00A632F9" w:rsidP="00C4755B">
      <w:pPr>
        <w:autoSpaceDE w:val="0"/>
        <w:autoSpaceDN w:val="0"/>
        <w:spacing w:line="276" w:lineRule="auto"/>
        <w:jc w:val="both"/>
        <w:rPr>
          <w:rFonts w:ascii="Arial" w:hAnsi="Arial" w:cs="Arial"/>
          <w:sz w:val="24"/>
          <w:szCs w:val="24"/>
          <w:lang w:eastAsia="en-GB"/>
        </w:rPr>
      </w:pPr>
      <w:r w:rsidRPr="00E0673C">
        <w:rPr>
          <w:rFonts w:ascii="Arial" w:hAnsi="Arial" w:cs="Arial"/>
          <w:sz w:val="24"/>
          <w:szCs w:val="24"/>
          <w:lang w:eastAsia="en-GB"/>
        </w:rPr>
        <w:lastRenderedPageBreak/>
        <w:t xml:space="preserve">The SCTS Board recognise that a broad diversity of skills, experience, knowledge and perspectives contribute to effective decision making and scrutiny. To that end the SCTS Board is committed to achieving diversity amongst its membership. </w:t>
      </w:r>
    </w:p>
    <w:p w14:paraId="786BA406" w14:textId="77777777" w:rsidR="00A632F9" w:rsidRPr="00E0673C" w:rsidRDefault="00A632F9" w:rsidP="00C4755B">
      <w:pPr>
        <w:autoSpaceDE w:val="0"/>
        <w:autoSpaceDN w:val="0"/>
        <w:spacing w:line="276" w:lineRule="auto"/>
        <w:jc w:val="both"/>
        <w:rPr>
          <w:rFonts w:ascii="Arial" w:hAnsi="Arial" w:cs="Arial"/>
          <w:sz w:val="24"/>
          <w:szCs w:val="24"/>
          <w:lang w:eastAsia="en-GB"/>
        </w:rPr>
      </w:pPr>
      <w:r w:rsidRPr="00E0673C">
        <w:rPr>
          <w:rFonts w:ascii="Arial" w:hAnsi="Arial" w:cs="Arial"/>
          <w:sz w:val="24"/>
          <w:szCs w:val="24"/>
          <w:lang w:eastAsia="en-GB"/>
        </w:rPr>
        <w:t xml:space="preserve">The regulations that provide for appointment of members to the SCTS Board set out that: </w:t>
      </w:r>
    </w:p>
    <w:p w14:paraId="54807A02"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appointments are made by the Lord President – who will be advised by a selection panel (drawn from the Board’s membership) where a selection process is required for the vacancy in question;</w:t>
      </w:r>
    </w:p>
    <w:p w14:paraId="5FD57411"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four of the 14 members of the Board are appointed ex officio – by virtue of other roles they hold in the justice system; </w:t>
      </w:r>
    </w:p>
    <w:p w14:paraId="1AD2AC1C"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a further five members of the Board must hold specific judicial offices as defined under the regulations – this ensures that there is a judicial majority on the Board as required by the legislation that established the SCTS – the Judiciary and Courts (Scotland) Act 2008; </w:t>
      </w:r>
    </w:p>
    <w:p w14:paraId="1F217249"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a further two members of the Board must be members of the legal profession (one a solicitor and one an advocate); </w:t>
      </w:r>
    </w:p>
    <w:p w14:paraId="612A1244" w14:textId="77777777" w:rsidR="00A632F9" w:rsidRPr="00E0673C" w:rsidRDefault="00A632F9" w:rsidP="00C4755B">
      <w:pPr>
        <w:pStyle w:val="ListParagraph"/>
        <w:numPr>
          <w:ilvl w:val="0"/>
          <w:numId w:val="3"/>
        </w:numPr>
        <w:autoSpaceDE w:val="0"/>
        <w:autoSpaceDN w:val="0"/>
        <w:spacing w:line="276" w:lineRule="auto"/>
        <w:jc w:val="both"/>
        <w:rPr>
          <w:rFonts w:ascii="Arial" w:hAnsi="Arial" w:cs="Arial"/>
          <w:sz w:val="24"/>
          <w:szCs w:val="24"/>
          <w:lang w:eastAsia="en-GB"/>
        </w:rPr>
      </w:pPr>
      <w:r w:rsidRPr="00E0673C">
        <w:rPr>
          <w:rFonts w:ascii="Arial" w:hAnsi="Arial" w:cs="Arial"/>
          <w:sz w:val="24"/>
          <w:szCs w:val="24"/>
          <w:lang w:eastAsia="en-GB"/>
        </w:rPr>
        <w:t xml:space="preserve">the final three members of the Board are independent non-executive members. </w:t>
      </w:r>
    </w:p>
    <w:p w14:paraId="260B99F0" w14:textId="77777777" w:rsidR="00A632F9" w:rsidRPr="003F248E" w:rsidRDefault="00A632F9" w:rsidP="00C4755B">
      <w:pPr>
        <w:autoSpaceDE w:val="0"/>
        <w:autoSpaceDN w:val="0"/>
        <w:spacing w:line="276" w:lineRule="auto"/>
        <w:jc w:val="both"/>
        <w:rPr>
          <w:rFonts w:ascii="Arial" w:hAnsi="Arial" w:cs="Arial"/>
          <w:sz w:val="24"/>
          <w:szCs w:val="24"/>
          <w:lang w:eastAsia="en-GB"/>
        </w:rPr>
      </w:pPr>
      <w:r w:rsidRPr="003F248E">
        <w:rPr>
          <w:rFonts w:ascii="Arial" w:hAnsi="Arial" w:cs="Arial"/>
          <w:color w:val="000000"/>
          <w:sz w:val="24"/>
          <w:szCs w:val="24"/>
        </w:rPr>
        <w:t>In 2020-2021 the gender split of the (14 member) Board was seven female members and seven male members and includes one member from the BME community.</w:t>
      </w:r>
    </w:p>
    <w:p w14:paraId="261D60DC" w14:textId="77777777" w:rsidR="00A632F9" w:rsidRDefault="00A632F9" w:rsidP="00C4755B">
      <w:pPr>
        <w:spacing w:line="276" w:lineRule="auto"/>
        <w:jc w:val="both"/>
        <w:rPr>
          <w:rFonts w:ascii="Arial" w:hAnsi="Arial" w:cs="Arial"/>
          <w:color w:val="000000"/>
          <w:sz w:val="24"/>
          <w:szCs w:val="24"/>
          <w:lang w:eastAsia="en-GB"/>
        </w:rPr>
      </w:pPr>
      <w:r>
        <w:rPr>
          <w:rFonts w:ascii="Arial" w:hAnsi="Arial" w:cs="Arial"/>
          <w:color w:val="000000"/>
          <w:sz w:val="24"/>
          <w:szCs w:val="24"/>
          <w:lang w:eastAsia="en-GB"/>
        </w:rPr>
        <w:t xml:space="preserve">In 2021-2022, two vacancies arose (one solicitor and one advocate member).  A recruitment exercise commenced in November 2021, </w:t>
      </w:r>
      <w:r w:rsidRPr="00E0673C">
        <w:rPr>
          <w:rFonts w:ascii="Arial" w:hAnsi="Arial" w:cs="Arial"/>
          <w:sz w:val="24"/>
          <w:szCs w:val="24"/>
          <w:lang w:eastAsia="en-GB"/>
        </w:rPr>
        <w:t>as per</w:t>
      </w:r>
      <w:r w:rsidRPr="00E0673C">
        <w:rPr>
          <w:rFonts w:ascii="Arial" w:hAnsi="Arial" w:cs="Arial"/>
          <w:sz w:val="24"/>
          <w:szCs w:val="24"/>
        </w:rPr>
        <w:t xml:space="preserve"> section 2(3)(</w:t>
      </w:r>
      <w:r>
        <w:rPr>
          <w:rFonts w:ascii="Arial" w:hAnsi="Arial" w:cs="Arial"/>
          <w:sz w:val="24"/>
          <w:szCs w:val="24"/>
        </w:rPr>
        <w:t>c</w:t>
      </w:r>
      <w:r w:rsidRPr="00E0673C">
        <w:rPr>
          <w:rFonts w:ascii="Arial" w:hAnsi="Arial" w:cs="Arial"/>
          <w:sz w:val="24"/>
          <w:szCs w:val="24"/>
        </w:rPr>
        <w:t>)</w:t>
      </w:r>
      <w:r>
        <w:rPr>
          <w:rFonts w:ascii="Arial" w:hAnsi="Arial" w:cs="Arial"/>
          <w:sz w:val="24"/>
          <w:szCs w:val="24"/>
        </w:rPr>
        <w:t xml:space="preserve"> and (d)</w:t>
      </w:r>
      <w:r w:rsidRPr="00E0673C">
        <w:rPr>
          <w:rFonts w:ascii="Arial" w:hAnsi="Arial" w:cs="Arial"/>
          <w:sz w:val="24"/>
          <w:szCs w:val="24"/>
        </w:rPr>
        <w:t xml:space="preserve"> of the </w:t>
      </w:r>
      <w:r w:rsidRPr="00E0673C">
        <w:rPr>
          <w:rFonts w:ascii="Arial" w:hAnsi="Arial" w:cs="Arial"/>
          <w:color w:val="000000"/>
          <w:sz w:val="24"/>
          <w:szCs w:val="24"/>
        </w:rPr>
        <w:t>Scottish Courts and Tribunals Service (Procedure for Appointment of Members) Regulations 2015.</w:t>
      </w:r>
      <w:r>
        <w:rPr>
          <w:rFonts w:ascii="Arial" w:hAnsi="Arial" w:cs="Arial"/>
          <w:color w:val="000000"/>
          <w:sz w:val="24"/>
          <w:szCs w:val="24"/>
        </w:rPr>
        <w:t xml:space="preserve">  A total of four applications were received (two female and two male).  Two female candidates were appointed to the Board. </w:t>
      </w:r>
    </w:p>
    <w:p w14:paraId="50199523" w14:textId="77777777" w:rsidR="00A632F9" w:rsidRDefault="00A632F9" w:rsidP="00C4755B">
      <w:pPr>
        <w:spacing w:line="276" w:lineRule="auto"/>
        <w:jc w:val="both"/>
        <w:rPr>
          <w:rFonts w:ascii="Arial" w:hAnsi="Arial" w:cs="Arial"/>
          <w:color w:val="000000"/>
          <w:sz w:val="24"/>
          <w:szCs w:val="24"/>
          <w:lang w:eastAsia="en-GB"/>
        </w:rPr>
      </w:pPr>
      <w:r>
        <w:rPr>
          <w:rFonts w:ascii="Arial" w:hAnsi="Arial" w:cs="Arial"/>
          <w:color w:val="000000"/>
          <w:sz w:val="24"/>
          <w:szCs w:val="24"/>
          <w:lang w:eastAsia="en-GB"/>
        </w:rPr>
        <w:t>In 2022-2023, two vacancies for non-Executive members of the Board arose with one of these positions also required to take up the position as chair of the Audit and Risk Committee.  A recruitment exercise commenced in March 2022.  A total of ten applications were received (seven male and three female).  One female and one male were appointed to the Board.  The female candidate was also appointed as chair of the Audit and Risk Committee.</w:t>
      </w:r>
    </w:p>
    <w:p w14:paraId="007B48EB" w14:textId="77777777" w:rsidR="00A632F9" w:rsidRPr="002815F8" w:rsidRDefault="00A632F9" w:rsidP="00C4755B">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r w:rsidRPr="002815F8">
        <w:rPr>
          <w:rFonts w:ascii="Arial" w:hAnsi="Arial" w:cs="Arial"/>
          <w:color w:val="000000"/>
          <w:sz w:val="24"/>
          <w:szCs w:val="24"/>
          <w:lang w:eastAsia="en-GB"/>
        </w:rPr>
        <w:t>O</w:t>
      </w:r>
      <w:r>
        <w:rPr>
          <w:rFonts w:ascii="Arial" w:hAnsi="Arial" w:cs="Arial"/>
          <w:color w:val="000000"/>
          <w:sz w:val="24"/>
          <w:szCs w:val="24"/>
          <w:lang w:eastAsia="en-GB"/>
        </w:rPr>
        <w:t xml:space="preserve">ne further vacancy to the Board, </w:t>
      </w:r>
      <w:r w:rsidRPr="002815F8">
        <w:rPr>
          <w:rFonts w:ascii="Arial" w:hAnsi="Arial" w:cs="Arial"/>
          <w:color w:val="000000"/>
          <w:sz w:val="24"/>
          <w:szCs w:val="24"/>
          <w:lang w:eastAsia="en-GB"/>
        </w:rPr>
        <w:t xml:space="preserve">Sheriff Principal, required to be filled with effect from 1 April 2023.  </w:t>
      </w:r>
      <w:r w:rsidRPr="002815F8">
        <w:rPr>
          <w:rFonts w:ascii="Arial" w:hAnsi="Arial" w:cs="Arial"/>
          <w:sz w:val="24"/>
          <w:szCs w:val="24"/>
        </w:rPr>
        <w:t xml:space="preserve">In accordance with Regulation 3(3)(a) of </w:t>
      </w:r>
      <w:r>
        <w:rPr>
          <w:rFonts w:ascii="Arial" w:hAnsi="Arial" w:cs="Arial"/>
          <w:sz w:val="24"/>
          <w:szCs w:val="24"/>
        </w:rPr>
        <w:t>t</w:t>
      </w:r>
      <w:r w:rsidRPr="002815F8">
        <w:rPr>
          <w:rFonts w:ascii="Arial" w:hAnsi="Arial" w:cs="Arial"/>
          <w:sz w:val="24"/>
          <w:szCs w:val="24"/>
        </w:rPr>
        <w:t>he Scottish Courts and Tribunals Service (Procedure for Appointment of Members) Regulations 2015, any Sheriff Principal may nominate himself or herself, or any other Sheriff Principal, for the role.  One female Sheriff Principal was nominated and appointed.</w:t>
      </w:r>
    </w:p>
    <w:p w14:paraId="14A913C0" w14:textId="47179B10" w:rsidR="00A632F9" w:rsidRDefault="00A632F9" w:rsidP="00C4755B">
      <w:pPr>
        <w:spacing w:line="276" w:lineRule="auto"/>
        <w:jc w:val="both"/>
        <w:rPr>
          <w:rFonts w:ascii="Arial" w:hAnsi="Arial" w:cs="Arial"/>
          <w:sz w:val="24"/>
          <w:szCs w:val="24"/>
          <w:lang w:eastAsia="en-GB"/>
        </w:rPr>
      </w:pPr>
      <w:r w:rsidRPr="00E0673C">
        <w:rPr>
          <w:rFonts w:ascii="Arial" w:hAnsi="Arial" w:cs="Arial"/>
          <w:sz w:val="24"/>
          <w:szCs w:val="24"/>
          <w:lang w:eastAsia="en-GB"/>
        </w:rPr>
        <w:t xml:space="preserve">At the time this report was published, the gender split of the (14 member) Board was </w:t>
      </w:r>
      <w:r>
        <w:rPr>
          <w:rFonts w:ascii="Arial" w:hAnsi="Arial" w:cs="Arial"/>
          <w:sz w:val="24"/>
          <w:szCs w:val="24"/>
          <w:lang w:eastAsia="en-GB"/>
        </w:rPr>
        <w:t xml:space="preserve">ten </w:t>
      </w:r>
      <w:r w:rsidRPr="00E0673C">
        <w:rPr>
          <w:rFonts w:ascii="Arial" w:hAnsi="Arial" w:cs="Arial"/>
          <w:sz w:val="24"/>
          <w:szCs w:val="24"/>
          <w:lang w:eastAsia="en-GB"/>
        </w:rPr>
        <w:t xml:space="preserve">female members and </w:t>
      </w:r>
      <w:r>
        <w:rPr>
          <w:rFonts w:ascii="Arial" w:hAnsi="Arial" w:cs="Arial"/>
          <w:sz w:val="24"/>
          <w:szCs w:val="24"/>
          <w:lang w:eastAsia="en-GB"/>
        </w:rPr>
        <w:t>four</w:t>
      </w:r>
      <w:r w:rsidRPr="00E0673C">
        <w:rPr>
          <w:rFonts w:ascii="Arial" w:hAnsi="Arial" w:cs="Arial"/>
          <w:sz w:val="24"/>
          <w:szCs w:val="24"/>
          <w:lang w:eastAsia="en-GB"/>
        </w:rPr>
        <w:t xml:space="preserve"> male members and includes </w:t>
      </w:r>
      <w:r>
        <w:rPr>
          <w:rFonts w:ascii="Arial" w:hAnsi="Arial" w:cs="Arial"/>
          <w:sz w:val="24"/>
          <w:szCs w:val="24"/>
          <w:lang w:eastAsia="en-GB"/>
        </w:rPr>
        <w:t>two</w:t>
      </w:r>
      <w:r w:rsidRPr="00E0673C">
        <w:rPr>
          <w:rFonts w:ascii="Arial" w:hAnsi="Arial" w:cs="Arial"/>
          <w:sz w:val="24"/>
          <w:szCs w:val="24"/>
          <w:lang w:eastAsia="en-GB"/>
        </w:rPr>
        <w:t xml:space="preserve"> member</w:t>
      </w:r>
      <w:r>
        <w:rPr>
          <w:rFonts w:ascii="Arial" w:hAnsi="Arial" w:cs="Arial"/>
          <w:sz w:val="24"/>
          <w:szCs w:val="24"/>
          <w:lang w:eastAsia="en-GB"/>
        </w:rPr>
        <w:t>s</w:t>
      </w:r>
      <w:r w:rsidRPr="00E0673C">
        <w:rPr>
          <w:rFonts w:ascii="Arial" w:hAnsi="Arial" w:cs="Arial"/>
          <w:sz w:val="24"/>
          <w:szCs w:val="24"/>
          <w:lang w:eastAsia="en-GB"/>
        </w:rPr>
        <w:t xml:space="preserve"> from the BME community.</w:t>
      </w:r>
    </w:p>
    <w:p w14:paraId="6FA48715" w14:textId="682CCA11" w:rsidR="000543BB" w:rsidRDefault="000543BB" w:rsidP="00C4755B">
      <w:pPr>
        <w:spacing w:line="276" w:lineRule="auto"/>
        <w:jc w:val="both"/>
        <w:rPr>
          <w:rFonts w:ascii="Arial" w:hAnsi="Arial" w:cs="Arial"/>
          <w:sz w:val="24"/>
          <w:szCs w:val="24"/>
          <w:lang w:eastAsia="en-GB"/>
        </w:rPr>
      </w:pPr>
    </w:p>
    <w:p w14:paraId="1950CEB0" w14:textId="6E70B01A" w:rsidR="000543BB" w:rsidRDefault="000543BB" w:rsidP="00C4755B">
      <w:pPr>
        <w:spacing w:line="276" w:lineRule="auto"/>
        <w:jc w:val="both"/>
        <w:rPr>
          <w:rFonts w:ascii="Arial" w:hAnsi="Arial" w:cs="Arial"/>
          <w:sz w:val="24"/>
          <w:szCs w:val="24"/>
          <w:lang w:eastAsia="en-GB"/>
        </w:rPr>
      </w:pPr>
    </w:p>
    <w:p w14:paraId="35675EF4" w14:textId="77777777" w:rsidR="00A632F9" w:rsidRPr="009046E5" w:rsidRDefault="00A632F9" w:rsidP="00C4755B">
      <w:pPr>
        <w:autoSpaceDE w:val="0"/>
        <w:autoSpaceDN w:val="0"/>
        <w:spacing w:line="276" w:lineRule="auto"/>
        <w:jc w:val="both"/>
        <w:rPr>
          <w:rFonts w:ascii="Arial" w:hAnsi="Arial" w:cs="Arial"/>
          <w:b/>
          <w:sz w:val="24"/>
          <w:szCs w:val="24"/>
          <w:lang w:eastAsia="en-GB"/>
        </w:rPr>
      </w:pPr>
      <w:r>
        <w:rPr>
          <w:rFonts w:ascii="Arial" w:hAnsi="Arial" w:cs="Arial"/>
          <w:b/>
          <w:sz w:val="24"/>
          <w:szCs w:val="24"/>
          <w:lang w:eastAsia="en-GB"/>
        </w:rPr>
        <w:lastRenderedPageBreak/>
        <w:t>SCTS Board (1 April 2023)</w:t>
      </w:r>
    </w:p>
    <w:p w14:paraId="59B29071" w14:textId="77777777" w:rsidR="00A632F9" w:rsidRDefault="00A632F9" w:rsidP="00C4755B">
      <w:pPr>
        <w:autoSpaceDE w:val="0"/>
        <w:autoSpaceDN w:val="0"/>
        <w:spacing w:line="276" w:lineRule="auto"/>
        <w:jc w:val="both"/>
        <w:rPr>
          <w:rFonts w:ascii="Arial" w:hAnsi="Arial" w:cs="Arial"/>
          <w:sz w:val="24"/>
          <w:szCs w:val="24"/>
          <w:lang w:eastAsia="en-GB"/>
        </w:rPr>
      </w:pPr>
      <w:r>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6D07C359" wp14:editId="5DDE187A">
            <wp:simplePos x="0" y="0"/>
            <wp:positionH relativeFrom="margin">
              <wp:align>right</wp:align>
            </wp:positionH>
            <wp:positionV relativeFrom="paragraph">
              <wp:posOffset>43815</wp:posOffset>
            </wp:positionV>
            <wp:extent cx="5756275" cy="2298700"/>
            <wp:effectExtent l="0" t="0" r="0" b="6350"/>
            <wp:wrapNone/>
            <wp:docPr id="5" name="Picture 5" descr="SCTS Board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TS Board April 2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275" cy="229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5C2075" w14:textId="77777777" w:rsidR="00A632F9" w:rsidRDefault="00A632F9" w:rsidP="00C4755B">
      <w:pPr>
        <w:autoSpaceDE w:val="0"/>
        <w:autoSpaceDN w:val="0"/>
        <w:spacing w:line="276" w:lineRule="auto"/>
        <w:jc w:val="both"/>
        <w:rPr>
          <w:rFonts w:ascii="Arial" w:hAnsi="Arial" w:cs="Arial"/>
          <w:sz w:val="24"/>
          <w:szCs w:val="24"/>
          <w:lang w:eastAsia="en-GB"/>
        </w:rPr>
      </w:pPr>
    </w:p>
    <w:p w14:paraId="13560771" w14:textId="77777777" w:rsidR="00A632F9" w:rsidRDefault="00A632F9" w:rsidP="00C4755B">
      <w:pPr>
        <w:autoSpaceDE w:val="0"/>
        <w:autoSpaceDN w:val="0"/>
        <w:spacing w:line="276" w:lineRule="auto"/>
        <w:jc w:val="both"/>
        <w:rPr>
          <w:rFonts w:ascii="Arial" w:hAnsi="Arial" w:cs="Arial"/>
          <w:sz w:val="24"/>
          <w:szCs w:val="24"/>
          <w:lang w:eastAsia="en-GB"/>
        </w:rPr>
      </w:pPr>
    </w:p>
    <w:p w14:paraId="666832D8" w14:textId="77777777" w:rsidR="00A632F9" w:rsidRDefault="00A632F9" w:rsidP="00C4755B">
      <w:pPr>
        <w:autoSpaceDE w:val="0"/>
        <w:autoSpaceDN w:val="0"/>
        <w:spacing w:line="276" w:lineRule="auto"/>
        <w:jc w:val="both"/>
        <w:rPr>
          <w:rFonts w:ascii="Arial" w:hAnsi="Arial" w:cs="Arial"/>
          <w:sz w:val="24"/>
          <w:szCs w:val="24"/>
          <w:lang w:eastAsia="en-GB"/>
        </w:rPr>
      </w:pPr>
    </w:p>
    <w:p w14:paraId="46737C88" w14:textId="77777777" w:rsidR="00A632F9" w:rsidRDefault="00A632F9" w:rsidP="00C4755B">
      <w:pPr>
        <w:autoSpaceDE w:val="0"/>
        <w:autoSpaceDN w:val="0"/>
        <w:spacing w:line="276" w:lineRule="auto"/>
        <w:jc w:val="both"/>
        <w:rPr>
          <w:rFonts w:ascii="Arial" w:hAnsi="Arial" w:cs="Arial"/>
          <w:sz w:val="24"/>
          <w:szCs w:val="24"/>
          <w:lang w:eastAsia="en-GB"/>
        </w:rPr>
      </w:pPr>
    </w:p>
    <w:p w14:paraId="577D551B" w14:textId="77777777" w:rsidR="00A632F9" w:rsidRDefault="00A632F9" w:rsidP="00C4755B">
      <w:pPr>
        <w:autoSpaceDE w:val="0"/>
        <w:autoSpaceDN w:val="0"/>
        <w:spacing w:line="276" w:lineRule="auto"/>
        <w:jc w:val="both"/>
        <w:rPr>
          <w:rFonts w:ascii="Arial" w:hAnsi="Arial" w:cs="Arial"/>
          <w:sz w:val="24"/>
          <w:szCs w:val="24"/>
          <w:lang w:eastAsia="en-GB"/>
        </w:rPr>
      </w:pPr>
    </w:p>
    <w:p w14:paraId="7E36D5A1" w14:textId="77777777" w:rsidR="00A632F9" w:rsidRDefault="00A632F9" w:rsidP="00C4755B">
      <w:pPr>
        <w:autoSpaceDE w:val="0"/>
        <w:autoSpaceDN w:val="0"/>
        <w:spacing w:line="276" w:lineRule="auto"/>
        <w:jc w:val="both"/>
        <w:rPr>
          <w:rFonts w:ascii="Arial" w:hAnsi="Arial" w:cs="Arial"/>
          <w:sz w:val="24"/>
          <w:szCs w:val="24"/>
          <w:lang w:eastAsia="en-GB"/>
        </w:rPr>
      </w:pPr>
    </w:p>
    <w:p w14:paraId="18AE861D" w14:textId="77777777" w:rsidR="00A632F9" w:rsidRDefault="00A632F9" w:rsidP="00C4755B">
      <w:pPr>
        <w:autoSpaceDE w:val="0"/>
        <w:autoSpaceDN w:val="0"/>
        <w:spacing w:line="276" w:lineRule="auto"/>
        <w:jc w:val="both"/>
        <w:rPr>
          <w:rFonts w:ascii="Arial" w:hAnsi="Arial" w:cs="Arial"/>
          <w:sz w:val="24"/>
          <w:szCs w:val="24"/>
          <w:lang w:eastAsia="en-GB"/>
        </w:rPr>
      </w:pPr>
    </w:p>
    <w:p w14:paraId="7A5BCD7D" w14:textId="77777777" w:rsidR="00A632F9" w:rsidRDefault="00A632F9" w:rsidP="00C4755B">
      <w:pPr>
        <w:widowControl w:val="0"/>
        <w:spacing w:line="276" w:lineRule="auto"/>
        <w:jc w:val="both"/>
        <w:rPr>
          <w:rFonts w:ascii="Nunito Sans" w:hAnsi="Nunito Sans"/>
          <w:sz w:val="18"/>
          <w:szCs w:val="18"/>
        </w:rPr>
      </w:pPr>
      <w:r>
        <w:rPr>
          <w:rFonts w:ascii="Nunito Sans" w:hAnsi="Nunito Sans"/>
          <w:b/>
          <w:bCs/>
          <w:sz w:val="18"/>
          <w:szCs w:val="18"/>
        </w:rPr>
        <w:t xml:space="preserve">Top row (left to right) </w:t>
      </w:r>
      <w:r>
        <w:rPr>
          <w:rFonts w:ascii="Nunito Sans" w:hAnsi="Nunito Sans"/>
          <w:sz w:val="18"/>
          <w:szCs w:val="18"/>
        </w:rPr>
        <w:t xml:space="preserve">Steven Dickson, Sheriff Jillian Martin-Brown, Eric McQueen, Rt. Hon. Lady Dorrian, Dr. Sophie Flemig, Margaret Craig, Sheriff Olga Pasportnikov   </w:t>
      </w:r>
    </w:p>
    <w:p w14:paraId="2EE73523" w14:textId="77777777" w:rsidR="00A632F9" w:rsidRDefault="00A632F9" w:rsidP="00C4755B">
      <w:pPr>
        <w:widowControl w:val="0"/>
        <w:spacing w:line="276" w:lineRule="auto"/>
        <w:jc w:val="both"/>
        <w:rPr>
          <w:rFonts w:ascii="Nunito Sans" w:hAnsi="Nunito Sans"/>
          <w:sz w:val="18"/>
          <w:szCs w:val="18"/>
          <w:lang w:val="en-US" w:eastAsia="ja-JP"/>
        </w:rPr>
      </w:pPr>
      <w:r>
        <w:rPr>
          <w:rFonts w:ascii="Nunito Sans" w:hAnsi="Nunito Sans"/>
          <w:b/>
          <w:bCs/>
          <w:sz w:val="18"/>
          <w:szCs w:val="18"/>
        </w:rPr>
        <w:t xml:space="preserve">Bottom row (left to right) </w:t>
      </w:r>
      <w:r>
        <w:rPr>
          <w:rFonts w:ascii="Nunito Sans" w:hAnsi="Nunito Sans"/>
          <w:sz w:val="18"/>
          <w:szCs w:val="18"/>
        </w:rPr>
        <w:t>Rt. Hon. Lord Woolman, Sheriff Principal Aisha Anwar, Anne Scott, Rt. Hon. Lord Carloway (Chair), Ruth Innes KC, Lynsey Walker, Morna Rae JP</w:t>
      </w:r>
    </w:p>
    <w:p w14:paraId="76EE5BF3" w14:textId="77777777" w:rsidR="00A632F9" w:rsidRDefault="00A632F9" w:rsidP="00C4755B">
      <w:pPr>
        <w:widowControl w:val="0"/>
        <w:jc w:val="both"/>
        <w:rPr>
          <w:rFonts w:ascii="Arial" w:hAnsi="Arial" w:cs="Arial"/>
          <w:sz w:val="24"/>
          <w:szCs w:val="24"/>
          <w:lang w:eastAsia="en-GB"/>
        </w:rPr>
      </w:pPr>
      <w:r w:rsidRPr="00E0673C">
        <w:rPr>
          <w:rFonts w:ascii="Arial" w:hAnsi="Arial" w:cs="Arial"/>
          <w:sz w:val="24"/>
          <w:szCs w:val="24"/>
          <w:lang w:eastAsia="en-GB"/>
        </w:rPr>
        <w:t xml:space="preserve">In taking forward future appointments to the Board, members will continue to ensure that diversity of membership is promoted. As the categories of Board membership vary the precise action taken in relation to each vacancy that arises may vary. Specific activity to encourage applications from the broadest pool of candidates will include: </w:t>
      </w:r>
    </w:p>
    <w:p w14:paraId="314A6A1F"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the selection panel in all future appointments being invited to consider the steps that should be taken in relation to promoting applications from those with protected characteristics – ensuring this is consciously considered by those involved in the process and that the specific vacancy in question is taken into consideration; </w:t>
      </w:r>
    </w:p>
    <w:p w14:paraId="0ED5F005"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using the networks and outreach provided by members of our Equality Advisory Group to ensure that Board vacancies are publicised and shared amongst the broadest range of potential applicants – in addition to publicising these through traditional recruitment channels and via social media; </w:t>
      </w:r>
    </w:p>
    <w:p w14:paraId="4065B19B" w14:textId="77777777" w:rsidR="00A632F9" w:rsidRPr="00E0673C"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a review of the relevant person specifications, skills requirements and general application material used for </w:t>
      </w:r>
      <w:r w:rsidR="00A267C0">
        <w:rPr>
          <w:rFonts w:ascii="Arial" w:hAnsi="Arial" w:cs="Arial"/>
          <w:sz w:val="24"/>
          <w:szCs w:val="24"/>
          <w:lang w:eastAsia="en-GB"/>
        </w:rPr>
        <w:t>B</w:t>
      </w:r>
      <w:r w:rsidRPr="00E0673C">
        <w:rPr>
          <w:rFonts w:ascii="Arial" w:hAnsi="Arial" w:cs="Arial"/>
          <w:sz w:val="24"/>
          <w:szCs w:val="24"/>
          <w:lang w:eastAsia="en-GB"/>
        </w:rPr>
        <w:t xml:space="preserve">oard recruitment, to ensure that this is not inadvertently creating barriers to application for any group; and </w:t>
      </w:r>
    </w:p>
    <w:p w14:paraId="185B4D38" w14:textId="77777777" w:rsidR="00A632F9" w:rsidRDefault="00A632F9" w:rsidP="00C4755B">
      <w:pPr>
        <w:pStyle w:val="ListParagraph"/>
        <w:numPr>
          <w:ilvl w:val="0"/>
          <w:numId w:val="3"/>
        </w:numPr>
        <w:autoSpaceDE w:val="0"/>
        <w:autoSpaceDN w:val="0"/>
        <w:spacing w:after="0" w:line="276" w:lineRule="auto"/>
        <w:jc w:val="both"/>
        <w:rPr>
          <w:rFonts w:ascii="Arial" w:hAnsi="Arial" w:cs="Arial"/>
          <w:sz w:val="24"/>
          <w:szCs w:val="24"/>
          <w:lang w:eastAsia="en-GB"/>
        </w:rPr>
      </w:pPr>
      <w:r w:rsidRPr="00E0673C">
        <w:rPr>
          <w:rFonts w:ascii="Arial" w:hAnsi="Arial" w:cs="Arial"/>
          <w:sz w:val="24"/>
          <w:szCs w:val="24"/>
          <w:lang w:eastAsia="en-GB"/>
        </w:rPr>
        <w:t xml:space="preserve">continuing to support our Board and Committee members as they attend relevant training, events and outreach activity – acting as advocates for the SCTS and increasing interest both in the organisation and the desire to serve on its Board. </w:t>
      </w:r>
    </w:p>
    <w:p w14:paraId="107CDACC" w14:textId="77777777" w:rsidR="00FF0905" w:rsidRPr="00750F86" w:rsidRDefault="00D463DD" w:rsidP="00C4755B">
      <w:pPr>
        <w:spacing w:before="240" w:line="276" w:lineRule="auto"/>
        <w:jc w:val="both"/>
        <w:rPr>
          <w:rFonts w:ascii="Arial" w:hAnsi="Arial" w:cs="Arial"/>
          <w:b/>
          <w:color w:val="002060"/>
          <w:sz w:val="26"/>
          <w:szCs w:val="26"/>
        </w:rPr>
      </w:pPr>
      <w:r w:rsidRPr="00750F86">
        <w:rPr>
          <w:rFonts w:ascii="Arial" w:hAnsi="Arial" w:cs="Arial"/>
          <w:b/>
          <w:color w:val="002060"/>
          <w:sz w:val="26"/>
          <w:szCs w:val="26"/>
        </w:rPr>
        <w:t>Wellbeing Programme</w:t>
      </w:r>
      <w:r w:rsidR="00FF0905" w:rsidRPr="00750F86">
        <w:rPr>
          <w:rFonts w:ascii="Arial" w:hAnsi="Arial" w:cs="Arial"/>
          <w:b/>
          <w:color w:val="002060"/>
          <w:sz w:val="26"/>
          <w:szCs w:val="26"/>
        </w:rPr>
        <w:t xml:space="preserve"> </w:t>
      </w:r>
    </w:p>
    <w:p w14:paraId="20E27B69" w14:textId="6978F24F" w:rsidR="00FF0905" w:rsidRDefault="00FF0905" w:rsidP="00C4755B">
      <w:pPr>
        <w:jc w:val="both"/>
        <w:rPr>
          <w:rFonts w:ascii="Arial" w:hAnsi="Arial" w:cs="Arial"/>
          <w:b/>
          <w:iCs/>
          <w:sz w:val="24"/>
          <w:szCs w:val="24"/>
        </w:rPr>
      </w:pPr>
      <w:r w:rsidRPr="001D4B8A">
        <w:rPr>
          <w:rFonts w:ascii="Arial" w:hAnsi="Arial" w:cs="Arial"/>
          <w:iCs/>
          <w:sz w:val="24"/>
          <w:szCs w:val="24"/>
        </w:rPr>
        <w:t xml:space="preserve">Wellbeing underpins everything we do and </w:t>
      </w:r>
      <w:r w:rsidR="009A40FF" w:rsidRPr="001D4B8A">
        <w:rPr>
          <w:rFonts w:ascii="Arial" w:hAnsi="Arial" w:cs="Arial"/>
          <w:iCs/>
          <w:sz w:val="24"/>
          <w:szCs w:val="24"/>
        </w:rPr>
        <w:t>since 2019 when the Wellbeing Initiative was launched, we have focused on ensuring</w:t>
      </w:r>
      <w:r w:rsidRPr="001D4B8A">
        <w:rPr>
          <w:rFonts w:ascii="Arial" w:hAnsi="Arial" w:cs="Arial"/>
          <w:iCs/>
          <w:sz w:val="24"/>
          <w:szCs w:val="24"/>
        </w:rPr>
        <w:t xml:space="preserve"> that we have the right employment policies, support and tools in place to enable all our employees to carry out their role. </w:t>
      </w:r>
      <w:r w:rsidRPr="001D4B8A">
        <w:rPr>
          <w:rFonts w:ascii="Arial" w:hAnsi="Arial" w:cs="Arial"/>
          <w:iCs/>
          <w:sz w:val="24"/>
          <w:szCs w:val="24"/>
        </w:rPr>
        <w:lastRenderedPageBreak/>
        <w:t xml:space="preserve">We are committed to providing a healthy working environment and improving the quality of working lives for all employees and we work in Partnership </w:t>
      </w:r>
      <w:r w:rsidR="00803C4F">
        <w:rPr>
          <w:rFonts w:ascii="Arial" w:hAnsi="Arial" w:cs="Arial"/>
          <w:iCs/>
          <w:sz w:val="24"/>
          <w:szCs w:val="24"/>
        </w:rPr>
        <w:t>PCS</w:t>
      </w:r>
      <w:r w:rsidRPr="001D4B8A">
        <w:rPr>
          <w:rFonts w:ascii="Arial" w:hAnsi="Arial" w:cs="Arial"/>
          <w:iCs/>
          <w:sz w:val="24"/>
          <w:szCs w:val="24"/>
        </w:rPr>
        <w:t xml:space="preserve"> to achieve this. The Wellbeing Initiative aims to support our core values of respect, service and excellence and the recognition that our employees are our greatest asset.</w:t>
      </w:r>
      <w:r w:rsidRPr="002E6580">
        <w:rPr>
          <w:rFonts w:ascii="Arial" w:hAnsi="Arial" w:cs="Arial"/>
          <w:iCs/>
          <w:sz w:val="24"/>
          <w:szCs w:val="24"/>
        </w:rPr>
        <w:t xml:space="preserve"> </w:t>
      </w:r>
    </w:p>
    <w:p w14:paraId="2BA53793" w14:textId="77777777" w:rsidR="00FF0905" w:rsidRDefault="009A40FF" w:rsidP="00C4755B">
      <w:pPr>
        <w:jc w:val="both"/>
        <w:rPr>
          <w:rFonts w:ascii="Arial" w:hAnsi="Arial" w:cs="Arial"/>
          <w:iCs/>
          <w:sz w:val="24"/>
          <w:szCs w:val="24"/>
        </w:rPr>
      </w:pPr>
      <w:r>
        <w:rPr>
          <w:rFonts w:ascii="Arial" w:hAnsi="Arial" w:cs="Arial"/>
          <w:iCs/>
          <w:sz w:val="24"/>
          <w:szCs w:val="24"/>
        </w:rPr>
        <w:t>This initiative includes</w:t>
      </w:r>
      <w:r w:rsidR="00FF0905">
        <w:rPr>
          <w:rFonts w:ascii="Arial" w:hAnsi="Arial" w:cs="Arial"/>
          <w:iCs/>
          <w:sz w:val="24"/>
          <w:szCs w:val="24"/>
        </w:rPr>
        <w:t xml:space="preserve"> an enhanced</w:t>
      </w:r>
      <w:r w:rsidR="00FF0905" w:rsidRPr="002E6580">
        <w:rPr>
          <w:rFonts w:ascii="Arial" w:hAnsi="Arial" w:cs="Arial"/>
          <w:iCs/>
          <w:sz w:val="24"/>
          <w:szCs w:val="24"/>
        </w:rPr>
        <w:t xml:space="preserve"> E</w:t>
      </w:r>
      <w:r w:rsidR="00FF0905">
        <w:rPr>
          <w:rFonts w:ascii="Arial" w:hAnsi="Arial" w:cs="Arial"/>
          <w:iCs/>
          <w:sz w:val="24"/>
          <w:szCs w:val="24"/>
        </w:rPr>
        <w:t xml:space="preserve">mployee </w:t>
      </w:r>
      <w:r w:rsidR="00FF0905" w:rsidRPr="002E6580">
        <w:rPr>
          <w:rFonts w:ascii="Arial" w:hAnsi="Arial" w:cs="Arial"/>
          <w:iCs/>
          <w:sz w:val="24"/>
          <w:szCs w:val="24"/>
        </w:rPr>
        <w:t>A</w:t>
      </w:r>
      <w:r w:rsidR="00FF0905">
        <w:rPr>
          <w:rFonts w:ascii="Arial" w:hAnsi="Arial" w:cs="Arial"/>
          <w:iCs/>
          <w:sz w:val="24"/>
          <w:szCs w:val="24"/>
        </w:rPr>
        <w:t xml:space="preserve">ssistance </w:t>
      </w:r>
      <w:r w:rsidR="00FF0905" w:rsidRPr="002E6580">
        <w:rPr>
          <w:rFonts w:ascii="Arial" w:hAnsi="Arial" w:cs="Arial"/>
          <w:iCs/>
          <w:sz w:val="24"/>
          <w:szCs w:val="24"/>
        </w:rPr>
        <w:t>P</w:t>
      </w:r>
      <w:r w:rsidR="00FF0905">
        <w:rPr>
          <w:rFonts w:ascii="Arial" w:hAnsi="Arial" w:cs="Arial"/>
          <w:iCs/>
          <w:sz w:val="24"/>
          <w:szCs w:val="24"/>
        </w:rPr>
        <w:t>rogramme</w:t>
      </w:r>
      <w:r w:rsidR="00FF0905" w:rsidRPr="002E6580">
        <w:rPr>
          <w:rFonts w:ascii="Arial" w:hAnsi="Arial" w:cs="Arial"/>
          <w:iCs/>
          <w:sz w:val="24"/>
          <w:szCs w:val="24"/>
        </w:rPr>
        <w:t xml:space="preserve">; </w:t>
      </w:r>
      <w:r w:rsidR="00FF0905">
        <w:rPr>
          <w:rFonts w:ascii="Arial" w:hAnsi="Arial" w:cs="Arial"/>
          <w:iCs/>
          <w:sz w:val="24"/>
          <w:szCs w:val="24"/>
        </w:rPr>
        <w:t xml:space="preserve">a </w:t>
      </w:r>
      <w:r w:rsidR="00FF0905" w:rsidRPr="002E6580">
        <w:rPr>
          <w:rFonts w:ascii="Arial" w:hAnsi="Arial" w:cs="Arial"/>
          <w:iCs/>
          <w:sz w:val="24"/>
          <w:szCs w:val="24"/>
        </w:rPr>
        <w:t>Wellbeing Toolkit for Line Managers</w:t>
      </w:r>
      <w:r w:rsidR="00FF0905">
        <w:rPr>
          <w:rFonts w:ascii="Arial" w:hAnsi="Arial" w:cs="Arial"/>
          <w:iCs/>
          <w:sz w:val="24"/>
          <w:szCs w:val="24"/>
        </w:rPr>
        <w:t>, to provide advice on how to support wellbeing in teams</w:t>
      </w:r>
      <w:r w:rsidR="00FF0905" w:rsidRPr="002E6580">
        <w:rPr>
          <w:rFonts w:ascii="Arial" w:hAnsi="Arial" w:cs="Arial"/>
          <w:iCs/>
          <w:sz w:val="24"/>
          <w:szCs w:val="24"/>
        </w:rPr>
        <w:t xml:space="preserve">; </w:t>
      </w:r>
      <w:r w:rsidR="00D463DD">
        <w:rPr>
          <w:rFonts w:ascii="Arial" w:hAnsi="Arial" w:cs="Arial"/>
          <w:iCs/>
          <w:sz w:val="24"/>
          <w:szCs w:val="24"/>
        </w:rPr>
        <w:t xml:space="preserve">and an </w:t>
      </w:r>
      <w:r w:rsidR="00FF0905" w:rsidRPr="002E6580">
        <w:rPr>
          <w:rFonts w:ascii="Arial" w:hAnsi="Arial" w:cs="Arial"/>
          <w:iCs/>
          <w:sz w:val="24"/>
          <w:szCs w:val="24"/>
        </w:rPr>
        <w:t xml:space="preserve">updated Wellbeing Hub with information and advice on a variety of </w:t>
      </w:r>
      <w:r w:rsidR="00D463DD">
        <w:rPr>
          <w:rFonts w:ascii="Arial" w:hAnsi="Arial" w:cs="Arial"/>
          <w:iCs/>
          <w:sz w:val="24"/>
          <w:szCs w:val="24"/>
        </w:rPr>
        <w:t>areas associated with wellbeing, among others.</w:t>
      </w:r>
      <w:r w:rsidR="00FF0905">
        <w:rPr>
          <w:rFonts w:ascii="Arial" w:hAnsi="Arial" w:cs="Arial"/>
          <w:iCs/>
          <w:sz w:val="24"/>
          <w:szCs w:val="24"/>
        </w:rPr>
        <w:t xml:space="preserve"> </w:t>
      </w:r>
    </w:p>
    <w:p w14:paraId="7C51C05D" w14:textId="77777777" w:rsidR="001D4B8A" w:rsidRPr="001D4B8A" w:rsidRDefault="001D4B8A" w:rsidP="00C4755B">
      <w:pPr>
        <w:spacing w:before="240"/>
        <w:jc w:val="both"/>
        <w:rPr>
          <w:rFonts w:ascii="Arial" w:hAnsi="Arial" w:cs="Arial"/>
          <w:iCs/>
          <w:sz w:val="24"/>
          <w:szCs w:val="24"/>
        </w:rPr>
      </w:pPr>
      <w:r w:rsidRPr="001D4B8A">
        <w:rPr>
          <w:rFonts w:ascii="Arial" w:hAnsi="Arial" w:cs="Arial"/>
          <w:iCs/>
          <w:sz w:val="24"/>
          <w:szCs w:val="24"/>
        </w:rPr>
        <w:t>Following on from the</w:t>
      </w:r>
      <w:r w:rsidR="00FF0905" w:rsidRPr="001D4B8A">
        <w:rPr>
          <w:rFonts w:ascii="Arial" w:hAnsi="Arial" w:cs="Arial"/>
          <w:iCs/>
          <w:sz w:val="24"/>
          <w:szCs w:val="24"/>
        </w:rPr>
        <w:t xml:space="preserve"> pandemic </w:t>
      </w:r>
      <w:r w:rsidRPr="001D4B8A">
        <w:rPr>
          <w:rFonts w:ascii="Arial" w:hAnsi="Arial" w:cs="Arial"/>
          <w:iCs/>
          <w:sz w:val="24"/>
          <w:szCs w:val="24"/>
        </w:rPr>
        <w:t>and its</w:t>
      </w:r>
      <w:r w:rsidR="00FF0905" w:rsidRPr="001D4B8A">
        <w:rPr>
          <w:rFonts w:ascii="Arial" w:hAnsi="Arial" w:cs="Arial"/>
          <w:iCs/>
          <w:sz w:val="24"/>
          <w:szCs w:val="24"/>
        </w:rPr>
        <w:t xml:space="preserve"> negative impact on our employee wellbeing, physical and mental health, in com</w:t>
      </w:r>
      <w:r w:rsidRPr="001D4B8A">
        <w:rPr>
          <w:rFonts w:ascii="Arial" w:hAnsi="Arial" w:cs="Arial"/>
          <w:iCs/>
          <w:sz w:val="24"/>
          <w:szCs w:val="24"/>
        </w:rPr>
        <w:t xml:space="preserve">mon with the general population, we have maintained and strengthen our focus on wellbeing </w:t>
      </w:r>
      <w:r w:rsidRPr="001D4B8A">
        <w:rPr>
          <w:rFonts w:ascii="Arial" w:hAnsi="Arial" w:cs="Arial"/>
          <w:sz w:val="24"/>
          <w:szCs w:val="24"/>
        </w:rPr>
        <w:t>supporting our staff in the workplace and investing in training so that they can support those using our services who may be experiencing trauma or distress.</w:t>
      </w:r>
    </w:p>
    <w:p w14:paraId="674DB84D" w14:textId="77777777" w:rsidR="00FF0905" w:rsidRPr="00750F86" w:rsidRDefault="00FF0905" w:rsidP="00C4755B">
      <w:pPr>
        <w:spacing w:line="276" w:lineRule="auto"/>
        <w:jc w:val="both"/>
        <w:rPr>
          <w:rFonts w:ascii="Arial" w:hAnsi="Arial" w:cs="Arial"/>
          <w:b/>
          <w:color w:val="002060"/>
          <w:sz w:val="26"/>
          <w:szCs w:val="26"/>
        </w:rPr>
      </w:pPr>
      <w:r w:rsidRPr="00750F86">
        <w:rPr>
          <w:rFonts w:ascii="Arial" w:hAnsi="Arial" w:cs="Arial"/>
          <w:b/>
          <w:color w:val="002060"/>
          <w:sz w:val="26"/>
          <w:szCs w:val="26"/>
        </w:rPr>
        <w:t>The Fairer Scotland Duty</w:t>
      </w:r>
    </w:p>
    <w:p w14:paraId="2BA46061" w14:textId="77777777" w:rsidR="005539D9" w:rsidRPr="007002CE" w:rsidRDefault="00FF0905" w:rsidP="00C4755B">
      <w:pPr>
        <w:spacing w:line="276" w:lineRule="auto"/>
        <w:jc w:val="both"/>
        <w:rPr>
          <w:rFonts w:ascii="Arial" w:hAnsi="Arial" w:cs="Arial"/>
          <w:sz w:val="24"/>
          <w:szCs w:val="24"/>
        </w:rPr>
      </w:pPr>
      <w:r w:rsidRPr="007002CE">
        <w:rPr>
          <w:rFonts w:ascii="Arial" w:hAnsi="Arial" w:cs="Arial"/>
          <w:sz w:val="24"/>
          <w:szCs w:val="24"/>
        </w:rPr>
        <w:t xml:space="preserve">As a public body with a significant presence in communities across Scotland, the SCTS </w:t>
      </w:r>
      <w:r w:rsidR="005539D9" w:rsidRPr="007002CE">
        <w:rPr>
          <w:rFonts w:ascii="Arial" w:hAnsi="Arial" w:cs="Arial"/>
          <w:sz w:val="24"/>
          <w:szCs w:val="24"/>
        </w:rPr>
        <w:t>has a legal duty to:</w:t>
      </w:r>
    </w:p>
    <w:p w14:paraId="5C122D1F" w14:textId="77777777" w:rsidR="005539D9" w:rsidRPr="007002CE" w:rsidRDefault="005539D9" w:rsidP="00C4755B">
      <w:pPr>
        <w:pStyle w:val="ListParagraph"/>
        <w:numPr>
          <w:ilvl w:val="0"/>
          <w:numId w:val="5"/>
        </w:numPr>
        <w:spacing w:line="276" w:lineRule="auto"/>
        <w:jc w:val="both"/>
        <w:rPr>
          <w:rFonts w:ascii="Arial" w:hAnsi="Arial" w:cs="Arial"/>
          <w:sz w:val="24"/>
          <w:szCs w:val="24"/>
        </w:rPr>
      </w:pPr>
      <w:r w:rsidRPr="007002CE">
        <w:rPr>
          <w:rFonts w:ascii="Arial" w:hAnsi="Arial" w:cs="Arial"/>
          <w:sz w:val="24"/>
          <w:szCs w:val="24"/>
        </w:rPr>
        <w:t>Show that it has actively considered (“pay due regard to”) how it can reduce socio-economic inequalities in the strategic decisions that it makes and</w:t>
      </w:r>
    </w:p>
    <w:p w14:paraId="4059EDD5" w14:textId="77777777" w:rsidR="005539D9" w:rsidRPr="007002CE" w:rsidRDefault="005539D9" w:rsidP="00C4755B">
      <w:pPr>
        <w:pStyle w:val="ListParagraph"/>
        <w:numPr>
          <w:ilvl w:val="0"/>
          <w:numId w:val="5"/>
        </w:numPr>
        <w:spacing w:line="276" w:lineRule="auto"/>
        <w:jc w:val="both"/>
        <w:rPr>
          <w:rFonts w:ascii="Arial" w:hAnsi="Arial" w:cs="Arial"/>
          <w:sz w:val="24"/>
          <w:szCs w:val="24"/>
        </w:rPr>
      </w:pPr>
      <w:r w:rsidRPr="007002CE">
        <w:rPr>
          <w:rFonts w:ascii="Arial" w:hAnsi="Arial" w:cs="Arial"/>
          <w:sz w:val="24"/>
          <w:szCs w:val="24"/>
        </w:rPr>
        <w:t>Publish a short written assessment on how it has done this.</w:t>
      </w:r>
    </w:p>
    <w:p w14:paraId="5505C99D" w14:textId="77777777" w:rsidR="007B09B4" w:rsidRPr="007002CE" w:rsidRDefault="007B09B4" w:rsidP="00C4755B">
      <w:pPr>
        <w:spacing w:line="276" w:lineRule="auto"/>
        <w:jc w:val="both"/>
        <w:rPr>
          <w:rFonts w:ascii="Arial" w:hAnsi="Arial" w:cs="Arial"/>
          <w:sz w:val="24"/>
          <w:szCs w:val="24"/>
        </w:rPr>
      </w:pPr>
      <w:r w:rsidRPr="007002CE">
        <w:rPr>
          <w:rFonts w:ascii="Arial" w:hAnsi="Arial" w:cs="Arial"/>
          <w:sz w:val="24"/>
          <w:szCs w:val="24"/>
        </w:rPr>
        <w:t>“Strategic” has been given a broad interpretation in this regard and means:</w:t>
      </w:r>
    </w:p>
    <w:p w14:paraId="5A145F94" w14:textId="77777777" w:rsidR="007B09B4" w:rsidRPr="007002CE" w:rsidRDefault="007B09B4" w:rsidP="00C4755B">
      <w:pPr>
        <w:pStyle w:val="ListParagraph"/>
        <w:numPr>
          <w:ilvl w:val="0"/>
          <w:numId w:val="6"/>
        </w:numPr>
        <w:spacing w:line="276" w:lineRule="auto"/>
        <w:jc w:val="both"/>
        <w:rPr>
          <w:rFonts w:ascii="Arial" w:hAnsi="Arial" w:cs="Arial"/>
          <w:sz w:val="24"/>
          <w:szCs w:val="24"/>
        </w:rPr>
      </w:pPr>
      <w:r w:rsidRPr="007002CE">
        <w:rPr>
          <w:rFonts w:ascii="Arial" w:hAnsi="Arial" w:cs="Arial"/>
          <w:sz w:val="24"/>
          <w:szCs w:val="24"/>
        </w:rPr>
        <w:t xml:space="preserve">High level public sector decisions </w:t>
      </w:r>
    </w:p>
    <w:p w14:paraId="5AA39EE9" w14:textId="77777777" w:rsidR="007B09B4" w:rsidRPr="007002CE" w:rsidRDefault="007B09B4" w:rsidP="00C4755B">
      <w:pPr>
        <w:pStyle w:val="ListParagraph"/>
        <w:numPr>
          <w:ilvl w:val="0"/>
          <w:numId w:val="6"/>
        </w:numPr>
        <w:spacing w:line="276" w:lineRule="auto"/>
        <w:jc w:val="both"/>
        <w:rPr>
          <w:rFonts w:ascii="Arial" w:hAnsi="Arial" w:cs="Arial"/>
          <w:sz w:val="24"/>
          <w:szCs w:val="24"/>
        </w:rPr>
      </w:pPr>
      <w:r w:rsidRPr="007002CE">
        <w:rPr>
          <w:rFonts w:ascii="Arial" w:hAnsi="Arial" w:cs="Arial"/>
          <w:sz w:val="24"/>
          <w:szCs w:val="24"/>
        </w:rPr>
        <w:t>Decisions which affect how a public body fulfils its intended purpose, over a significant period of time</w:t>
      </w:r>
    </w:p>
    <w:p w14:paraId="52142AEF" w14:textId="77777777" w:rsidR="007B09B4" w:rsidRPr="007002CE" w:rsidRDefault="00732D91" w:rsidP="00C4755B">
      <w:pPr>
        <w:spacing w:line="276" w:lineRule="auto"/>
        <w:jc w:val="both"/>
        <w:rPr>
          <w:rFonts w:ascii="Arial" w:hAnsi="Arial" w:cs="Arial"/>
          <w:sz w:val="24"/>
          <w:szCs w:val="24"/>
        </w:rPr>
      </w:pPr>
      <w:r>
        <w:rPr>
          <w:rFonts w:ascii="Arial" w:hAnsi="Arial" w:cs="Arial"/>
          <w:sz w:val="24"/>
          <w:szCs w:val="24"/>
        </w:rPr>
        <w:t>Socio-</w:t>
      </w:r>
      <w:r w:rsidR="007B09B4" w:rsidRPr="007002CE">
        <w:rPr>
          <w:rFonts w:ascii="Arial" w:hAnsi="Arial" w:cs="Arial"/>
          <w:sz w:val="24"/>
          <w:szCs w:val="24"/>
        </w:rPr>
        <w:t>economic disadvantage can be experienced both in places and communities of interest, leading to further negative outcomes such as social exclusion</w:t>
      </w:r>
    </w:p>
    <w:p w14:paraId="6ABFE7F1" w14:textId="23C9E151" w:rsidR="00FF0905" w:rsidRDefault="007B09B4" w:rsidP="00C4755B">
      <w:pPr>
        <w:spacing w:line="276" w:lineRule="auto"/>
        <w:jc w:val="both"/>
        <w:rPr>
          <w:rFonts w:ascii="Arial" w:hAnsi="Arial" w:cs="Arial"/>
          <w:sz w:val="24"/>
          <w:szCs w:val="24"/>
        </w:rPr>
      </w:pPr>
      <w:r>
        <w:rPr>
          <w:rFonts w:ascii="Arial" w:hAnsi="Arial" w:cs="Arial"/>
          <w:sz w:val="24"/>
          <w:szCs w:val="24"/>
        </w:rPr>
        <w:t xml:space="preserve">The SCTS </w:t>
      </w:r>
      <w:r w:rsidR="00FF0905" w:rsidRPr="009153B2">
        <w:rPr>
          <w:rFonts w:ascii="Arial" w:hAnsi="Arial" w:cs="Arial"/>
          <w:sz w:val="24"/>
          <w:szCs w:val="24"/>
        </w:rPr>
        <w:t xml:space="preserve">adopts a progressive </w:t>
      </w:r>
      <w:r w:rsidR="004E310E">
        <w:rPr>
          <w:rFonts w:ascii="Arial" w:hAnsi="Arial" w:cs="Arial"/>
          <w:sz w:val="24"/>
          <w:szCs w:val="24"/>
        </w:rPr>
        <w:t>approach</w:t>
      </w:r>
      <w:r w:rsidR="00FF0905" w:rsidRPr="009153B2">
        <w:rPr>
          <w:rFonts w:ascii="Arial" w:hAnsi="Arial" w:cs="Arial"/>
          <w:sz w:val="24"/>
          <w:szCs w:val="24"/>
        </w:rPr>
        <w:t xml:space="preserve">, seeking to </w:t>
      </w:r>
      <w:r w:rsidR="004E310E">
        <w:rPr>
          <w:rFonts w:ascii="Arial" w:hAnsi="Arial" w:cs="Arial"/>
          <w:sz w:val="24"/>
          <w:szCs w:val="24"/>
        </w:rPr>
        <w:t>address</w:t>
      </w:r>
      <w:r w:rsidR="00FF0905" w:rsidRPr="009153B2">
        <w:rPr>
          <w:rFonts w:ascii="Arial" w:hAnsi="Arial" w:cs="Arial"/>
          <w:sz w:val="24"/>
          <w:szCs w:val="24"/>
        </w:rPr>
        <w:t xml:space="preserve"> inequality both for its people and its surrounding communities where possible. This, however, must be achieved within the statutory duties placed upon SCTS as an independent non-ministerial department by the Judiciary and Courts (Scotland) Act 2008. Our founding legislation limits our functions to the provi</w:t>
      </w:r>
      <w:r w:rsidR="004E310E">
        <w:rPr>
          <w:rFonts w:ascii="Arial" w:hAnsi="Arial" w:cs="Arial"/>
          <w:sz w:val="24"/>
          <w:szCs w:val="24"/>
        </w:rPr>
        <w:t>sion of the property, services and employees</w:t>
      </w:r>
      <w:r w:rsidR="00FF0905" w:rsidRPr="009153B2">
        <w:rPr>
          <w:rFonts w:ascii="Arial" w:hAnsi="Arial" w:cs="Arial"/>
          <w:sz w:val="24"/>
          <w:szCs w:val="24"/>
        </w:rPr>
        <w:t xml:space="preserve">  necessary for the administration of justice in Scotland’s courts and devolved tribunals; the judiciary of those courts and tribunals and the Office of the Public Guardian. </w:t>
      </w:r>
    </w:p>
    <w:p w14:paraId="5F31EF93" w14:textId="4D21E2A1" w:rsidR="007002CE" w:rsidRPr="007002CE" w:rsidRDefault="00AC27CB" w:rsidP="00C4755B">
      <w:pPr>
        <w:spacing w:line="276" w:lineRule="auto"/>
        <w:jc w:val="both"/>
        <w:rPr>
          <w:rFonts w:ascii="Arial" w:hAnsi="Arial" w:cs="Arial"/>
          <w:sz w:val="24"/>
          <w:szCs w:val="24"/>
        </w:rPr>
      </w:pPr>
      <w:r w:rsidRPr="007002CE">
        <w:rPr>
          <w:rFonts w:ascii="Arial" w:hAnsi="Arial" w:cs="Arial"/>
          <w:sz w:val="24"/>
          <w:szCs w:val="24"/>
        </w:rPr>
        <w:t xml:space="preserve">In order to help us </w:t>
      </w:r>
      <w:r w:rsidR="005976C9">
        <w:rPr>
          <w:rFonts w:ascii="Arial" w:hAnsi="Arial" w:cs="Arial"/>
          <w:sz w:val="24"/>
          <w:szCs w:val="24"/>
        </w:rPr>
        <w:t xml:space="preserve">to </w:t>
      </w:r>
      <w:r w:rsidRPr="007002CE">
        <w:rPr>
          <w:rFonts w:ascii="Arial" w:hAnsi="Arial" w:cs="Arial"/>
          <w:sz w:val="24"/>
          <w:szCs w:val="24"/>
        </w:rPr>
        <w:t>actively consider</w:t>
      </w:r>
      <w:r w:rsidR="007B09B4" w:rsidRPr="007002CE">
        <w:rPr>
          <w:rFonts w:ascii="Arial" w:hAnsi="Arial" w:cs="Arial"/>
          <w:sz w:val="24"/>
          <w:szCs w:val="24"/>
        </w:rPr>
        <w:t xml:space="preserve"> </w:t>
      </w:r>
      <w:r w:rsidRPr="007002CE">
        <w:rPr>
          <w:rFonts w:ascii="Arial" w:hAnsi="Arial" w:cs="Arial"/>
          <w:sz w:val="24"/>
          <w:szCs w:val="24"/>
        </w:rPr>
        <w:t>this</w:t>
      </w:r>
      <w:r w:rsidR="007B09B4" w:rsidRPr="007002CE">
        <w:rPr>
          <w:rFonts w:ascii="Arial" w:hAnsi="Arial" w:cs="Arial"/>
          <w:sz w:val="24"/>
          <w:szCs w:val="24"/>
        </w:rPr>
        <w:t xml:space="preserve"> duty in strategic decision making</w:t>
      </w:r>
      <w:r w:rsidRPr="007002CE">
        <w:rPr>
          <w:rFonts w:ascii="Arial" w:hAnsi="Arial" w:cs="Arial"/>
          <w:sz w:val="24"/>
          <w:szCs w:val="24"/>
        </w:rPr>
        <w:t xml:space="preserve"> and to ensure that any </w:t>
      </w:r>
      <w:r w:rsidR="007B09B4" w:rsidRPr="007002CE">
        <w:rPr>
          <w:rFonts w:ascii="Arial" w:hAnsi="Arial" w:cs="Arial"/>
          <w:sz w:val="24"/>
          <w:szCs w:val="24"/>
        </w:rPr>
        <w:t xml:space="preserve">key outcomes </w:t>
      </w:r>
      <w:r w:rsidRPr="007002CE">
        <w:rPr>
          <w:rFonts w:ascii="Arial" w:hAnsi="Arial" w:cs="Arial"/>
          <w:sz w:val="24"/>
          <w:szCs w:val="24"/>
        </w:rPr>
        <w:t>associated with such decisions</w:t>
      </w:r>
      <w:r w:rsidR="007B09B4" w:rsidRPr="007002CE">
        <w:rPr>
          <w:rFonts w:ascii="Arial" w:hAnsi="Arial" w:cs="Arial"/>
          <w:sz w:val="24"/>
          <w:szCs w:val="24"/>
        </w:rPr>
        <w:t xml:space="preserve"> would not adversely impact on those already suffering from socio</w:t>
      </w:r>
      <w:r w:rsidR="00732D91">
        <w:rPr>
          <w:rFonts w:ascii="Arial" w:hAnsi="Arial" w:cs="Arial"/>
          <w:sz w:val="24"/>
          <w:szCs w:val="24"/>
        </w:rPr>
        <w:t>-</w:t>
      </w:r>
      <w:r w:rsidR="007B09B4" w:rsidRPr="007002CE">
        <w:rPr>
          <w:rFonts w:ascii="Arial" w:hAnsi="Arial" w:cs="Arial"/>
          <w:sz w:val="24"/>
          <w:szCs w:val="24"/>
        </w:rPr>
        <w:t>economic disadvantage</w:t>
      </w:r>
      <w:r w:rsidR="007002CE" w:rsidRPr="007002CE">
        <w:rPr>
          <w:rFonts w:ascii="Arial" w:hAnsi="Arial" w:cs="Arial"/>
          <w:sz w:val="24"/>
          <w:szCs w:val="24"/>
        </w:rPr>
        <w:t xml:space="preserve">, we are developing our Equality Impact Assessment toolkit and guidance to include the Fairer Scotland Duty and rebranding the process as an Integrated Impact Assessment. Alongside this, we are keen to ensure that staff have knowledge </w:t>
      </w:r>
      <w:r w:rsidR="005976C9">
        <w:rPr>
          <w:rFonts w:ascii="Arial" w:hAnsi="Arial" w:cs="Arial"/>
          <w:sz w:val="24"/>
          <w:szCs w:val="24"/>
        </w:rPr>
        <w:t>about our organisational obligations and their individual</w:t>
      </w:r>
      <w:r w:rsidR="007002CE" w:rsidRPr="007002CE">
        <w:rPr>
          <w:rFonts w:ascii="Arial" w:hAnsi="Arial" w:cs="Arial"/>
          <w:sz w:val="24"/>
          <w:szCs w:val="24"/>
        </w:rPr>
        <w:t xml:space="preserve"> obligations under the equalities </w:t>
      </w:r>
      <w:r w:rsidR="007002CE" w:rsidRPr="007002CE">
        <w:rPr>
          <w:rFonts w:ascii="Arial" w:hAnsi="Arial" w:cs="Arial"/>
          <w:sz w:val="24"/>
          <w:szCs w:val="24"/>
        </w:rPr>
        <w:lastRenderedPageBreak/>
        <w:t>legislation and we will be providing a variety of training sessions to support and enhance th</w:t>
      </w:r>
      <w:r w:rsidR="005976C9">
        <w:rPr>
          <w:rFonts w:ascii="Arial" w:hAnsi="Arial" w:cs="Arial"/>
          <w:sz w:val="24"/>
          <w:szCs w:val="24"/>
        </w:rPr>
        <w:t>is knowledge and awareness</w:t>
      </w:r>
      <w:r w:rsidR="00732D91">
        <w:rPr>
          <w:rFonts w:ascii="Arial" w:hAnsi="Arial" w:cs="Arial"/>
          <w:sz w:val="24"/>
          <w:szCs w:val="24"/>
        </w:rPr>
        <w:t xml:space="preserve"> during 2023/24.</w:t>
      </w:r>
    </w:p>
    <w:p w14:paraId="19C0D13E" w14:textId="77777777" w:rsidR="00FF0905" w:rsidRPr="00750F86" w:rsidRDefault="00FF0905" w:rsidP="00C4755B">
      <w:pPr>
        <w:spacing w:line="276" w:lineRule="auto"/>
        <w:jc w:val="both"/>
        <w:rPr>
          <w:rFonts w:ascii="Arial" w:hAnsi="Arial" w:cs="Arial"/>
          <w:b/>
          <w:color w:val="002060"/>
          <w:sz w:val="26"/>
          <w:szCs w:val="26"/>
        </w:rPr>
      </w:pPr>
      <w:r w:rsidRPr="00750F86">
        <w:rPr>
          <w:rFonts w:ascii="Arial" w:hAnsi="Arial" w:cs="Arial"/>
          <w:b/>
          <w:color w:val="002060"/>
          <w:sz w:val="26"/>
          <w:szCs w:val="26"/>
        </w:rPr>
        <w:t xml:space="preserve">Customer Service Excellence </w:t>
      </w:r>
    </w:p>
    <w:p w14:paraId="1527EE26" w14:textId="77777777" w:rsidR="005A5E78" w:rsidRPr="005A5E78" w:rsidRDefault="00FF0905" w:rsidP="00C4755B">
      <w:pPr>
        <w:spacing w:line="276" w:lineRule="auto"/>
        <w:jc w:val="both"/>
        <w:rPr>
          <w:rFonts w:ascii="Arial" w:hAnsi="Arial" w:cs="Arial"/>
          <w:sz w:val="24"/>
          <w:szCs w:val="24"/>
        </w:rPr>
      </w:pPr>
      <w:r w:rsidRPr="005A5E78">
        <w:rPr>
          <w:rFonts w:ascii="Arial" w:hAnsi="Arial" w:cs="Arial"/>
          <w:sz w:val="24"/>
          <w:szCs w:val="24"/>
        </w:rPr>
        <w:t xml:space="preserve">Customer Service Excellence (CSE) is an externally-accredited standard involving </w:t>
      </w:r>
      <w:r w:rsidR="005A5E78" w:rsidRPr="005A5E78">
        <w:rPr>
          <w:rFonts w:ascii="Arial" w:hAnsi="Arial" w:cs="Arial"/>
          <w:sz w:val="24"/>
          <w:szCs w:val="24"/>
        </w:rPr>
        <w:t xml:space="preserve">assessment </w:t>
      </w:r>
      <w:r w:rsidR="005A5E78" w:rsidRPr="005A5E78">
        <w:rPr>
          <w:rFonts w:ascii="Arial" w:eastAsia="Times New Roman" w:hAnsi="Arial" w:cs="Arial"/>
          <w:color w:val="333333"/>
          <w:sz w:val="24"/>
          <w:szCs w:val="24"/>
          <w:lang w:eastAsia="en-GB"/>
        </w:rPr>
        <w:t>of</w:t>
      </w:r>
      <w:r w:rsidR="00D978DF" w:rsidRPr="00D978DF">
        <w:rPr>
          <w:rFonts w:ascii="Arial" w:eastAsia="Times New Roman" w:hAnsi="Arial" w:cs="Arial"/>
          <w:color w:val="333333"/>
          <w:sz w:val="24"/>
          <w:szCs w:val="24"/>
          <w:lang w:eastAsia="en-GB"/>
        </w:rPr>
        <w:t xml:space="preserve"> customer-focused service delivery</w:t>
      </w:r>
      <w:r w:rsidRPr="005A5E78">
        <w:rPr>
          <w:rFonts w:ascii="Arial" w:hAnsi="Arial" w:cs="Arial"/>
          <w:sz w:val="24"/>
          <w:szCs w:val="24"/>
        </w:rPr>
        <w:t xml:space="preserve"> against 57 elements</w:t>
      </w:r>
      <w:r w:rsidR="005A5E78" w:rsidRPr="005A5E78">
        <w:rPr>
          <w:rFonts w:ascii="Arial" w:hAnsi="Arial" w:cs="Arial"/>
          <w:sz w:val="24"/>
          <w:szCs w:val="24"/>
        </w:rPr>
        <w:t xml:space="preserve"> broken down across five criteria:</w:t>
      </w:r>
    </w:p>
    <w:p w14:paraId="37E7EB3E" w14:textId="77777777" w:rsidR="005A5E78" w:rsidRPr="005A5E78" w:rsidRDefault="005A5E78" w:rsidP="00C4755B">
      <w:pPr>
        <w:pStyle w:val="ListParagraph"/>
        <w:numPr>
          <w:ilvl w:val="0"/>
          <w:numId w:val="9"/>
        </w:numPr>
        <w:spacing w:line="276" w:lineRule="auto"/>
        <w:jc w:val="both"/>
        <w:rPr>
          <w:rFonts w:ascii="Arial" w:hAnsi="Arial" w:cs="Arial"/>
          <w:sz w:val="24"/>
          <w:szCs w:val="24"/>
        </w:rPr>
      </w:pPr>
      <w:r w:rsidRPr="005A5E78">
        <w:rPr>
          <w:rFonts w:ascii="Arial" w:hAnsi="Arial" w:cs="Arial"/>
          <w:sz w:val="24"/>
          <w:szCs w:val="24"/>
        </w:rPr>
        <w:t>Customer Insight</w:t>
      </w:r>
    </w:p>
    <w:p w14:paraId="57386F48" w14:textId="77777777" w:rsidR="005A5E78" w:rsidRPr="005A5E78" w:rsidRDefault="005A5E78" w:rsidP="00C4755B">
      <w:pPr>
        <w:pStyle w:val="ListParagraph"/>
        <w:numPr>
          <w:ilvl w:val="0"/>
          <w:numId w:val="9"/>
        </w:numPr>
        <w:spacing w:line="276" w:lineRule="auto"/>
        <w:jc w:val="both"/>
        <w:rPr>
          <w:rFonts w:ascii="Arial" w:hAnsi="Arial" w:cs="Arial"/>
          <w:sz w:val="24"/>
          <w:szCs w:val="24"/>
        </w:rPr>
      </w:pPr>
      <w:r w:rsidRPr="005A5E78">
        <w:rPr>
          <w:rFonts w:ascii="Arial" w:hAnsi="Arial" w:cs="Arial"/>
          <w:sz w:val="24"/>
          <w:szCs w:val="24"/>
        </w:rPr>
        <w:t>The Culture of the Organisation</w:t>
      </w:r>
    </w:p>
    <w:p w14:paraId="2B11FB1E" w14:textId="77777777" w:rsidR="005A5E78" w:rsidRPr="005A5E78" w:rsidRDefault="005A5E78" w:rsidP="00C4755B">
      <w:pPr>
        <w:pStyle w:val="ListParagraph"/>
        <w:numPr>
          <w:ilvl w:val="0"/>
          <w:numId w:val="9"/>
        </w:numPr>
        <w:spacing w:line="276" w:lineRule="auto"/>
        <w:jc w:val="both"/>
        <w:rPr>
          <w:rFonts w:ascii="Arial" w:hAnsi="Arial" w:cs="Arial"/>
          <w:sz w:val="24"/>
          <w:szCs w:val="24"/>
        </w:rPr>
      </w:pPr>
      <w:r w:rsidRPr="005A5E78">
        <w:rPr>
          <w:rFonts w:ascii="Arial" w:hAnsi="Arial" w:cs="Arial"/>
          <w:sz w:val="24"/>
          <w:szCs w:val="24"/>
        </w:rPr>
        <w:t xml:space="preserve">Information and Access </w:t>
      </w:r>
    </w:p>
    <w:p w14:paraId="6BDB7F31" w14:textId="77777777" w:rsidR="005A5E78" w:rsidRPr="005A5E78" w:rsidRDefault="005A5E78" w:rsidP="00C4755B">
      <w:pPr>
        <w:pStyle w:val="ListParagraph"/>
        <w:numPr>
          <w:ilvl w:val="0"/>
          <w:numId w:val="9"/>
        </w:numPr>
        <w:spacing w:line="276" w:lineRule="auto"/>
        <w:jc w:val="both"/>
        <w:rPr>
          <w:rFonts w:ascii="Arial" w:hAnsi="Arial" w:cs="Arial"/>
          <w:sz w:val="24"/>
          <w:szCs w:val="24"/>
        </w:rPr>
      </w:pPr>
      <w:r w:rsidRPr="005A5E78">
        <w:rPr>
          <w:rFonts w:ascii="Arial" w:hAnsi="Arial" w:cs="Arial"/>
          <w:sz w:val="24"/>
          <w:szCs w:val="24"/>
        </w:rPr>
        <w:t>Delivery</w:t>
      </w:r>
    </w:p>
    <w:p w14:paraId="5EAB7E13" w14:textId="77777777" w:rsidR="005A5E78" w:rsidRDefault="005A5E78" w:rsidP="00C4755B">
      <w:pPr>
        <w:pStyle w:val="ListParagraph"/>
        <w:numPr>
          <w:ilvl w:val="0"/>
          <w:numId w:val="9"/>
        </w:numPr>
        <w:spacing w:line="276" w:lineRule="auto"/>
        <w:jc w:val="both"/>
        <w:rPr>
          <w:rFonts w:ascii="Arial" w:hAnsi="Arial" w:cs="Arial"/>
          <w:sz w:val="24"/>
          <w:szCs w:val="24"/>
        </w:rPr>
      </w:pPr>
      <w:r w:rsidRPr="005A5E78">
        <w:rPr>
          <w:rFonts w:ascii="Arial" w:hAnsi="Arial" w:cs="Arial"/>
          <w:sz w:val="24"/>
          <w:szCs w:val="24"/>
        </w:rPr>
        <w:t>Timeliness and Quality of service</w:t>
      </w:r>
    </w:p>
    <w:p w14:paraId="741081BB" w14:textId="77777777" w:rsidR="00FF0905" w:rsidRPr="00D978DF" w:rsidRDefault="005A5E78" w:rsidP="00C4755B">
      <w:pPr>
        <w:spacing w:line="276" w:lineRule="auto"/>
        <w:jc w:val="both"/>
        <w:rPr>
          <w:rFonts w:ascii="Arial" w:hAnsi="Arial" w:cs="Arial"/>
          <w:sz w:val="24"/>
          <w:szCs w:val="24"/>
        </w:rPr>
      </w:pPr>
      <w:r>
        <w:rPr>
          <w:rFonts w:ascii="Arial" w:hAnsi="Arial" w:cs="Arial"/>
          <w:sz w:val="24"/>
          <w:szCs w:val="24"/>
        </w:rPr>
        <w:t>S</w:t>
      </w:r>
      <w:r w:rsidR="00FF0905" w:rsidRPr="00D978DF">
        <w:rPr>
          <w:rFonts w:ascii="Arial" w:hAnsi="Arial" w:cs="Arial"/>
          <w:sz w:val="24"/>
          <w:szCs w:val="24"/>
        </w:rPr>
        <w:t xml:space="preserve">ome of </w:t>
      </w:r>
      <w:r>
        <w:rPr>
          <w:rFonts w:ascii="Arial" w:hAnsi="Arial" w:cs="Arial"/>
          <w:sz w:val="24"/>
          <w:szCs w:val="24"/>
        </w:rPr>
        <w:t>the elements assessed</w:t>
      </w:r>
      <w:r w:rsidR="00FF0905" w:rsidRPr="00D978DF">
        <w:rPr>
          <w:rFonts w:ascii="Arial" w:hAnsi="Arial" w:cs="Arial"/>
          <w:sz w:val="24"/>
          <w:szCs w:val="24"/>
        </w:rPr>
        <w:t xml:space="preserve"> are directly relevant to equality and diversity</w:t>
      </w:r>
      <w:r w:rsidR="001C41F1">
        <w:rPr>
          <w:rFonts w:ascii="Arial" w:hAnsi="Arial" w:cs="Arial"/>
          <w:sz w:val="24"/>
          <w:szCs w:val="24"/>
        </w:rPr>
        <w:t xml:space="preserve"> as set out below which includes specific ratings. </w:t>
      </w:r>
      <w:r w:rsidR="00FF0905" w:rsidRPr="00D978DF">
        <w:rPr>
          <w:rFonts w:ascii="Arial" w:hAnsi="Arial" w:cs="Arial"/>
          <w:sz w:val="24"/>
          <w:szCs w:val="24"/>
        </w:rPr>
        <w:t xml:space="preserve"> </w:t>
      </w:r>
    </w:p>
    <w:p w14:paraId="384DD32D" w14:textId="77777777" w:rsidR="00FF0905" w:rsidRPr="00D978DF" w:rsidRDefault="00FF0905" w:rsidP="00C4755B">
      <w:pPr>
        <w:pStyle w:val="ListParagraph"/>
        <w:numPr>
          <w:ilvl w:val="0"/>
          <w:numId w:val="3"/>
        </w:numPr>
        <w:spacing w:line="276" w:lineRule="auto"/>
        <w:jc w:val="both"/>
        <w:rPr>
          <w:rFonts w:ascii="Arial" w:hAnsi="Arial" w:cs="Arial"/>
          <w:sz w:val="24"/>
          <w:szCs w:val="24"/>
        </w:rPr>
      </w:pPr>
      <w:r w:rsidRPr="00D978DF">
        <w:rPr>
          <w:rFonts w:ascii="Arial" w:hAnsi="Arial" w:cs="Arial"/>
          <w:sz w:val="24"/>
          <w:szCs w:val="24"/>
        </w:rPr>
        <w:t>‘we make particular efforts to identify hard to reach and disadvantaged groups and individuals and have developed our services in response to their specific needs’</w:t>
      </w:r>
      <w:r w:rsidR="00D21469" w:rsidRPr="00D978DF">
        <w:rPr>
          <w:rFonts w:ascii="Arial" w:hAnsi="Arial" w:cs="Arial"/>
          <w:sz w:val="24"/>
          <w:szCs w:val="24"/>
        </w:rPr>
        <w:t xml:space="preserve"> (rated compliance plus 2022-23</w:t>
      </w:r>
      <w:r w:rsidRPr="00D978DF">
        <w:rPr>
          <w:rFonts w:ascii="Arial" w:hAnsi="Arial" w:cs="Arial"/>
          <w:sz w:val="24"/>
          <w:szCs w:val="24"/>
        </w:rPr>
        <w:t xml:space="preserve">); </w:t>
      </w:r>
    </w:p>
    <w:p w14:paraId="1CAB4316" w14:textId="77777777" w:rsidR="00FF0905" w:rsidRPr="00D978DF" w:rsidRDefault="00FF0905" w:rsidP="00C4755B">
      <w:pPr>
        <w:pStyle w:val="ListParagraph"/>
        <w:numPr>
          <w:ilvl w:val="0"/>
          <w:numId w:val="3"/>
        </w:numPr>
        <w:spacing w:line="276" w:lineRule="auto"/>
        <w:jc w:val="both"/>
        <w:rPr>
          <w:rFonts w:ascii="Arial" w:hAnsi="Arial" w:cs="Arial"/>
          <w:sz w:val="24"/>
          <w:szCs w:val="24"/>
        </w:rPr>
      </w:pPr>
      <w:r w:rsidRPr="00D978DF">
        <w:rPr>
          <w:rFonts w:ascii="Arial" w:hAnsi="Arial" w:cs="Arial"/>
          <w:sz w:val="24"/>
          <w:szCs w:val="24"/>
        </w:rPr>
        <w:t>‘we ensure that all customers and customer groups are treated fairly and this is confirmed by feedback and the measurement of customer experience’</w:t>
      </w:r>
      <w:r w:rsidR="00377DB7" w:rsidRPr="00D978DF">
        <w:rPr>
          <w:rFonts w:ascii="Arial" w:hAnsi="Arial" w:cs="Arial"/>
          <w:sz w:val="24"/>
          <w:szCs w:val="24"/>
        </w:rPr>
        <w:t xml:space="preserve"> (rated </w:t>
      </w:r>
      <w:r w:rsidR="00D978DF">
        <w:rPr>
          <w:rFonts w:ascii="Arial" w:hAnsi="Arial" w:cs="Arial"/>
          <w:sz w:val="24"/>
          <w:szCs w:val="24"/>
        </w:rPr>
        <w:t xml:space="preserve">fully </w:t>
      </w:r>
      <w:r w:rsidR="00D21469" w:rsidRPr="00D978DF">
        <w:rPr>
          <w:rFonts w:ascii="Arial" w:hAnsi="Arial" w:cs="Arial"/>
          <w:sz w:val="24"/>
          <w:szCs w:val="24"/>
        </w:rPr>
        <w:t>compliant 2022</w:t>
      </w:r>
      <w:r w:rsidRPr="00D978DF">
        <w:rPr>
          <w:rFonts w:ascii="Arial" w:hAnsi="Arial" w:cs="Arial"/>
          <w:sz w:val="24"/>
          <w:szCs w:val="24"/>
        </w:rPr>
        <w:t>-</w:t>
      </w:r>
      <w:r w:rsidR="00D21469" w:rsidRPr="00D978DF">
        <w:rPr>
          <w:rFonts w:ascii="Arial" w:hAnsi="Arial" w:cs="Arial"/>
          <w:sz w:val="24"/>
          <w:szCs w:val="24"/>
        </w:rPr>
        <w:t>23</w:t>
      </w:r>
      <w:r w:rsidRPr="00D978DF">
        <w:rPr>
          <w:rFonts w:ascii="Arial" w:hAnsi="Arial" w:cs="Arial"/>
          <w:sz w:val="24"/>
          <w:szCs w:val="24"/>
        </w:rPr>
        <w:t xml:space="preserve">); </w:t>
      </w:r>
    </w:p>
    <w:p w14:paraId="71395F62" w14:textId="77777777" w:rsidR="00FF0905" w:rsidRDefault="00FF0905" w:rsidP="00C4755B">
      <w:pPr>
        <w:pStyle w:val="ListParagraph"/>
        <w:numPr>
          <w:ilvl w:val="0"/>
          <w:numId w:val="3"/>
        </w:numPr>
        <w:spacing w:line="276" w:lineRule="auto"/>
        <w:jc w:val="both"/>
        <w:rPr>
          <w:rFonts w:ascii="Arial" w:hAnsi="Arial" w:cs="Arial"/>
          <w:sz w:val="24"/>
          <w:szCs w:val="24"/>
        </w:rPr>
      </w:pPr>
      <w:r w:rsidRPr="00D978DF">
        <w:rPr>
          <w:rFonts w:ascii="Arial" w:hAnsi="Arial" w:cs="Arial"/>
          <w:sz w:val="24"/>
          <w:szCs w:val="24"/>
        </w:rPr>
        <w:t xml:space="preserve">‘we provide our customers with the information they need in ways which meet their needs and preferences, using a variety of appropriate channels’ (rated </w:t>
      </w:r>
      <w:r w:rsidR="00D978DF">
        <w:rPr>
          <w:rFonts w:ascii="Arial" w:hAnsi="Arial" w:cs="Arial"/>
          <w:sz w:val="24"/>
          <w:szCs w:val="24"/>
        </w:rPr>
        <w:t xml:space="preserve">fully </w:t>
      </w:r>
      <w:r w:rsidR="00D21469" w:rsidRPr="00D978DF">
        <w:rPr>
          <w:rFonts w:ascii="Arial" w:hAnsi="Arial" w:cs="Arial"/>
          <w:sz w:val="24"/>
          <w:szCs w:val="24"/>
        </w:rPr>
        <w:t>compliant 2022-23</w:t>
      </w:r>
      <w:r w:rsidRPr="00D978DF">
        <w:rPr>
          <w:rFonts w:ascii="Arial" w:hAnsi="Arial" w:cs="Arial"/>
          <w:sz w:val="24"/>
          <w:szCs w:val="24"/>
        </w:rPr>
        <w:t xml:space="preserve">). </w:t>
      </w:r>
    </w:p>
    <w:p w14:paraId="410D1BE0" w14:textId="77777777" w:rsidR="005A5E78" w:rsidRDefault="005A5E78" w:rsidP="00C4755B">
      <w:pPr>
        <w:spacing w:line="276" w:lineRule="auto"/>
        <w:jc w:val="both"/>
        <w:rPr>
          <w:rFonts w:ascii="Arial" w:hAnsi="Arial" w:cs="Arial"/>
          <w:sz w:val="24"/>
          <w:szCs w:val="24"/>
        </w:rPr>
      </w:pPr>
      <w:r>
        <w:rPr>
          <w:rFonts w:ascii="Arial" w:hAnsi="Arial" w:cs="Arial"/>
          <w:sz w:val="24"/>
          <w:szCs w:val="24"/>
        </w:rPr>
        <w:t>Th</w:t>
      </w:r>
      <w:r w:rsidR="00CD37DA">
        <w:rPr>
          <w:rFonts w:ascii="Arial" w:hAnsi="Arial" w:cs="Arial"/>
          <w:sz w:val="24"/>
          <w:szCs w:val="24"/>
        </w:rPr>
        <w:t>re</w:t>
      </w:r>
      <w:r>
        <w:rPr>
          <w:rFonts w:ascii="Arial" w:hAnsi="Arial" w:cs="Arial"/>
          <w:sz w:val="24"/>
          <w:szCs w:val="24"/>
        </w:rPr>
        <w:t>e ratings can be awarded for each element:</w:t>
      </w:r>
    </w:p>
    <w:p w14:paraId="2EF34228" w14:textId="77777777" w:rsidR="00B25218" w:rsidRDefault="005A5E78" w:rsidP="00C4755B">
      <w:pPr>
        <w:pStyle w:val="ListParagraph"/>
        <w:numPr>
          <w:ilvl w:val="0"/>
          <w:numId w:val="10"/>
        </w:numPr>
        <w:spacing w:line="276" w:lineRule="auto"/>
        <w:jc w:val="both"/>
        <w:rPr>
          <w:rFonts w:ascii="Arial" w:hAnsi="Arial" w:cs="Arial"/>
          <w:sz w:val="24"/>
          <w:szCs w:val="24"/>
        </w:rPr>
      </w:pPr>
      <w:r>
        <w:rPr>
          <w:rFonts w:ascii="Arial" w:hAnsi="Arial" w:cs="Arial"/>
          <w:sz w:val="24"/>
          <w:szCs w:val="24"/>
        </w:rPr>
        <w:t xml:space="preserve">Partial Compliance – this is where there is limited evidence </w:t>
      </w:r>
      <w:r w:rsidR="00E4726D">
        <w:rPr>
          <w:rFonts w:ascii="Arial" w:hAnsi="Arial" w:cs="Arial"/>
          <w:sz w:val="24"/>
          <w:szCs w:val="24"/>
        </w:rPr>
        <w:t xml:space="preserve">or assessors feel there is </w:t>
      </w:r>
      <w:r w:rsidR="00B25218">
        <w:rPr>
          <w:rFonts w:ascii="Arial" w:hAnsi="Arial" w:cs="Arial"/>
          <w:sz w:val="24"/>
          <w:szCs w:val="24"/>
        </w:rPr>
        <w:t>inconsistent service delivery, or procedures are not applied as supplied in the evidence that has been supplied.</w:t>
      </w:r>
    </w:p>
    <w:p w14:paraId="453DD3F2" w14:textId="77777777" w:rsidR="005A5E78" w:rsidRPr="00B25218" w:rsidRDefault="00B25218" w:rsidP="00C4755B">
      <w:pPr>
        <w:pStyle w:val="ListParagraph"/>
        <w:numPr>
          <w:ilvl w:val="0"/>
          <w:numId w:val="10"/>
        </w:numPr>
        <w:spacing w:line="276" w:lineRule="auto"/>
        <w:jc w:val="both"/>
        <w:rPr>
          <w:rFonts w:ascii="Arial" w:hAnsi="Arial" w:cs="Arial"/>
          <w:sz w:val="24"/>
          <w:szCs w:val="24"/>
        </w:rPr>
      </w:pPr>
      <w:r>
        <w:rPr>
          <w:rFonts w:ascii="Arial" w:hAnsi="Arial" w:cs="Arial"/>
          <w:sz w:val="24"/>
          <w:szCs w:val="24"/>
        </w:rPr>
        <w:t xml:space="preserve">Fully Compliant - </w:t>
      </w:r>
      <w:r w:rsidRPr="00D978DF">
        <w:rPr>
          <w:rFonts w:ascii="Arial" w:eastAsia="Times New Roman" w:hAnsi="Arial" w:cs="Arial"/>
          <w:color w:val="333333"/>
          <w:sz w:val="24"/>
          <w:szCs w:val="24"/>
          <w:lang w:eastAsia="en-GB"/>
        </w:rPr>
        <w:t>this is where assessors are satisfied with the evidence that they find/are presented</w:t>
      </w:r>
      <w:r>
        <w:rPr>
          <w:rFonts w:ascii="Arial" w:eastAsia="Times New Roman" w:hAnsi="Arial" w:cs="Arial"/>
          <w:color w:val="333333"/>
          <w:sz w:val="24"/>
          <w:szCs w:val="24"/>
          <w:lang w:eastAsia="en-GB"/>
        </w:rPr>
        <w:t xml:space="preserve"> with. </w:t>
      </w:r>
    </w:p>
    <w:p w14:paraId="6FF8B577" w14:textId="77777777" w:rsidR="00B25218" w:rsidRPr="00B25218" w:rsidRDefault="00B25218" w:rsidP="00C4755B">
      <w:pPr>
        <w:pStyle w:val="ListParagraph"/>
        <w:numPr>
          <w:ilvl w:val="0"/>
          <w:numId w:val="10"/>
        </w:numPr>
        <w:spacing w:line="276" w:lineRule="auto"/>
        <w:jc w:val="both"/>
        <w:rPr>
          <w:rFonts w:ascii="Arial" w:hAnsi="Arial" w:cs="Arial"/>
          <w:sz w:val="24"/>
          <w:szCs w:val="24"/>
        </w:rPr>
      </w:pPr>
      <w:r>
        <w:rPr>
          <w:rFonts w:ascii="Arial" w:eastAsia="Times New Roman" w:hAnsi="Arial" w:cs="Arial"/>
          <w:color w:val="333333"/>
          <w:sz w:val="24"/>
          <w:szCs w:val="24"/>
          <w:lang w:eastAsia="en-GB"/>
        </w:rPr>
        <w:t xml:space="preserve">Compliance Plus – </w:t>
      </w:r>
      <w:r w:rsidRPr="00B25218">
        <w:rPr>
          <w:rFonts w:ascii="Arial" w:eastAsia="Times New Roman" w:hAnsi="Arial" w:cs="Arial"/>
          <w:color w:val="333333"/>
          <w:sz w:val="24"/>
          <w:szCs w:val="24"/>
          <w:lang w:eastAsia="en-GB"/>
        </w:rPr>
        <w:t>t</w:t>
      </w:r>
      <w:r w:rsidRPr="00D978DF">
        <w:rPr>
          <w:rFonts w:ascii="Arial" w:eastAsia="Times New Roman" w:hAnsi="Arial" w:cs="Arial"/>
          <w:color w:val="333333"/>
          <w:sz w:val="24"/>
          <w:szCs w:val="24"/>
          <w:lang w:eastAsia="en-GB"/>
        </w:rPr>
        <w:t>his is where assessors observe best practice in service</w:t>
      </w:r>
      <w:r w:rsidRPr="00B25218">
        <w:rPr>
          <w:rFonts w:ascii="Arial" w:eastAsia="Times New Roman" w:hAnsi="Arial" w:cs="Arial"/>
          <w:color w:val="333333"/>
          <w:sz w:val="24"/>
          <w:szCs w:val="24"/>
          <w:lang w:eastAsia="en-GB"/>
        </w:rPr>
        <w:t xml:space="preserve"> delivery.</w:t>
      </w:r>
    </w:p>
    <w:p w14:paraId="1A4C23DE" w14:textId="77777777" w:rsidR="00FF0905" w:rsidRPr="00D978DF" w:rsidRDefault="00717BF7" w:rsidP="00C4755B">
      <w:pPr>
        <w:spacing w:after="0" w:line="276" w:lineRule="auto"/>
        <w:jc w:val="both"/>
        <w:rPr>
          <w:rFonts w:ascii="Arial" w:hAnsi="Arial" w:cs="Arial"/>
          <w:sz w:val="24"/>
          <w:szCs w:val="24"/>
        </w:rPr>
      </w:pPr>
      <w:hyperlink r:id="rId38" w:history="1">
        <w:r w:rsidR="00D21469" w:rsidRPr="00D978DF">
          <w:rPr>
            <w:rStyle w:val="Hyperlink"/>
            <w:rFonts w:ascii="Arial" w:hAnsi="Arial" w:cs="Arial"/>
            <w:sz w:val="24"/>
            <w:szCs w:val="24"/>
          </w:rPr>
          <w:t>The last assessment in 2022</w:t>
        </w:r>
      </w:hyperlink>
      <w:r w:rsidR="001150B0">
        <w:rPr>
          <w:rStyle w:val="Hyperlink"/>
          <w:rFonts w:ascii="Arial" w:hAnsi="Arial" w:cs="Arial"/>
          <w:sz w:val="24"/>
          <w:szCs w:val="24"/>
        </w:rPr>
        <w:t>/23</w:t>
      </w:r>
      <w:r w:rsidR="00D21469" w:rsidRPr="00D978DF">
        <w:rPr>
          <w:rFonts w:ascii="Arial" w:hAnsi="Arial" w:cs="Arial"/>
          <w:sz w:val="24"/>
          <w:szCs w:val="24"/>
        </w:rPr>
        <w:t xml:space="preserve"> </w:t>
      </w:r>
      <w:r w:rsidR="00FF0905" w:rsidRPr="00D978DF">
        <w:rPr>
          <w:rFonts w:ascii="Arial" w:hAnsi="Arial" w:cs="Arial"/>
          <w:sz w:val="24"/>
          <w:szCs w:val="24"/>
        </w:rPr>
        <w:t>accredited the SCTS once again to the CSE Standard. It concl</w:t>
      </w:r>
      <w:r w:rsidR="006B2FB9" w:rsidRPr="00D978DF">
        <w:rPr>
          <w:rFonts w:ascii="Arial" w:hAnsi="Arial" w:cs="Arial"/>
          <w:sz w:val="24"/>
          <w:szCs w:val="24"/>
        </w:rPr>
        <w:t>uded with the SCTS maintaining 13 ‘Compliance Plus</w:t>
      </w:r>
      <w:r w:rsidR="00FF0905" w:rsidRPr="00D978DF">
        <w:rPr>
          <w:rFonts w:ascii="Arial" w:hAnsi="Arial" w:cs="Arial"/>
          <w:sz w:val="24"/>
          <w:szCs w:val="24"/>
        </w:rPr>
        <w:t>’ ratings from the previous asses</w:t>
      </w:r>
      <w:r w:rsidR="006B2FB9" w:rsidRPr="00D978DF">
        <w:rPr>
          <w:rFonts w:ascii="Arial" w:hAnsi="Arial" w:cs="Arial"/>
          <w:sz w:val="24"/>
          <w:szCs w:val="24"/>
        </w:rPr>
        <w:t>sment</w:t>
      </w:r>
      <w:r w:rsidR="00CD37DA">
        <w:rPr>
          <w:rFonts w:ascii="Arial" w:hAnsi="Arial" w:cs="Arial"/>
          <w:sz w:val="24"/>
          <w:szCs w:val="24"/>
        </w:rPr>
        <w:t xml:space="preserve"> in 2019</w:t>
      </w:r>
      <w:r w:rsidR="006B2FB9" w:rsidRPr="00D978DF">
        <w:rPr>
          <w:rFonts w:ascii="Arial" w:hAnsi="Arial" w:cs="Arial"/>
          <w:sz w:val="24"/>
          <w:szCs w:val="24"/>
        </w:rPr>
        <w:t>, gaining one additional ‘Compliance P</w:t>
      </w:r>
      <w:r w:rsidR="00FF0905" w:rsidRPr="00D978DF">
        <w:rPr>
          <w:rFonts w:ascii="Arial" w:hAnsi="Arial" w:cs="Arial"/>
          <w:sz w:val="24"/>
          <w:szCs w:val="24"/>
        </w:rPr>
        <w:t xml:space="preserve">lus’ rating, bringing the total to 14. </w:t>
      </w:r>
      <w:r w:rsidR="006B2FB9" w:rsidRPr="00D978DF">
        <w:rPr>
          <w:rFonts w:ascii="Arial" w:eastAsia="Times New Roman" w:hAnsi="Arial" w:cs="Arial"/>
          <w:color w:val="19283B"/>
          <w:sz w:val="24"/>
          <w:szCs w:val="24"/>
          <w:lang w:eastAsia="en-GB"/>
        </w:rPr>
        <w:t>There are now just two</w:t>
      </w:r>
      <w:r w:rsidR="00FF0905" w:rsidRPr="00D978DF">
        <w:rPr>
          <w:rFonts w:ascii="Arial" w:eastAsia="Times New Roman" w:hAnsi="Arial" w:cs="Arial"/>
          <w:color w:val="19283B"/>
          <w:sz w:val="24"/>
          <w:szCs w:val="24"/>
          <w:lang w:eastAsia="en-GB"/>
        </w:rPr>
        <w:t xml:space="preserve"> ‘partially compliant’</w:t>
      </w:r>
      <w:r w:rsidR="006B2FB9" w:rsidRPr="00D978DF">
        <w:rPr>
          <w:rFonts w:ascii="Arial" w:eastAsia="Times New Roman" w:hAnsi="Arial" w:cs="Arial"/>
          <w:color w:val="19283B"/>
          <w:sz w:val="24"/>
          <w:szCs w:val="24"/>
          <w:lang w:eastAsia="en-GB"/>
        </w:rPr>
        <w:t xml:space="preserve"> ratings.</w:t>
      </w:r>
    </w:p>
    <w:p w14:paraId="7608B1BE" w14:textId="77777777" w:rsidR="001150B0" w:rsidRDefault="001150B0" w:rsidP="00C4755B">
      <w:pPr>
        <w:spacing w:after="0" w:line="276" w:lineRule="auto"/>
        <w:jc w:val="both"/>
        <w:textAlignment w:val="baseline"/>
        <w:rPr>
          <w:rFonts w:ascii="Arial" w:eastAsia="Times New Roman" w:hAnsi="Arial" w:cs="Arial"/>
          <w:color w:val="19283B"/>
          <w:sz w:val="24"/>
          <w:szCs w:val="24"/>
          <w:lang w:eastAsia="en-GB"/>
        </w:rPr>
      </w:pPr>
    </w:p>
    <w:p w14:paraId="4697CBC5" w14:textId="776AC231" w:rsidR="00FF0905" w:rsidRDefault="00FF0905" w:rsidP="00C4755B">
      <w:pPr>
        <w:spacing w:after="0" w:line="276" w:lineRule="auto"/>
        <w:jc w:val="both"/>
        <w:textAlignment w:val="baseline"/>
        <w:rPr>
          <w:rFonts w:ascii="Arial" w:eastAsia="Times New Roman" w:hAnsi="Arial" w:cs="Arial"/>
          <w:color w:val="19283B"/>
          <w:sz w:val="24"/>
          <w:szCs w:val="24"/>
          <w:lang w:eastAsia="en-GB"/>
        </w:rPr>
      </w:pPr>
      <w:r w:rsidRPr="00D978DF">
        <w:rPr>
          <w:rFonts w:ascii="Arial" w:eastAsia="Times New Roman" w:hAnsi="Arial" w:cs="Arial"/>
          <w:color w:val="19283B"/>
          <w:sz w:val="24"/>
          <w:szCs w:val="24"/>
          <w:lang w:eastAsia="en-GB"/>
        </w:rPr>
        <w:t>Re-accreditation demonstrates our continuous commitment to providing quality services and follows on from great satis</w:t>
      </w:r>
      <w:r w:rsidR="00D978DF" w:rsidRPr="00D978DF">
        <w:rPr>
          <w:rFonts w:ascii="Arial" w:eastAsia="Times New Roman" w:hAnsi="Arial" w:cs="Arial"/>
          <w:color w:val="19283B"/>
          <w:sz w:val="24"/>
          <w:szCs w:val="24"/>
          <w:lang w:eastAsia="en-GB"/>
        </w:rPr>
        <w:t xml:space="preserve">faction rates following the </w:t>
      </w:r>
      <w:hyperlink r:id="rId39" w:history="1">
        <w:r w:rsidR="00D978DF" w:rsidRPr="00D978DF">
          <w:rPr>
            <w:rStyle w:val="Hyperlink"/>
            <w:rFonts w:ascii="Arial" w:hAnsi="Arial" w:cs="Arial"/>
            <w:sz w:val="24"/>
            <w:szCs w:val="24"/>
          </w:rPr>
          <w:t>2021-22- Court User Satisfaction Service</w:t>
        </w:r>
      </w:hyperlink>
      <w:r w:rsidRPr="00D978DF">
        <w:rPr>
          <w:rFonts w:ascii="Arial" w:eastAsia="Times New Roman" w:hAnsi="Arial" w:cs="Arial"/>
          <w:color w:val="19283B"/>
          <w:sz w:val="24"/>
          <w:szCs w:val="24"/>
          <w:lang w:eastAsia="en-GB"/>
        </w:rPr>
        <w:t>.</w:t>
      </w:r>
    </w:p>
    <w:p w14:paraId="55A8C1BE" w14:textId="77777777" w:rsidR="000802A6" w:rsidRPr="00D978DF" w:rsidRDefault="000802A6" w:rsidP="00C4755B">
      <w:pPr>
        <w:spacing w:after="0" w:line="276" w:lineRule="auto"/>
        <w:jc w:val="both"/>
        <w:textAlignment w:val="baseline"/>
        <w:rPr>
          <w:rFonts w:ascii="Arial" w:eastAsia="Times New Roman" w:hAnsi="Arial" w:cs="Arial"/>
          <w:color w:val="19283B"/>
          <w:sz w:val="24"/>
          <w:szCs w:val="24"/>
          <w:lang w:eastAsia="en-GB"/>
        </w:rPr>
      </w:pPr>
    </w:p>
    <w:p w14:paraId="462503A1" w14:textId="4F163979" w:rsidR="00097257" w:rsidRPr="0049642C" w:rsidRDefault="00097257" w:rsidP="00C4755B">
      <w:pPr>
        <w:spacing w:after="240" w:line="276" w:lineRule="auto"/>
        <w:jc w:val="both"/>
        <w:rPr>
          <w:rStyle w:val="Hyperlink"/>
          <w:rFonts w:ascii="Arial" w:hAnsi="Arial" w:cs="Arial"/>
          <w:b/>
          <w:color w:val="1F4E79" w:themeColor="accent1" w:themeShade="80"/>
          <w:sz w:val="26"/>
          <w:szCs w:val="26"/>
          <w:u w:val="none"/>
        </w:rPr>
      </w:pPr>
      <w:r w:rsidRPr="0049642C">
        <w:rPr>
          <w:rStyle w:val="Hyperlink"/>
          <w:rFonts w:ascii="Arial" w:hAnsi="Arial" w:cs="Arial"/>
          <w:b/>
          <w:color w:val="1F4E79" w:themeColor="accent1" w:themeShade="80"/>
          <w:sz w:val="26"/>
          <w:szCs w:val="26"/>
          <w:u w:val="none"/>
        </w:rPr>
        <w:lastRenderedPageBreak/>
        <w:t>Equality Audit</w:t>
      </w:r>
    </w:p>
    <w:p w14:paraId="4366AE8B" w14:textId="44BC1E50" w:rsidR="00135473" w:rsidRDefault="00135473" w:rsidP="00135473">
      <w:pPr>
        <w:spacing w:after="240" w:line="276" w:lineRule="auto"/>
        <w:jc w:val="both"/>
        <w:rPr>
          <w:rFonts w:ascii="Arial" w:hAnsi="Arial" w:cs="Arial"/>
          <w:sz w:val="24"/>
          <w:szCs w:val="24"/>
        </w:rPr>
      </w:pPr>
      <w:r w:rsidRPr="00291271">
        <w:rPr>
          <w:rFonts w:ascii="Arial" w:hAnsi="Arial" w:cs="Arial"/>
          <w:sz w:val="24"/>
          <w:szCs w:val="24"/>
        </w:rPr>
        <w:t>In 2022 we commissioned an internal audit of our approach to complying with the Public Sector Equality Duty.</w:t>
      </w:r>
    </w:p>
    <w:p w14:paraId="638B96FA" w14:textId="75889156" w:rsidR="00F72A9F" w:rsidRDefault="00135473" w:rsidP="00C4755B">
      <w:pPr>
        <w:spacing w:after="0" w:line="276"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audit results set out that SCTS has a strong commitment to the principles of Equality and Diversity and is in compliance with the requirements of the 2010 Equality Act. It also referenced the strong </w:t>
      </w:r>
      <w:r w:rsidR="00E225FB">
        <w:rPr>
          <w:rFonts w:ascii="Arial" w:eastAsia="Times New Roman" w:hAnsi="Arial" w:cs="Arial"/>
          <w:sz w:val="24"/>
          <w:szCs w:val="24"/>
          <w:lang w:eastAsia="en-GB"/>
        </w:rPr>
        <w:t>commitment</w:t>
      </w:r>
      <w:r>
        <w:rPr>
          <w:rFonts w:ascii="Arial" w:eastAsia="Times New Roman" w:hAnsi="Arial" w:cs="Arial"/>
          <w:sz w:val="24"/>
          <w:szCs w:val="24"/>
          <w:lang w:eastAsia="en-GB"/>
        </w:rPr>
        <w:t xml:space="preserve"> from the</w:t>
      </w:r>
      <w:r w:rsidR="00E225FB">
        <w:rPr>
          <w:rFonts w:ascii="Arial" w:eastAsia="Times New Roman" w:hAnsi="Arial" w:cs="Arial"/>
          <w:sz w:val="24"/>
          <w:szCs w:val="24"/>
          <w:lang w:eastAsia="en-GB"/>
        </w:rPr>
        <w:t xml:space="preserve"> Executive Team</w:t>
      </w:r>
      <w:r>
        <w:rPr>
          <w:rFonts w:ascii="Arial" w:eastAsia="Times New Roman" w:hAnsi="Arial" w:cs="Arial"/>
          <w:sz w:val="24"/>
          <w:szCs w:val="24"/>
          <w:lang w:eastAsia="en-GB"/>
        </w:rPr>
        <w:t xml:space="preserve"> and clear leadership, direction and engagement from a senior management level.  The outcome of the audit identified a small number of improvement opportunities and these include</w:t>
      </w:r>
      <w:r w:rsidR="00E225FB">
        <w:rPr>
          <w:rFonts w:ascii="Arial" w:eastAsia="Times New Roman" w:hAnsi="Arial" w:cs="Arial"/>
          <w:sz w:val="24"/>
          <w:szCs w:val="24"/>
          <w:lang w:eastAsia="en-GB"/>
        </w:rPr>
        <w:t>:</w:t>
      </w:r>
      <w:r>
        <w:rPr>
          <w:rFonts w:ascii="Arial" w:eastAsia="Times New Roman" w:hAnsi="Arial" w:cs="Arial"/>
          <w:sz w:val="24"/>
          <w:szCs w:val="24"/>
          <w:lang w:eastAsia="en-GB"/>
        </w:rPr>
        <w:t xml:space="preserve"> reviewing our internal governance arrangements, communication and corporate strategies; our EDI learning and development activities and our EqIA process.  Reviewing these areas will enhance the overall governance and assurance framework and validate the good work that we have out in place to drive our EDI agenda forward. We have developed an Action Plan and this will be monitored by our ESG and EAG with regular updates presented to the Executive Team. People Committee and Audit and Risk Committee.</w:t>
      </w:r>
    </w:p>
    <w:p w14:paraId="1ED699B9" w14:textId="77777777" w:rsidR="00F72A9F" w:rsidRDefault="00F72A9F" w:rsidP="00C4755B">
      <w:pPr>
        <w:spacing w:after="0" w:line="276" w:lineRule="auto"/>
        <w:jc w:val="both"/>
        <w:textAlignment w:val="baseline"/>
        <w:rPr>
          <w:rFonts w:ascii="Arial" w:eastAsia="Times New Roman" w:hAnsi="Arial" w:cs="Arial"/>
          <w:sz w:val="24"/>
          <w:szCs w:val="24"/>
          <w:lang w:eastAsia="en-GB"/>
        </w:rPr>
      </w:pPr>
    </w:p>
    <w:p w14:paraId="241E67E2" w14:textId="0814BE56" w:rsidR="000232BB" w:rsidRDefault="000232BB" w:rsidP="00C4755B">
      <w:pPr>
        <w:spacing w:after="0" w:line="276" w:lineRule="auto"/>
        <w:jc w:val="both"/>
        <w:textAlignment w:val="baseline"/>
        <w:rPr>
          <w:rFonts w:ascii="Arial" w:eastAsia="Times New Roman" w:hAnsi="Arial" w:cs="Arial"/>
          <w:color w:val="19283B"/>
          <w:sz w:val="24"/>
          <w:szCs w:val="24"/>
          <w:lang w:eastAsia="en-GB"/>
        </w:rPr>
      </w:pPr>
      <w:r>
        <w:rPr>
          <w:rFonts w:cs="Arial"/>
          <w:b/>
          <w:noProof/>
          <w:color w:val="948A54"/>
          <w:sz w:val="28"/>
          <w:szCs w:val="48"/>
          <w:lang w:eastAsia="en-GB"/>
        </w:rPr>
        <mc:AlternateContent>
          <mc:Choice Requires="wps">
            <w:drawing>
              <wp:inline distT="0" distB="0" distL="0" distR="0" wp14:anchorId="2C5DF6EF" wp14:editId="2BD6F6E8">
                <wp:extent cx="6076950" cy="565150"/>
                <wp:effectExtent l="0" t="0" r="19050" b="25400"/>
                <wp:docPr id="116" name="Rounded 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565150"/>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9FF935" w14:textId="77777777" w:rsidR="00A775C5" w:rsidRDefault="00A775C5" w:rsidP="000232BB">
                            <w:pPr>
                              <w:spacing w:after="0" w:line="240" w:lineRule="auto"/>
                              <w:rPr>
                                <w:rFonts w:cs="Arial"/>
                                <w:b/>
                                <w:color w:val="FFFFFF"/>
                                <w:sz w:val="28"/>
                                <w:szCs w:val="28"/>
                              </w:rPr>
                            </w:pPr>
                            <w:r>
                              <w:rPr>
                                <w:rFonts w:ascii="Arial" w:hAnsi="Arial" w:cs="Arial"/>
                                <w:b/>
                                <w:color w:val="FFFFFF"/>
                                <w:sz w:val="28"/>
                                <w:szCs w:val="28"/>
                              </w:rPr>
                              <w:t>5</w:t>
                            </w:r>
                            <w:r w:rsidRPr="009153B2">
                              <w:rPr>
                                <w:rFonts w:ascii="Arial" w:hAnsi="Arial" w:cs="Arial"/>
                                <w:b/>
                                <w:color w:val="FFFFFF"/>
                                <w:sz w:val="28"/>
                                <w:szCs w:val="28"/>
                              </w:rPr>
                              <w:t xml:space="preserve">. </w:t>
                            </w:r>
                            <w:r>
                              <w:rPr>
                                <w:rFonts w:ascii="Arial" w:hAnsi="Arial" w:cs="Arial"/>
                                <w:b/>
                                <w:color w:val="FFFFFF"/>
                                <w:sz w:val="28"/>
                                <w:szCs w:val="28"/>
                              </w:rPr>
                              <w:t>Partnership Work within the Public Sector and the Justice System</w:t>
                            </w:r>
                          </w:p>
                        </w:txbxContent>
                      </wps:txbx>
                      <wps:bodyPr rot="0" vert="horz" wrap="square" lIns="91440" tIns="45720" rIns="91440" bIns="45720" anchor="t" anchorCtr="0">
                        <a:noAutofit/>
                      </wps:bodyPr>
                    </wps:wsp>
                  </a:graphicData>
                </a:graphic>
              </wp:inline>
            </w:drawing>
          </mc:Choice>
          <mc:Fallback>
            <w:pict>
              <v:roundrect w14:anchorId="2C5DF6EF" id="Rounded Rectangle 116" o:spid="_x0000_s1031" style="width:478.5pt;height:4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" fillcolor="navy" strokeweight=".26mm">
                <v:stroke joinstyle="miter" endcap="square"/>
                <v:textbox>
                  <w:txbxContent>
                    <w:p w14:paraId="019FF935" w14:textId="77777777" w:rsidR="00A775C5" w:rsidRDefault="00A775C5" w:rsidP="000232BB">
                      <w:pPr>
                        <w:spacing w:after="0" w:line="240" w:lineRule="auto"/>
                        <w:rPr>
                          <w:rFonts w:cs="Arial"/>
                          <w:b/>
                          <w:color w:val="FFFFFF"/>
                          <w:sz w:val="28"/>
                          <w:szCs w:val="28"/>
                        </w:rPr>
                      </w:pPr>
                      <w:r>
                        <w:rPr>
                          <w:rFonts w:ascii="Arial" w:hAnsi="Arial" w:cs="Arial"/>
                          <w:b/>
                          <w:color w:val="FFFFFF"/>
                          <w:sz w:val="28"/>
                          <w:szCs w:val="28"/>
                        </w:rPr>
                        <w:t>5</w:t>
                      </w:r>
                      <w:r w:rsidRPr="009153B2">
                        <w:rPr>
                          <w:rFonts w:ascii="Arial" w:hAnsi="Arial" w:cs="Arial"/>
                          <w:b/>
                          <w:color w:val="FFFFFF"/>
                          <w:sz w:val="28"/>
                          <w:szCs w:val="28"/>
                        </w:rPr>
                        <w:t xml:space="preserve">. </w:t>
                      </w:r>
                      <w:r>
                        <w:rPr>
                          <w:rFonts w:ascii="Arial" w:hAnsi="Arial" w:cs="Arial"/>
                          <w:b/>
                          <w:color w:val="FFFFFF"/>
                          <w:sz w:val="28"/>
                          <w:szCs w:val="28"/>
                        </w:rPr>
                        <w:t>Partnership Work within the Public Sector and the Justice System</w:t>
                      </w:r>
                    </w:p>
                  </w:txbxContent>
                </v:textbox>
                <w10:anchorlock/>
              </v:roundrect>
            </w:pict>
          </mc:Fallback>
        </mc:AlternateContent>
      </w:r>
    </w:p>
    <w:p w14:paraId="3D83FC81" w14:textId="77777777" w:rsidR="000232BB" w:rsidRDefault="000232BB" w:rsidP="00C4755B">
      <w:pPr>
        <w:spacing w:after="0" w:line="276" w:lineRule="auto"/>
        <w:jc w:val="both"/>
        <w:textAlignment w:val="baseline"/>
        <w:rPr>
          <w:rFonts w:ascii="Arial" w:eastAsia="Times New Roman" w:hAnsi="Arial" w:cs="Arial"/>
          <w:color w:val="19283B"/>
          <w:sz w:val="24"/>
          <w:szCs w:val="24"/>
          <w:lang w:eastAsia="en-GB"/>
        </w:rPr>
      </w:pPr>
    </w:p>
    <w:p w14:paraId="0B7AAB92" w14:textId="77777777" w:rsidR="000232BB" w:rsidRPr="009153B2" w:rsidRDefault="000232BB" w:rsidP="00C4755B">
      <w:pPr>
        <w:spacing w:line="276" w:lineRule="auto"/>
        <w:jc w:val="both"/>
        <w:rPr>
          <w:rFonts w:ascii="Arial" w:hAnsi="Arial" w:cs="Arial"/>
          <w:sz w:val="24"/>
          <w:szCs w:val="24"/>
        </w:rPr>
      </w:pPr>
      <w:r w:rsidRPr="009153B2">
        <w:rPr>
          <w:rFonts w:ascii="Arial" w:hAnsi="Arial" w:cs="Arial"/>
          <w:sz w:val="24"/>
          <w:szCs w:val="24"/>
        </w:rPr>
        <w:t xml:space="preserve">We continue to work with justice partners, other </w:t>
      </w:r>
      <w:r w:rsidRPr="00E91ECF">
        <w:rPr>
          <w:rFonts w:ascii="Arial" w:hAnsi="Arial" w:cs="Arial"/>
          <w:sz w:val="24"/>
          <w:szCs w:val="24"/>
        </w:rPr>
        <w:t>public bodies and the third sector groups on joint equality issues and to share knowledge.  We are a member of the Justice Board and the Justice Leaders Network. Together we are committed to work towards delivering the Justice in Scotland vision and priorities ensuring</w:t>
      </w:r>
      <w:r w:rsidRPr="009153B2">
        <w:rPr>
          <w:rFonts w:ascii="Arial" w:hAnsi="Arial" w:cs="Arial"/>
          <w:sz w:val="24"/>
          <w:szCs w:val="24"/>
        </w:rPr>
        <w:t xml:space="preserve"> best practice is achieved and shared across the justice sector. </w:t>
      </w:r>
    </w:p>
    <w:p w14:paraId="7C14B72F" w14:textId="77777777" w:rsidR="000232BB" w:rsidRPr="00B02AAF" w:rsidRDefault="000232BB" w:rsidP="00C4755B">
      <w:pPr>
        <w:spacing w:line="276" w:lineRule="auto"/>
        <w:jc w:val="both"/>
        <w:rPr>
          <w:rFonts w:ascii="Arial" w:hAnsi="Arial" w:cs="Arial"/>
          <w:b/>
          <w:color w:val="1F4E79" w:themeColor="accent1" w:themeShade="80"/>
          <w:sz w:val="24"/>
          <w:szCs w:val="24"/>
        </w:rPr>
      </w:pPr>
      <w:r w:rsidRPr="00B02AAF">
        <w:rPr>
          <w:rFonts w:ascii="Arial" w:hAnsi="Arial" w:cs="Arial"/>
          <w:b/>
          <w:color w:val="1F4E79" w:themeColor="accent1" w:themeShade="80"/>
          <w:sz w:val="24"/>
          <w:szCs w:val="24"/>
        </w:rPr>
        <w:t xml:space="preserve">The Non-Departmental Public Bodies (NDPB) Equality Forum </w:t>
      </w:r>
    </w:p>
    <w:p w14:paraId="41C47A4A" w14:textId="7843E4AF" w:rsidR="000232BB" w:rsidRDefault="000232BB" w:rsidP="00C4755B">
      <w:pPr>
        <w:spacing w:line="276" w:lineRule="auto"/>
        <w:jc w:val="both"/>
        <w:rPr>
          <w:rFonts w:ascii="Arial" w:hAnsi="Arial" w:cs="Arial"/>
          <w:sz w:val="24"/>
          <w:szCs w:val="24"/>
        </w:rPr>
      </w:pPr>
      <w:r w:rsidRPr="009153B2">
        <w:rPr>
          <w:rFonts w:ascii="Arial" w:hAnsi="Arial" w:cs="Arial"/>
          <w:sz w:val="24"/>
          <w:szCs w:val="24"/>
        </w:rPr>
        <w:t xml:space="preserve">The NDPB Equality Forum is a collaboration of Scottish public sector bodies who each have a responsibility for responding to the </w:t>
      </w:r>
      <w:r w:rsidR="00853D32">
        <w:rPr>
          <w:rFonts w:ascii="Arial" w:hAnsi="Arial" w:cs="Arial"/>
          <w:sz w:val="24"/>
          <w:szCs w:val="24"/>
        </w:rPr>
        <w:t>Public Sector Equality Duties. In 2021 t</w:t>
      </w:r>
      <w:r w:rsidRPr="009153B2">
        <w:rPr>
          <w:rFonts w:ascii="Arial" w:hAnsi="Arial" w:cs="Arial"/>
          <w:sz w:val="24"/>
          <w:szCs w:val="24"/>
        </w:rPr>
        <w:t xml:space="preserve">he </w:t>
      </w:r>
      <w:r w:rsidR="00853D32">
        <w:rPr>
          <w:rFonts w:ascii="Arial" w:hAnsi="Arial" w:cs="Arial"/>
          <w:sz w:val="24"/>
          <w:szCs w:val="24"/>
        </w:rPr>
        <w:t xml:space="preserve">SCTS </w:t>
      </w:r>
      <w:r w:rsidRPr="009153B2">
        <w:rPr>
          <w:rFonts w:ascii="Arial" w:hAnsi="Arial" w:cs="Arial"/>
          <w:sz w:val="24"/>
          <w:szCs w:val="24"/>
        </w:rPr>
        <w:t>E</w:t>
      </w:r>
      <w:r w:rsidR="00853D32">
        <w:rPr>
          <w:rFonts w:ascii="Arial" w:hAnsi="Arial" w:cs="Arial"/>
          <w:sz w:val="24"/>
          <w:szCs w:val="24"/>
        </w:rPr>
        <w:t>quality Team</w:t>
      </w:r>
      <w:r w:rsidRPr="009153B2">
        <w:rPr>
          <w:rFonts w:ascii="Arial" w:hAnsi="Arial" w:cs="Arial"/>
          <w:sz w:val="24"/>
          <w:szCs w:val="24"/>
        </w:rPr>
        <w:t xml:space="preserve"> </w:t>
      </w:r>
      <w:r w:rsidR="00853D32">
        <w:rPr>
          <w:rFonts w:ascii="Arial" w:hAnsi="Arial" w:cs="Arial"/>
          <w:sz w:val="24"/>
          <w:szCs w:val="24"/>
        </w:rPr>
        <w:t>joined this</w:t>
      </w:r>
      <w:r w:rsidRPr="009153B2">
        <w:rPr>
          <w:rFonts w:ascii="Arial" w:hAnsi="Arial" w:cs="Arial"/>
          <w:sz w:val="24"/>
          <w:szCs w:val="24"/>
        </w:rPr>
        <w:t xml:space="preserve"> forum which draws expertise and resources from a range of partners to influence and support the development and implementation of policy and practice on equality, divers</w:t>
      </w:r>
      <w:r>
        <w:rPr>
          <w:rFonts w:ascii="Arial" w:hAnsi="Arial" w:cs="Arial"/>
          <w:sz w:val="24"/>
          <w:szCs w:val="24"/>
        </w:rPr>
        <w:t xml:space="preserve">ity and inclusion in Scotland. </w:t>
      </w:r>
      <w:r w:rsidRPr="009153B2">
        <w:rPr>
          <w:rFonts w:ascii="Arial" w:hAnsi="Arial" w:cs="Arial"/>
          <w:sz w:val="24"/>
          <w:szCs w:val="24"/>
        </w:rPr>
        <w:t xml:space="preserve">The forum is involved in the Scottish National Equality Improvement Project (SNEIP) led by Scottish Government.  The SNEIP is one of the main ways in which all public authorities can share knowledge and practice on equality and input to the current review of the public sector equality duty in Scotland. </w:t>
      </w:r>
    </w:p>
    <w:p w14:paraId="2994383C" w14:textId="77777777" w:rsidR="000232BB" w:rsidRPr="00B02AAF" w:rsidRDefault="00ED4A1F" w:rsidP="00C4755B">
      <w:pPr>
        <w:spacing w:line="276" w:lineRule="auto"/>
        <w:jc w:val="both"/>
        <w:rPr>
          <w:rFonts w:ascii="Arial" w:hAnsi="Arial" w:cs="Arial"/>
          <w:b/>
          <w:color w:val="1F4E79" w:themeColor="accent1" w:themeShade="80"/>
          <w:sz w:val="24"/>
          <w:szCs w:val="24"/>
        </w:rPr>
      </w:pPr>
      <w:r w:rsidRPr="00B02AAF">
        <w:rPr>
          <w:rFonts w:ascii="Arial" w:hAnsi="Arial" w:cs="Arial"/>
          <w:b/>
          <w:color w:val="1F4E79" w:themeColor="accent1" w:themeShade="80"/>
          <w:sz w:val="24"/>
          <w:szCs w:val="24"/>
        </w:rPr>
        <w:t>Cross Party Group on Autism (CPG)</w:t>
      </w:r>
    </w:p>
    <w:p w14:paraId="363E16FC" w14:textId="77777777" w:rsidR="00ED4A1F" w:rsidRPr="00ED4A1F" w:rsidRDefault="00ED4A1F" w:rsidP="00C4755B">
      <w:pPr>
        <w:spacing w:line="276" w:lineRule="auto"/>
        <w:jc w:val="both"/>
        <w:rPr>
          <w:rFonts w:ascii="Arial" w:hAnsi="Arial" w:cs="Arial"/>
          <w:sz w:val="24"/>
          <w:szCs w:val="24"/>
        </w:rPr>
      </w:pPr>
      <w:r w:rsidRPr="00ED4A1F">
        <w:rPr>
          <w:rFonts w:ascii="Arial" w:hAnsi="Arial" w:cs="Arial"/>
          <w:sz w:val="24"/>
          <w:szCs w:val="24"/>
        </w:rPr>
        <w:t>A forum to raise awareness and promote the interests of autistic people, including those with Asperger syndrome, their families and carers; and to influence government policy.</w:t>
      </w:r>
    </w:p>
    <w:p w14:paraId="07049C70" w14:textId="77777777" w:rsidR="000232BB" w:rsidRDefault="00ED4A1F" w:rsidP="00C4755B">
      <w:pPr>
        <w:spacing w:line="276" w:lineRule="auto"/>
        <w:jc w:val="both"/>
        <w:rPr>
          <w:rFonts w:ascii="Arial" w:hAnsi="Arial" w:cs="Arial"/>
          <w:b/>
          <w:color w:val="002060"/>
          <w:sz w:val="24"/>
          <w:szCs w:val="24"/>
        </w:rPr>
      </w:pPr>
      <w:r w:rsidRPr="00ED4A1F">
        <w:rPr>
          <w:rFonts w:ascii="Arial" w:hAnsi="Arial" w:cs="Arial"/>
          <w:sz w:val="24"/>
          <w:szCs w:val="24"/>
        </w:rPr>
        <w:lastRenderedPageBreak/>
        <w:t>The Cross-Party Group seeks to bring together individuals, organisations and Parliamentarians who have a shared interest in raising awareness of autism and promoting the interests of autistic people, their families and carers at the Scottish Parliament; with a view to influencing Scottish Government policy and improving the lives of this group of people</w:t>
      </w:r>
      <w:r w:rsidRPr="00ED4A1F">
        <w:rPr>
          <w:rFonts w:ascii="Arial" w:hAnsi="Arial" w:cs="Arial"/>
          <w:b/>
          <w:color w:val="002060"/>
          <w:sz w:val="24"/>
          <w:szCs w:val="24"/>
        </w:rPr>
        <w:t xml:space="preserve"> </w:t>
      </w:r>
    </w:p>
    <w:p w14:paraId="56F234D3" w14:textId="77777777" w:rsidR="009507B2" w:rsidRPr="00B02AAF" w:rsidRDefault="009507B2" w:rsidP="00C4755B">
      <w:pPr>
        <w:jc w:val="both"/>
        <w:rPr>
          <w:rFonts w:ascii="Arial" w:hAnsi="Arial" w:cs="Arial"/>
          <w:b/>
          <w:color w:val="1F4E79" w:themeColor="accent1" w:themeShade="80"/>
          <w:sz w:val="24"/>
          <w:szCs w:val="24"/>
        </w:rPr>
      </w:pPr>
      <w:r w:rsidRPr="00B02AAF">
        <w:rPr>
          <w:rFonts w:ascii="Arial" w:hAnsi="Arial" w:cs="Arial"/>
          <w:b/>
          <w:color w:val="1F4E79" w:themeColor="accent1" w:themeShade="80"/>
          <w:sz w:val="24"/>
          <w:szCs w:val="24"/>
        </w:rPr>
        <w:t>Speech, Language and Communication Needs (SLCN) Subgroup</w:t>
      </w:r>
    </w:p>
    <w:p w14:paraId="24E16F13" w14:textId="77777777" w:rsidR="009507B2" w:rsidRPr="009507B2" w:rsidRDefault="009507B2" w:rsidP="00C4755B">
      <w:pPr>
        <w:spacing w:line="276" w:lineRule="auto"/>
        <w:jc w:val="both"/>
        <w:rPr>
          <w:rFonts w:ascii="Arial" w:hAnsi="Arial" w:cs="Arial"/>
          <w:sz w:val="24"/>
          <w:szCs w:val="24"/>
        </w:rPr>
      </w:pPr>
      <w:r w:rsidRPr="009507B2">
        <w:rPr>
          <w:rFonts w:ascii="Arial" w:hAnsi="Arial" w:cs="Arial"/>
          <w:iCs/>
          <w:sz w:val="24"/>
          <w:szCs w:val="24"/>
        </w:rPr>
        <w:t xml:space="preserve">The Children’s Rights implementation group </w:t>
      </w:r>
      <w:r w:rsidRPr="009507B2">
        <w:rPr>
          <w:rFonts w:ascii="Arial" w:hAnsi="Arial" w:cs="Arial"/>
          <w:sz w:val="24"/>
          <w:szCs w:val="24"/>
        </w:rPr>
        <w:t>was established under the Youth Justice Improvement Board (YJIB) to take forward priorities and actions relating to children’s rights and participation under the new youth justice vision, Justice for children and young people - a rights-respecting approach: vision and priorities, as published in June 2021. The vision outlines the key outcomes and priorities to be achieved for youth justice by 2024 and is supported by an accompanying action plan.</w:t>
      </w:r>
    </w:p>
    <w:p w14:paraId="776EFF5F" w14:textId="77777777" w:rsidR="009507B2" w:rsidRPr="009507B2" w:rsidRDefault="009507B2" w:rsidP="00C4755B">
      <w:pPr>
        <w:jc w:val="both"/>
        <w:rPr>
          <w:rFonts w:ascii="Arial" w:hAnsi="Arial" w:cs="Arial"/>
          <w:sz w:val="24"/>
          <w:szCs w:val="24"/>
        </w:rPr>
      </w:pPr>
      <w:r w:rsidRPr="007325F9">
        <w:rPr>
          <w:rFonts w:ascii="Arial" w:hAnsi="Arial" w:cs="Arial"/>
          <w:iCs/>
          <w:sz w:val="24"/>
          <w:szCs w:val="24"/>
        </w:rPr>
        <w:t>The Children’s Rights implementation group</w:t>
      </w:r>
      <w:r w:rsidRPr="007325F9">
        <w:rPr>
          <w:rFonts w:ascii="Arial" w:hAnsi="Arial" w:cs="Arial"/>
          <w:sz w:val="24"/>
          <w:szCs w:val="24"/>
        </w:rPr>
        <w:t xml:space="preserve"> agreed to the formation of this </w:t>
      </w:r>
      <w:r w:rsidR="007325F9">
        <w:rPr>
          <w:rFonts w:ascii="Arial" w:hAnsi="Arial" w:cs="Arial"/>
          <w:sz w:val="24"/>
          <w:szCs w:val="24"/>
        </w:rPr>
        <w:t>subgroup</w:t>
      </w:r>
      <w:r w:rsidRPr="007325F9">
        <w:rPr>
          <w:rFonts w:ascii="Arial" w:hAnsi="Arial" w:cs="Arial"/>
          <w:sz w:val="24"/>
          <w:szCs w:val="24"/>
        </w:rPr>
        <w:t xml:space="preserve"> to contribute to addressing the outcomes of the vision</w:t>
      </w:r>
      <w:r w:rsidRPr="009507B2">
        <w:rPr>
          <w:rFonts w:ascii="Arial" w:hAnsi="Arial" w:cs="Arial"/>
          <w:sz w:val="24"/>
          <w:szCs w:val="24"/>
        </w:rPr>
        <w:t>.</w:t>
      </w:r>
    </w:p>
    <w:p w14:paraId="7847C6AF" w14:textId="77777777" w:rsidR="009507B2" w:rsidRPr="009507B2" w:rsidRDefault="009507B2" w:rsidP="00C4755B">
      <w:pPr>
        <w:jc w:val="both"/>
        <w:rPr>
          <w:rFonts w:ascii="Arial" w:hAnsi="Arial" w:cs="Arial"/>
          <w:sz w:val="24"/>
          <w:szCs w:val="24"/>
        </w:rPr>
      </w:pPr>
      <w:r w:rsidRPr="009507B2">
        <w:rPr>
          <w:rFonts w:ascii="Arial" w:hAnsi="Arial" w:cs="Arial"/>
          <w:sz w:val="24"/>
          <w:szCs w:val="24"/>
        </w:rPr>
        <w:t>The SLCN subgroup focuses on the following priority:</w:t>
      </w:r>
    </w:p>
    <w:p w14:paraId="749E2C6B" w14:textId="77777777" w:rsidR="009507B2" w:rsidRPr="007325F9" w:rsidRDefault="009507B2" w:rsidP="00C4755B">
      <w:pPr>
        <w:numPr>
          <w:ilvl w:val="0"/>
          <w:numId w:val="29"/>
        </w:numPr>
        <w:spacing w:after="0" w:line="240" w:lineRule="auto"/>
        <w:jc w:val="both"/>
        <w:rPr>
          <w:rFonts w:ascii="Arial" w:hAnsi="Arial" w:cs="Arial"/>
          <w:sz w:val="24"/>
          <w:szCs w:val="24"/>
        </w:rPr>
      </w:pPr>
      <w:r w:rsidRPr="009507B2">
        <w:rPr>
          <w:rFonts w:ascii="Arial" w:hAnsi="Arial" w:cs="Arial"/>
          <w:sz w:val="24"/>
          <w:szCs w:val="24"/>
        </w:rPr>
        <w:t>Provision should be made to ensure professionals/services are taking into account speech, language and communication needs, including additional support needs to improve life chances.</w:t>
      </w:r>
    </w:p>
    <w:p w14:paraId="731B0705" w14:textId="77777777" w:rsidR="009507B2" w:rsidRPr="00ED4A1F" w:rsidRDefault="009507B2" w:rsidP="00F72A9F">
      <w:pPr>
        <w:spacing w:after="0" w:line="276" w:lineRule="auto"/>
        <w:jc w:val="both"/>
        <w:rPr>
          <w:rFonts w:ascii="Arial" w:hAnsi="Arial" w:cs="Arial"/>
          <w:b/>
          <w:color w:val="002060"/>
          <w:sz w:val="24"/>
          <w:szCs w:val="24"/>
        </w:rPr>
      </w:pPr>
    </w:p>
    <w:p w14:paraId="6EE93849" w14:textId="77777777" w:rsidR="000232BB" w:rsidRPr="00B02AAF" w:rsidRDefault="000232BB" w:rsidP="00C4755B">
      <w:pPr>
        <w:spacing w:line="276" w:lineRule="auto"/>
        <w:jc w:val="both"/>
        <w:rPr>
          <w:rFonts w:ascii="Arial" w:hAnsi="Arial" w:cs="Arial"/>
          <w:b/>
          <w:color w:val="1F4E79" w:themeColor="accent1" w:themeShade="80"/>
          <w:sz w:val="24"/>
          <w:szCs w:val="24"/>
        </w:rPr>
      </w:pPr>
      <w:r w:rsidRPr="00B02AAF">
        <w:rPr>
          <w:rFonts w:ascii="Arial" w:hAnsi="Arial" w:cs="Arial"/>
          <w:b/>
          <w:color w:val="1F4E79" w:themeColor="accent1" w:themeShade="80"/>
          <w:sz w:val="24"/>
          <w:szCs w:val="24"/>
        </w:rPr>
        <w:t>BSL Justice Advisory Group</w:t>
      </w:r>
      <w:r w:rsidR="00E731C6" w:rsidRPr="00B02AAF">
        <w:rPr>
          <w:rFonts w:ascii="Arial" w:hAnsi="Arial" w:cs="Arial"/>
          <w:b/>
          <w:color w:val="1F4E79" w:themeColor="accent1" w:themeShade="80"/>
          <w:sz w:val="24"/>
          <w:szCs w:val="24"/>
        </w:rPr>
        <w:t xml:space="preserve"> (BSLJAG)</w:t>
      </w:r>
    </w:p>
    <w:p w14:paraId="042130E6" w14:textId="77777777" w:rsidR="000232BB" w:rsidRPr="00E731C6" w:rsidRDefault="00F92224" w:rsidP="00C4755B">
      <w:pPr>
        <w:spacing w:line="276" w:lineRule="auto"/>
        <w:jc w:val="both"/>
        <w:rPr>
          <w:rFonts w:ascii="Arial" w:hAnsi="Arial" w:cs="Arial"/>
          <w:sz w:val="24"/>
          <w:szCs w:val="24"/>
        </w:rPr>
      </w:pPr>
      <w:r w:rsidRPr="00E731C6">
        <w:rPr>
          <w:rFonts w:ascii="Arial" w:hAnsi="Arial" w:cs="Arial"/>
          <w:sz w:val="24"/>
          <w:szCs w:val="24"/>
        </w:rPr>
        <w:t>In 2020 t</w:t>
      </w:r>
      <w:r w:rsidR="000232BB" w:rsidRPr="00E731C6">
        <w:rPr>
          <w:rFonts w:ascii="Arial" w:hAnsi="Arial" w:cs="Arial"/>
          <w:sz w:val="24"/>
          <w:szCs w:val="24"/>
        </w:rPr>
        <w:t xml:space="preserve">he </w:t>
      </w:r>
      <w:r w:rsidRPr="00E731C6">
        <w:rPr>
          <w:rFonts w:ascii="Arial" w:hAnsi="Arial" w:cs="Arial"/>
          <w:sz w:val="24"/>
          <w:szCs w:val="24"/>
        </w:rPr>
        <w:t xml:space="preserve">SCTS </w:t>
      </w:r>
      <w:r w:rsidR="000232BB" w:rsidRPr="00E731C6">
        <w:rPr>
          <w:rFonts w:ascii="Arial" w:hAnsi="Arial" w:cs="Arial"/>
          <w:sz w:val="24"/>
          <w:szCs w:val="24"/>
        </w:rPr>
        <w:t xml:space="preserve">joined </w:t>
      </w:r>
      <w:r w:rsidR="004F6B45" w:rsidRPr="00E731C6">
        <w:rPr>
          <w:rFonts w:ascii="Arial" w:hAnsi="Arial" w:cs="Arial"/>
          <w:sz w:val="24"/>
          <w:szCs w:val="24"/>
        </w:rPr>
        <w:t xml:space="preserve">a </w:t>
      </w:r>
      <w:r w:rsidR="000232BB" w:rsidRPr="00E731C6">
        <w:rPr>
          <w:rFonts w:ascii="Arial" w:hAnsi="Arial" w:cs="Arial"/>
          <w:sz w:val="24"/>
          <w:szCs w:val="24"/>
        </w:rPr>
        <w:t xml:space="preserve">BSL-led justice advisory group which </w:t>
      </w:r>
      <w:r w:rsidR="004F6B45" w:rsidRPr="00E731C6">
        <w:rPr>
          <w:rFonts w:ascii="Arial" w:hAnsi="Arial" w:cs="Arial"/>
          <w:sz w:val="24"/>
          <w:szCs w:val="24"/>
        </w:rPr>
        <w:t>was established by the Scottish Government’s Civil Law and Legal System division</w:t>
      </w:r>
      <w:r w:rsidR="008F2D03" w:rsidRPr="00E731C6">
        <w:rPr>
          <w:rFonts w:ascii="Arial" w:hAnsi="Arial" w:cs="Arial"/>
          <w:sz w:val="24"/>
          <w:szCs w:val="24"/>
        </w:rPr>
        <w:t>,</w:t>
      </w:r>
      <w:r w:rsidR="004F6B45" w:rsidRPr="00E731C6">
        <w:rPr>
          <w:rFonts w:ascii="Arial" w:hAnsi="Arial" w:cs="Arial"/>
          <w:sz w:val="24"/>
          <w:szCs w:val="24"/>
        </w:rPr>
        <w:t xml:space="preserve"> consisting of twelve organisations at commencement. The group plays </w:t>
      </w:r>
      <w:r w:rsidR="000232BB" w:rsidRPr="00E731C6">
        <w:rPr>
          <w:rFonts w:ascii="Arial" w:hAnsi="Arial" w:cs="Arial"/>
          <w:sz w:val="24"/>
          <w:szCs w:val="24"/>
        </w:rPr>
        <w:t xml:space="preserve">a key role in developing and delivering a programme of improvements to help the justice agencies better meet the needs of BSL users. </w:t>
      </w:r>
    </w:p>
    <w:p w14:paraId="085D9C15" w14:textId="77777777" w:rsidR="00AB5878" w:rsidRDefault="00F92224" w:rsidP="00C4755B">
      <w:pPr>
        <w:shd w:val="clear" w:color="auto" w:fill="FFFFFF"/>
        <w:spacing w:before="100" w:beforeAutospacing="1" w:after="120" w:line="276" w:lineRule="auto"/>
        <w:jc w:val="both"/>
        <w:rPr>
          <w:rFonts w:ascii="Arial" w:eastAsia="Times New Roman" w:hAnsi="Arial" w:cs="Arial"/>
          <w:color w:val="333333"/>
          <w:sz w:val="24"/>
          <w:szCs w:val="24"/>
          <w:lang w:eastAsia="en-GB"/>
        </w:rPr>
      </w:pPr>
      <w:r w:rsidRPr="00F92224">
        <w:rPr>
          <w:rFonts w:ascii="Arial" w:eastAsia="Times New Roman" w:hAnsi="Arial" w:cs="Arial"/>
          <w:color w:val="333333"/>
          <w:sz w:val="24"/>
          <w:szCs w:val="24"/>
          <w:lang w:eastAsia="en-GB"/>
        </w:rPr>
        <w:t>The BSLJAG met for the first time in February 2020, and</w:t>
      </w:r>
      <w:r w:rsidR="00E50A5B">
        <w:rPr>
          <w:rFonts w:ascii="Arial" w:eastAsia="Times New Roman" w:hAnsi="Arial" w:cs="Arial"/>
          <w:color w:val="333333"/>
          <w:sz w:val="24"/>
          <w:szCs w:val="24"/>
          <w:lang w:eastAsia="en-GB"/>
        </w:rPr>
        <w:t xml:space="preserve"> while the COVID-19 pandemic hindered progress</w:t>
      </w:r>
      <w:r w:rsidRPr="00F92224">
        <w:rPr>
          <w:rFonts w:ascii="Arial" w:eastAsia="Times New Roman" w:hAnsi="Arial" w:cs="Arial"/>
          <w:color w:val="333333"/>
          <w:sz w:val="24"/>
          <w:szCs w:val="24"/>
          <w:lang w:eastAsia="en-GB"/>
        </w:rPr>
        <w:t>, plans are in place to develop a new statutory framework for a forward-looking, user-centred legal aid service.</w:t>
      </w:r>
    </w:p>
    <w:p w14:paraId="0A3991C5" w14:textId="09D0FB7F" w:rsidR="00E731C6" w:rsidRDefault="00E731C6" w:rsidP="00C4755B">
      <w:pPr>
        <w:shd w:val="clear" w:color="auto" w:fill="FFFFFF"/>
        <w:spacing w:before="100" w:beforeAutospacing="1" w:after="120" w:line="276"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T</w:t>
      </w:r>
      <w:r w:rsidRPr="00E731C6">
        <w:rPr>
          <w:rFonts w:ascii="Arial" w:hAnsi="Arial" w:cs="Arial"/>
          <w:color w:val="333333"/>
          <w:sz w:val="24"/>
          <w:szCs w:val="24"/>
          <w:shd w:val="clear" w:color="auto" w:fill="FFFFFF"/>
        </w:rPr>
        <w:t>he </w:t>
      </w:r>
      <w:r w:rsidRPr="00E731C6">
        <w:rPr>
          <w:rFonts w:ascii="Arial" w:hAnsi="Arial" w:cs="Arial"/>
          <w:sz w:val="24"/>
          <w:szCs w:val="24"/>
        </w:rPr>
        <w:t>BSLJAG</w:t>
      </w:r>
      <w:r w:rsidRPr="00E731C6">
        <w:rPr>
          <w:rFonts w:ascii="Arial" w:hAnsi="Arial" w:cs="Arial"/>
          <w:color w:val="333333"/>
          <w:sz w:val="24"/>
          <w:szCs w:val="24"/>
          <w:shd w:val="clear" w:color="auto" w:fill="FFFFFF"/>
        </w:rPr>
        <w:t xml:space="preserve"> is currently </w:t>
      </w:r>
      <w:r w:rsidRPr="00BB2B19">
        <w:rPr>
          <w:rFonts w:ascii="Arial" w:hAnsi="Arial" w:cs="Arial"/>
          <w:sz w:val="24"/>
          <w:szCs w:val="24"/>
          <w:shd w:val="clear" w:color="auto" w:fill="FFFFFF"/>
        </w:rPr>
        <w:t xml:space="preserve">exploring various routes to source a substantial evidence base in order to focus its guidance and improvements on a wider variety of areas. Once a sufficiently large evidence </w:t>
      </w:r>
      <w:r w:rsidRPr="00E731C6">
        <w:rPr>
          <w:rFonts w:ascii="Arial" w:hAnsi="Arial" w:cs="Arial"/>
          <w:color w:val="333333"/>
          <w:sz w:val="24"/>
          <w:szCs w:val="24"/>
          <w:shd w:val="clear" w:color="auto" w:fill="FFFFFF"/>
        </w:rPr>
        <w:t>base is gathered, the </w:t>
      </w:r>
      <w:r w:rsidRPr="00E731C6">
        <w:rPr>
          <w:rFonts w:ascii="Arial" w:hAnsi="Arial" w:cs="Arial"/>
          <w:sz w:val="24"/>
          <w:szCs w:val="24"/>
        </w:rPr>
        <w:t xml:space="preserve">group </w:t>
      </w:r>
      <w:r w:rsidRPr="00E731C6">
        <w:rPr>
          <w:rFonts w:ascii="Arial" w:hAnsi="Arial" w:cs="Arial"/>
          <w:color w:val="333333"/>
          <w:sz w:val="24"/>
          <w:szCs w:val="24"/>
          <w:shd w:val="clear" w:color="auto" w:fill="FFFFFF"/>
        </w:rPr>
        <w:t>will develop a programme of improvements.</w:t>
      </w:r>
    </w:p>
    <w:p w14:paraId="5D99F89F" w14:textId="77777777" w:rsidR="000232BB" w:rsidRPr="00B02AAF" w:rsidRDefault="000232BB" w:rsidP="00C4755B">
      <w:pPr>
        <w:spacing w:line="276" w:lineRule="auto"/>
        <w:jc w:val="both"/>
        <w:rPr>
          <w:rFonts w:ascii="Arial" w:hAnsi="Arial" w:cs="Arial"/>
          <w:b/>
          <w:color w:val="1F4E79" w:themeColor="accent1" w:themeShade="80"/>
          <w:sz w:val="24"/>
          <w:szCs w:val="24"/>
        </w:rPr>
      </w:pPr>
      <w:r w:rsidRPr="00B02AAF">
        <w:rPr>
          <w:rFonts w:ascii="Arial" w:hAnsi="Arial" w:cs="Arial"/>
          <w:b/>
          <w:color w:val="1F4E79" w:themeColor="accent1" w:themeShade="80"/>
          <w:sz w:val="24"/>
          <w:szCs w:val="24"/>
        </w:rPr>
        <w:t>Cross Justice Working Group on Race and Workforce</w:t>
      </w:r>
    </w:p>
    <w:p w14:paraId="76E3E598" w14:textId="77777777" w:rsidR="000232BB" w:rsidRPr="009153B2" w:rsidRDefault="000232BB" w:rsidP="00C4755B">
      <w:pPr>
        <w:spacing w:line="276" w:lineRule="auto"/>
        <w:jc w:val="both"/>
        <w:rPr>
          <w:rFonts w:ascii="Arial" w:hAnsi="Arial" w:cs="Arial"/>
          <w:sz w:val="24"/>
          <w:szCs w:val="24"/>
        </w:rPr>
      </w:pPr>
      <w:r w:rsidRPr="009153B2">
        <w:rPr>
          <w:rFonts w:ascii="Arial" w:hAnsi="Arial" w:cs="Arial"/>
          <w:sz w:val="24"/>
          <w:szCs w:val="24"/>
        </w:rPr>
        <w:t xml:space="preserve">Our Director, HR is a member of the Cross Justice Working Group on Race and Workforce.  The focus of this group is to ensure there is a comprehensive picture of the current activity to address recruitment, retention, progression and promotion across the Justice sector; to provide a strategic and cohesive approach to tackling barriers to employment across the </w:t>
      </w:r>
      <w:r>
        <w:rPr>
          <w:rFonts w:ascii="Arial" w:hAnsi="Arial" w:cs="Arial"/>
          <w:sz w:val="24"/>
          <w:szCs w:val="24"/>
        </w:rPr>
        <w:t>j</w:t>
      </w:r>
      <w:r w:rsidRPr="009153B2">
        <w:rPr>
          <w:rFonts w:ascii="Arial" w:hAnsi="Arial" w:cs="Arial"/>
          <w:sz w:val="24"/>
          <w:szCs w:val="24"/>
        </w:rPr>
        <w:t xml:space="preserve">ustice system at all levels of the workforce, and to support cross system learning within the </w:t>
      </w:r>
      <w:r>
        <w:rPr>
          <w:rFonts w:ascii="Arial" w:hAnsi="Arial" w:cs="Arial"/>
          <w:sz w:val="24"/>
          <w:szCs w:val="24"/>
        </w:rPr>
        <w:t>j</w:t>
      </w:r>
      <w:r w:rsidRPr="009153B2">
        <w:rPr>
          <w:rFonts w:ascii="Arial" w:hAnsi="Arial" w:cs="Arial"/>
          <w:sz w:val="24"/>
          <w:szCs w:val="24"/>
        </w:rPr>
        <w:t xml:space="preserve">ustice sector. The group has a number of </w:t>
      </w:r>
      <w:r w:rsidRPr="009153B2">
        <w:rPr>
          <w:rFonts w:ascii="Arial" w:hAnsi="Arial" w:cs="Arial"/>
          <w:sz w:val="24"/>
          <w:szCs w:val="24"/>
        </w:rPr>
        <w:lastRenderedPageBreak/>
        <w:t>outcomes and these include having an improved understanding of the barriers to</w:t>
      </w:r>
      <w:r>
        <w:rPr>
          <w:rFonts w:ascii="Arial" w:hAnsi="Arial" w:cs="Arial"/>
          <w:sz w:val="24"/>
          <w:szCs w:val="24"/>
        </w:rPr>
        <w:t xml:space="preserve"> individuals from ethnic minorities</w:t>
      </w:r>
      <w:r w:rsidRPr="009153B2">
        <w:rPr>
          <w:rFonts w:ascii="Arial" w:hAnsi="Arial" w:cs="Arial"/>
          <w:sz w:val="24"/>
          <w:szCs w:val="24"/>
        </w:rPr>
        <w:t xml:space="preserve"> in recruitment, retention, promotion and leadership to </w:t>
      </w:r>
      <w:r>
        <w:rPr>
          <w:rFonts w:ascii="Arial" w:hAnsi="Arial" w:cs="Arial"/>
          <w:sz w:val="24"/>
          <w:szCs w:val="24"/>
        </w:rPr>
        <w:t>j</w:t>
      </w:r>
      <w:r w:rsidRPr="009153B2">
        <w:rPr>
          <w:rFonts w:ascii="Arial" w:hAnsi="Arial" w:cs="Arial"/>
          <w:sz w:val="24"/>
          <w:szCs w:val="24"/>
        </w:rPr>
        <w:t xml:space="preserve">ustice organisations and the development of policies to respond to these and for the </w:t>
      </w:r>
      <w:r>
        <w:rPr>
          <w:rFonts w:ascii="Arial" w:hAnsi="Arial" w:cs="Arial"/>
          <w:sz w:val="24"/>
          <w:szCs w:val="24"/>
        </w:rPr>
        <w:t>j</w:t>
      </w:r>
      <w:r w:rsidRPr="009153B2">
        <w:rPr>
          <w:rFonts w:ascii="Arial" w:hAnsi="Arial" w:cs="Arial"/>
          <w:sz w:val="24"/>
          <w:szCs w:val="24"/>
        </w:rPr>
        <w:t xml:space="preserve">ustice system, and each organisation within it, to be more representative of the communities they serve.   </w:t>
      </w:r>
    </w:p>
    <w:p w14:paraId="1FEBDF66" w14:textId="77777777" w:rsidR="000232BB" w:rsidRPr="00B02AAF" w:rsidRDefault="000232BB" w:rsidP="00C4755B">
      <w:pPr>
        <w:spacing w:line="276" w:lineRule="auto"/>
        <w:jc w:val="both"/>
        <w:rPr>
          <w:rFonts w:ascii="Arial" w:hAnsi="Arial" w:cs="Arial"/>
          <w:b/>
          <w:color w:val="1F4E79" w:themeColor="accent1" w:themeShade="80"/>
          <w:sz w:val="24"/>
          <w:szCs w:val="24"/>
        </w:rPr>
      </w:pPr>
      <w:r w:rsidRPr="00B02AAF">
        <w:rPr>
          <w:rFonts w:ascii="Arial" w:hAnsi="Arial" w:cs="Arial"/>
          <w:b/>
          <w:color w:val="1F4E79" w:themeColor="accent1" w:themeShade="80"/>
          <w:sz w:val="24"/>
          <w:szCs w:val="24"/>
        </w:rPr>
        <w:t>The National Advisory Council on Women and Girls (NACWG)</w:t>
      </w:r>
    </w:p>
    <w:p w14:paraId="36E6042D" w14:textId="77777777" w:rsidR="000232BB" w:rsidRPr="009153B2" w:rsidRDefault="000232BB" w:rsidP="00C4755B">
      <w:pPr>
        <w:spacing w:line="276" w:lineRule="auto"/>
        <w:jc w:val="both"/>
        <w:rPr>
          <w:rFonts w:ascii="Arial" w:hAnsi="Arial" w:cs="Arial"/>
          <w:color w:val="222A35"/>
          <w:sz w:val="24"/>
          <w:szCs w:val="24"/>
        </w:rPr>
      </w:pPr>
      <w:r w:rsidRPr="009153B2">
        <w:rPr>
          <w:rFonts w:ascii="Arial" w:hAnsi="Arial" w:cs="Arial"/>
          <w:color w:val="222A35"/>
          <w:sz w:val="24"/>
          <w:szCs w:val="24"/>
        </w:rPr>
        <w:t>The NAC</w:t>
      </w:r>
      <w:r>
        <w:rPr>
          <w:rFonts w:ascii="Arial" w:hAnsi="Arial" w:cs="Arial"/>
          <w:color w:val="222A35"/>
          <w:sz w:val="24"/>
          <w:szCs w:val="24"/>
        </w:rPr>
        <w:t>WG is a group that helps drive</w:t>
      </w:r>
      <w:r w:rsidRPr="009153B2">
        <w:rPr>
          <w:rFonts w:ascii="Arial" w:hAnsi="Arial" w:cs="Arial"/>
          <w:color w:val="222A35"/>
          <w:sz w:val="24"/>
          <w:szCs w:val="24"/>
        </w:rPr>
        <w:t xml:space="preserve"> forward action to tackle gender inequality. This group provides annual reports to the first minister making recommendations based on the findings from engagement with their supportive allies – known as </w:t>
      </w:r>
      <w:r>
        <w:rPr>
          <w:rFonts w:ascii="Arial" w:hAnsi="Arial" w:cs="Arial"/>
          <w:color w:val="222A35"/>
          <w:sz w:val="24"/>
          <w:szCs w:val="24"/>
        </w:rPr>
        <w:t>‘</w:t>
      </w:r>
      <w:r w:rsidRPr="009153B2">
        <w:rPr>
          <w:rFonts w:ascii="Arial" w:hAnsi="Arial" w:cs="Arial"/>
          <w:color w:val="222A35"/>
          <w:sz w:val="24"/>
          <w:szCs w:val="24"/>
        </w:rPr>
        <w:t>the circle</w:t>
      </w:r>
      <w:r>
        <w:rPr>
          <w:rFonts w:ascii="Arial" w:hAnsi="Arial" w:cs="Arial"/>
          <w:color w:val="222A35"/>
          <w:sz w:val="24"/>
          <w:szCs w:val="24"/>
        </w:rPr>
        <w:t>’</w:t>
      </w:r>
      <w:r w:rsidRPr="009153B2">
        <w:rPr>
          <w:rFonts w:ascii="Arial" w:hAnsi="Arial" w:cs="Arial"/>
          <w:color w:val="222A35"/>
          <w:sz w:val="24"/>
          <w:szCs w:val="24"/>
        </w:rPr>
        <w:t xml:space="preserve">. The circle act as public champions for gender equality. </w:t>
      </w:r>
    </w:p>
    <w:p w14:paraId="313B0E10" w14:textId="77777777" w:rsidR="000232BB" w:rsidRPr="009153B2" w:rsidRDefault="000232BB" w:rsidP="00C4755B">
      <w:pPr>
        <w:spacing w:line="276" w:lineRule="auto"/>
        <w:jc w:val="both"/>
        <w:rPr>
          <w:rFonts w:ascii="Arial" w:hAnsi="Arial" w:cs="Arial"/>
          <w:color w:val="222A35"/>
          <w:sz w:val="24"/>
          <w:szCs w:val="24"/>
        </w:rPr>
      </w:pPr>
      <w:r w:rsidRPr="009153B2">
        <w:rPr>
          <w:rFonts w:ascii="Arial" w:hAnsi="Arial" w:cs="Arial"/>
          <w:color w:val="222A35"/>
          <w:sz w:val="24"/>
          <w:szCs w:val="24"/>
        </w:rPr>
        <w:t xml:space="preserve">The SCTS is a circle member and ally of the NACWG. </w:t>
      </w:r>
    </w:p>
    <w:p w14:paraId="0BDDCD9C" w14:textId="77777777" w:rsidR="000232BB" w:rsidRPr="009153B2" w:rsidRDefault="000232BB" w:rsidP="00C4755B">
      <w:pPr>
        <w:spacing w:line="276" w:lineRule="auto"/>
        <w:jc w:val="both"/>
        <w:rPr>
          <w:rFonts w:ascii="Arial" w:hAnsi="Arial" w:cs="Arial"/>
          <w:color w:val="222A35"/>
          <w:sz w:val="24"/>
          <w:szCs w:val="24"/>
        </w:rPr>
      </w:pPr>
      <w:r w:rsidRPr="009153B2">
        <w:rPr>
          <w:rFonts w:ascii="Arial" w:hAnsi="Arial" w:cs="Arial"/>
          <w:color w:val="222A35"/>
          <w:sz w:val="24"/>
          <w:szCs w:val="24"/>
        </w:rPr>
        <w:t>In January 2021 the NACWG launched a new ‘Make your Pledge’ webpage where organisations can share their commitment/s to making gender equality a historical curiosity in Scotland by producing a statement/pledge. This is a new way they have established for their ally organisations to make their #generation</w:t>
      </w:r>
      <w:r w:rsidR="00AB36EE">
        <w:rPr>
          <w:rFonts w:ascii="Arial" w:hAnsi="Arial" w:cs="Arial"/>
          <w:color w:val="222A35"/>
          <w:sz w:val="24"/>
          <w:szCs w:val="24"/>
        </w:rPr>
        <w:t xml:space="preserve"> </w:t>
      </w:r>
      <w:r w:rsidRPr="009153B2">
        <w:rPr>
          <w:rFonts w:ascii="Arial" w:hAnsi="Arial" w:cs="Arial"/>
          <w:color w:val="222A35"/>
          <w:sz w:val="24"/>
          <w:szCs w:val="24"/>
        </w:rPr>
        <w:t>equal commitments.</w:t>
      </w:r>
    </w:p>
    <w:p w14:paraId="57259A1C" w14:textId="77777777" w:rsidR="000232BB" w:rsidRPr="009153B2" w:rsidRDefault="000232BB" w:rsidP="00C4755B">
      <w:pPr>
        <w:spacing w:line="276" w:lineRule="auto"/>
        <w:jc w:val="both"/>
        <w:rPr>
          <w:rFonts w:ascii="Arial" w:hAnsi="Arial" w:cs="Arial"/>
          <w:color w:val="222A35"/>
          <w:sz w:val="24"/>
          <w:szCs w:val="24"/>
        </w:rPr>
      </w:pPr>
      <w:r w:rsidRPr="009153B2">
        <w:rPr>
          <w:rFonts w:ascii="Arial" w:hAnsi="Arial" w:cs="Arial"/>
          <w:color w:val="222A35"/>
          <w:sz w:val="24"/>
          <w:szCs w:val="24"/>
        </w:rPr>
        <w:t>Organisations making a pledge are committing to accelerate progress on gender equality and are willing to be held accountable.</w:t>
      </w:r>
    </w:p>
    <w:p w14:paraId="5896061A" w14:textId="77777777" w:rsidR="000232BB" w:rsidRDefault="000232BB" w:rsidP="00C4755B">
      <w:pPr>
        <w:spacing w:line="276" w:lineRule="auto"/>
        <w:jc w:val="both"/>
        <w:rPr>
          <w:rFonts w:ascii="Arial" w:hAnsi="Arial" w:cs="Arial"/>
          <w:color w:val="222A35"/>
          <w:sz w:val="24"/>
          <w:szCs w:val="24"/>
        </w:rPr>
      </w:pPr>
      <w:r w:rsidRPr="009153B2">
        <w:rPr>
          <w:rFonts w:ascii="Arial" w:hAnsi="Arial" w:cs="Arial"/>
          <w:color w:val="222A35"/>
          <w:sz w:val="24"/>
          <w:szCs w:val="24"/>
        </w:rPr>
        <w:t>We have su</w:t>
      </w:r>
      <w:r>
        <w:rPr>
          <w:rFonts w:ascii="Arial" w:hAnsi="Arial" w:cs="Arial"/>
          <w:color w:val="222A35"/>
          <w:sz w:val="24"/>
          <w:szCs w:val="24"/>
        </w:rPr>
        <w:t xml:space="preserve">bmitted our pledge </w:t>
      </w:r>
      <w:r w:rsidRPr="009153B2">
        <w:rPr>
          <w:rFonts w:ascii="Arial" w:hAnsi="Arial" w:cs="Arial"/>
          <w:color w:val="222A35"/>
          <w:sz w:val="24"/>
          <w:szCs w:val="24"/>
        </w:rPr>
        <w:t>committing to a number of actions</w:t>
      </w:r>
      <w:r>
        <w:rPr>
          <w:rFonts w:ascii="Arial" w:hAnsi="Arial" w:cs="Arial"/>
          <w:color w:val="222A35"/>
          <w:sz w:val="24"/>
          <w:szCs w:val="24"/>
        </w:rPr>
        <w:t xml:space="preserve"> – see below,</w:t>
      </w:r>
      <w:r w:rsidRPr="009153B2">
        <w:rPr>
          <w:rFonts w:ascii="Arial" w:hAnsi="Arial" w:cs="Arial"/>
          <w:color w:val="222A35"/>
          <w:sz w:val="24"/>
          <w:szCs w:val="24"/>
        </w:rPr>
        <w:t xml:space="preserve"> around removing gender bias, reducing </w:t>
      </w:r>
      <w:r>
        <w:rPr>
          <w:rFonts w:ascii="Arial" w:hAnsi="Arial" w:cs="Arial"/>
          <w:color w:val="222A35"/>
          <w:sz w:val="24"/>
          <w:szCs w:val="24"/>
        </w:rPr>
        <w:t xml:space="preserve">the </w:t>
      </w:r>
      <w:r w:rsidRPr="009153B2">
        <w:rPr>
          <w:rFonts w:ascii="Arial" w:hAnsi="Arial" w:cs="Arial"/>
          <w:color w:val="222A35"/>
          <w:sz w:val="24"/>
          <w:szCs w:val="24"/>
        </w:rPr>
        <w:t>gender pay gap and improving gender equality, designed to help accelerate this progress over the next 3 years.</w:t>
      </w:r>
    </w:p>
    <w:p w14:paraId="0E74FCCC" w14:textId="77777777" w:rsidR="000232BB" w:rsidRPr="00974B31" w:rsidRDefault="000232BB" w:rsidP="00C4755B">
      <w:pPr>
        <w:pStyle w:val="ListParagraph"/>
        <w:numPr>
          <w:ilvl w:val="0"/>
          <w:numId w:val="25"/>
        </w:numPr>
        <w:spacing w:after="120" w:line="312" w:lineRule="atLeast"/>
        <w:jc w:val="both"/>
        <w:textAlignment w:val="baseline"/>
        <w:rPr>
          <w:rFonts w:ascii="Arial" w:hAnsi="Arial" w:cs="Arial"/>
          <w:color w:val="222A35"/>
          <w:sz w:val="24"/>
          <w:szCs w:val="24"/>
          <w:lang w:eastAsia="en-GB"/>
        </w:rPr>
      </w:pPr>
      <w:r w:rsidRPr="00974B31">
        <w:rPr>
          <w:rFonts w:ascii="Arial" w:hAnsi="Arial" w:cs="Arial"/>
          <w:color w:val="222A35"/>
          <w:sz w:val="24"/>
          <w:szCs w:val="24"/>
          <w:lang w:eastAsia="en-GB"/>
        </w:rPr>
        <w:t xml:space="preserve">Action around reducing the gender pay gap. </w:t>
      </w:r>
    </w:p>
    <w:p w14:paraId="3912E06C" w14:textId="77777777" w:rsidR="000232BB" w:rsidRDefault="000232BB" w:rsidP="00C4755B">
      <w:pPr>
        <w:pStyle w:val="ListParagraph"/>
        <w:numPr>
          <w:ilvl w:val="0"/>
          <w:numId w:val="25"/>
        </w:numPr>
        <w:spacing w:after="120" w:line="312" w:lineRule="atLeast"/>
        <w:jc w:val="both"/>
        <w:textAlignment w:val="baseline"/>
        <w:rPr>
          <w:rFonts w:ascii="Arial" w:hAnsi="Arial" w:cs="Arial"/>
          <w:color w:val="222A35"/>
          <w:sz w:val="24"/>
          <w:szCs w:val="24"/>
          <w:lang w:eastAsia="en-GB"/>
        </w:rPr>
      </w:pPr>
      <w:r w:rsidRPr="00974B31">
        <w:rPr>
          <w:rFonts w:ascii="Arial" w:hAnsi="Arial" w:cs="Arial"/>
          <w:color w:val="222A35"/>
          <w:sz w:val="24"/>
          <w:szCs w:val="24"/>
          <w:lang w:eastAsia="en-GB"/>
        </w:rPr>
        <w:t xml:space="preserve">Action around zero tolerance of discrimination and harassment. </w:t>
      </w:r>
    </w:p>
    <w:p w14:paraId="24385F8F" w14:textId="77777777" w:rsidR="000232BB" w:rsidRPr="00974B31" w:rsidRDefault="000232BB" w:rsidP="00C4755B">
      <w:pPr>
        <w:pStyle w:val="ListParagraph"/>
        <w:numPr>
          <w:ilvl w:val="0"/>
          <w:numId w:val="25"/>
        </w:numPr>
        <w:spacing w:after="120" w:line="312" w:lineRule="atLeast"/>
        <w:jc w:val="both"/>
        <w:textAlignment w:val="baseline"/>
        <w:rPr>
          <w:rFonts w:ascii="Arial" w:hAnsi="Arial" w:cs="Arial"/>
          <w:color w:val="222A35"/>
          <w:sz w:val="24"/>
          <w:szCs w:val="24"/>
          <w:lang w:eastAsia="en-GB"/>
        </w:rPr>
      </w:pPr>
      <w:r w:rsidRPr="00974B31">
        <w:rPr>
          <w:rFonts w:ascii="Arial" w:hAnsi="Arial" w:cs="Arial"/>
          <w:color w:val="222A35"/>
          <w:sz w:val="24"/>
          <w:szCs w:val="24"/>
          <w:lang w:eastAsia="en-GB"/>
        </w:rPr>
        <w:t xml:space="preserve">Action around removing gender bias in recruitment and career development. </w:t>
      </w:r>
    </w:p>
    <w:p w14:paraId="21B6C000" w14:textId="77777777" w:rsidR="000232BB" w:rsidRPr="00974B31" w:rsidRDefault="000232BB" w:rsidP="00C4755B">
      <w:pPr>
        <w:pStyle w:val="ListParagraph"/>
        <w:numPr>
          <w:ilvl w:val="0"/>
          <w:numId w:val="25"/>
        </w:numPr>
        <w:spacing w:after="120" w:line="312" w:lineRule="atLeast"/>
        <w:jc w:val="both"/>
        <w:textAlignment w:val="baseline"/>
        <w:rPr>
          <w:rFonts w:ascii="Arial" w:hAnsi="Arial" w:cs="Arial"/>
          <w:color w:val="222A35"/>
          <w:sz w:val="24"/>
          <w:szCs w:val="24"/>
          <w:lang w:eastAsia="en-GB"/>
        </w:rPr>
      </w:pPr>
      <w:r w:rsidRPr="00974B31">
        <w:rPr>
          <w:rFonts w:ascii="Arial" w:hAnsi="Arial" w:cs="Arial"/>
          <w:color w:val="222A35"/>
          <w:sz w:val="24"/>
          <w:szCs w:val="24"/>
          <w:lang w:eastAsia="en-GB"/>
        </w:rPr>
        <w:t xml:space="preserve">Action around encouraging women and girls (of diverse lived experience) to pursue a career in the sector. </w:t>
      </w:r>
    </w:p>
    <w:p w14:paraId="7AF08BAD" w14:textId="77777777" w:rsidR="000232BB" w:rsidRPr="00974B31" w:rsidRDefault="000232BB" w:rsidP="00C4755B">
      <w:pPr>
        <w:pStyle w:val="ListParagraph"/>
        <w:numPr>
          <w:ilvl w:val="0"/>
          <w:numId w:val="25"/>
        </w:numPr>
        <w:spacing w:after="0" w:line="312" w:lineRule="atLeast"/>
        <w:jc w:val="both"/>
        <w:textAlignment w:val="baseline"/>
        <w:rPr>
          <w:rFonts w:ascii="Arial" w:hAnsi="Arial" w:cs="Arial"/>
          <w:color w:val="222A35"/>
          <w:sz w:val="24"/>
          <w:szCs w:val="24"/>
          <w:lang w:eastAsia="en-GB"/>
        </w:rPr>
      </w:pPr>
      <w:r w:rsidRPr="00974B31">
        <w:rPr>
          <w:rFonts w:ascii="Arial" w:hAnsi="Arial" w:cs="Arial"/>
          <w:color w:val="222A35"/>
          <w:sz w:val="24"/>
          <w:szCs w:val="24"/>
          <w:lang w:eastAsia="en-GB"/>
        </w:rPr>
        <w:t xml:space="preserve">Action around improving the gender balance of board/leadership teams. </w:t>
      </w:r>
    </w:p>
    <w:p w14:paraId="792B5737" w14:textId="77777777" w:rsidR="000232BB" w:rsidRDefault="000232BB" w:rsidP="00C4755B">
      <w:pPr>
        <w:pStyle w:val="NormalWeb"/>
        <w:spacing w:before="0" w:beforeAutospacing="0" w:after="0" w:afterAutospacing="0" w:line="276" w:lineRule="auto"/>
        <w:jc w:val="both"/>
        <w:textAlignment w:val="baseline"/>
        <w:rPr>
          <w:rFonts w:ascii="Arial" w:hAnsi="Arial" w:cs="Arial"/>
          <w:color w:val="222A35"/>
        </w:rPr>
      </w:pPr>
    </w:p>
    <w:p w14:paraId="0EBDE46D" w14:textId="77777777" w:rsidR="000232BB" w:rsidRDefault="000232BB" w:rsidP="00C4755B">
      <w:pPr>
        <w:pStyle w:val="NormalWeb"/>
        <w:spacing w:before="0" w:beforeAutospacing="0" w:after="0" w:afterAutospacing="0" w:line="276" w:lineRule="auto"/>
        <w:jc w:val="both"/>
        <w:textAlignment w:val="baseline"/>
        <w:rPr>
          <w:rFonts w:ascii="Arial" w:hAnsi="Arial" w:cs="Arial"/>
          <w:color w:val="222A35"/>
        </w:rPr>
      </w:pPr>
      <w:r w:rsidRPr="009153B2">
        <w:rPr>
          <w:rFonts w:ascii="Arial" w:hAnsi="Arial" w:cs="Arial"/>
          <w:color w:val="222A35"/>
        </w:rPr>
        <w:t>By sharing these commitments, we will help the NACWG build a picture of what’s changing for the better in Scotland, and what needs more work.</w:t>
      </w:r>
    </w:p>
    <w:p w14:paraId="25F0DE6D" w14:textId="77777777" w:rsidR="000232BB" w:rsidRDefault="000232BB" w:rsidP="00C4755B">
      <w:pPr>
        <w:pStyle w:val="NormalWeb"/>
        <w:spacing w:before="0" w:beforeAutospacing="0" w:after="0" w:afterAutospacing="0" w:line="276" w:lineRule="auto"/>
        <w:jc w:val="both"/>
        <w:textAlignment w:val="baseline"/>
        <w:rPr>
          <w:rFonts w:ascii="Arial" w:hAnsi="Arial" w:cs="Arial"/>
          <w:color w:val="222A35"/>
        </w:rPr>
      </w:pPr>
    </w:p>
    <w:p w14:paraId="2491B140" w14:textId="77777777" w:rsidR="000232BB" w:rsidRDefault="000232BB" w:rsidP="00C4755B">
      <w:pPr>
        <w:pStyle w:val="NormalWeb"/>
        <w:spacing w:before="0" w:beforeAutospacing="0" w:after="0" w:afterAutospacing="0" w:line="276" w:lineRule="auto"/>
        <w:jc w:val="both"/>
        <w:textAlignment w:val="baseline"/>
        <w:rPr>
          <w:rFonts w:ascii="Arial" w:hAnsi="Arial" w:cs="Arial"/>
          <w:color w:val="222A35"/>
        </w:rPr>
      </w:pPr>
      <w:r>
        <w:rPr>
          <w:rFonts w:ascii="Arial" w:hAnsi="Arial" w:cs="Arial"/>
          <w:color w:val="222A35"/>
        </w:rPr>
        <w:t>Key measures of success:</w:t>
      </w:r>
    </w:p>
    <w:p w14:paraId="044999D4" w14:textId="77777777" w:rsidR="000232BB" w:rsidRDefault="000232BB" w:rsidP="00C4755B">
      <w:pPr>
        <w:pStyle w:val="NormalWeb"/>
        <w:spacing w:before="0" w:beforeAutospacing="0" w:after="0" w:afterAutospacing="0" w:line="276" w:lineRule="auto"/>
        <w:jc w:val="both"/>
        <w:textAlignment w:val="baseline"/>
        <w:rPr>
          <w:rFonts w:ascii="Arial" w:hAnsi="Arial" w:cs="Arial"/>
          <w:color w:val="222A35"/>
        </w:rPr>
      </w:pPr>
    </w:p>
    <w:p w14:paraId="169F08A0" w14:textId="77777777" w:rsidR="000232BB" w:rsidRDefault="000232BB" w:rsidP="00C4755B">
      <w:pPr>
        <w:pStyle w:val="NormalWeb"/>
        <w:numPr>
          <w:ilvl w:val="0"/>
          <w:numId w:val="26"/>
        </w:numPr>
        <w:spacing w:before="0" w:beforeAutospacing="0" w:after="0" w:afterAutospacing="0" w:line="276" w:lineRule="auto"/>
        <w:jc w:val="both"/>
        <w:textAlignment w:val="baseline"/>
        <w:rPr>
          <w:rFonts w:ascii="Arial" w:hAnsi="Arial" w:cs="Arial"/>
          <w:color w:val="222A35"/>
        </w:rPr>
      </w:pPr>
      <w:r w:rsidRPr="00404F45">
        <w:rPr>
          <w:rFonts w:ascii="Arial" w:hAnsi="Arial" w:cs="Arial"/>
          <w:color w:val="222A35"/>
        </w:rPr>
        <w:t xml:space="preserve">Our </w:t>
      </w:r>
      <w:r>
        <w:rPr>
          <w:rFonts w:ascii="Arial" w:hAnsi="Arial" w:cs="Arial"/>
          <w:color w:val="222A35"/>
        </w:rPr>
        <w:t>Pay Gap Report</w:t>
      </w:r>
      <w:r w:rsidRPr="00404F45">
        <w:rPr>
          <w:rFonts w:ascii="Arial" w:hAnsi="Arial" w:cs="Arial"/>
          <w:color w:val="222A35"/>
        </w:rPr>
        <w:t xml:space="preserve"> demonstrate</w:t>
      </w:r>
      <w:r>
        <w:rPr>
          <w:rFonts w:ascii="Arial" w:hAnsi="Arial" w:cs="Arial"/>
          <w:color w:val="222A35"/>
        </w:rPr>
        <w:t>s</w:t>
      </w:r>
      <w:r w:rsidRPr="00404F45">
        <w:rPr>
          <w:rFonts w:ascii="Arial" w:hAnsi="Arial" w:cs="Arial"/>
          <w:color w:val="222A35"/>
        </w:rPr>
        <w:t xml:space="preserve"> that we </w:t>
      </w:r>
      <w:r>
        <w:rPr>
          <w:rFonts w:ascii="Arial" w:hAnsi="Arial" w:cs="Arial"/>
          <w:color w:val="222A35"/>
        </w:rPr>
        <w:t>have reduced our gender pay gap.</w:t>
      </w:r>
    </w:p>
    <w:p w14:paraId="6E1A94D9" w14:textId="77777777" w:rsidR="000232BB" w:rsidRDefault="000232BB" w:rsidP="00C4755B">
      <w:pPr>
        <w:pStyle w:val="NormalWeb"/>
        <w:numPr>
          <w:ilvl w:val="0"/>
          <w:numId w:val="26"/>
        </w:numPr>
        <w:spacing w:before="0" w:beforeAutospacing="0" w:after="0" w:afterAutospacing="0" w:line="276" w:lineRule="auto"/>
        <w:jc w:val="both"/>
        <w:textAlignment w:val="baseline"/>
        <w:rPr>
          <w:rFonts w:ascii="Arial" w:hAnsi="Arial" w:cs="Arial"/>
          <w:color w:val="222A35"/>
        </w:rPr>
      </w:pPr>
      <w:r w:rsidRPr="00404F45">
        <w:rPr>
          <w:rFonts w:ascii="Arial" w:hAnsi="Arial" w:cs="Arial"/>
          <w:color w:val="222A35"/>
        </w:rPr>
        <w:t xml:space="preserve">SCTS has established networks and partnerships across Scotland including schools, academic institutions and specialist organisations to help to promote SCTS as an employer of choice to </w:t>
      </w:r>
      <w:r>
        <w:rPr>
          <w:rFonts w:ascii="Arial" w:hAnsi="Arial" w:cs="Arial"/>
          <w:color w:val="222A35"/>
        </w:rPr>
        <w:t>women and girls of diverse lived experience.</w:t>
      </w:r>
    </w:p>
    <w:p w14:paraId="0CCD47EA" w14:textId="77777777" w:rsidR="000232BB" w:rsidRDefault="000232BB" w:rsidP="00C4755B">
      <w:pPr>
        <w:pStyle w:val="NormalWeb"/>
        <w:numPr>
          <w:ilvl w:val="0"/>
          <w:numId w:val="26"/>
        </w:numPr>
        <w:spacing w:before="0" w:beforeAutospacing="0" w:after="0" w:afterAutospacing="0" w:line="276" w:lineRule="auto"/>
        <w:jc w:val="both"/>
        <w:textAlignment w:val="baseline"/>
        <w:rPr>
          <w:rFonts w:ascii="Arial" w:hAnsi="Arial" w:cs="Arial"/>
          <w:color w:val="222A35"/>
        </w:rPr>
      </w:pPr>
      <w:r w:rsidRPr="00404F45">
        <w:rPr>
          <w:rFonts w:ascii="Arial" w:hAnsi="Arial" w:cs="Arial"/>
          <w:color w:val="222A35"/>
        </w:rPr>
        <w:t xml:space="preserve">Our range of recruitment metrics demonstrate that we attract </w:t>
      </w:r>
      <w:r>
        <w:rPr>
          <w:rFonts w:ascii="Arial" w:hAnsi="Arial" w:cs="Arial"/>
          <w:color w:val="222A35"/>
        </w:rPr>
        <w:t>women and girls applicants.</w:t>
      </w:r>
    </w:p>
    <w:p w14:paraId="26855595" w14:textId="77777777" w:rsidR="000232BB" w:rsidRDefault="000232BB" w:rsidP="00C4755B">
      <w:pPr>
        <w:pStyle w:val="NormalWeb"/>
        <w:numPr>
          <w:ilvl w:val="0"/>
          <w:numId w:val="26"/>
        </w:numPr>
        <w:spacing w:before="0" w:beforeAutospacing="0" w:after="0" w:afterAutospacing="0" w:line="276" w:lineRule="auto"/>
        <w:jc w:val="both"/>
        <w:textAlignment w:val="baseline"/>
        <w:rPr>
          <w:rFonts w:ascii="Arial" w:hAnsi="Arial" w:cs="Arial"/>
          <w:color w:val="222A35"/>
        </w:rPr>
      </w:pPr>
      <w:r w:rsidRPr="00404F45">
        <w:rPr>
          <w:rFonts w:ascii="Arial" w:hAnsi="Arial" w:cs="Arial"/>
          <w:color w:val="222A35"/>
        </w:rPr>
        <w:lastRenderedPageBreak/>
        <w:t xml:space="preserve">We carry out regular recruitment surveys and we receive positive feedback on our internal and external recruitment campaigns from </w:t>
      </w:r>
      <w:r>
        <w:rPr>
          <w:rFonts w:ascii="Arial" w:hAnsi="Arial" w:cs="Arial"/>
          <w:color w:val="222A35"/>
        </w:rPr>
        <w:t xml:space="preserve">women and girls </w:t>
      </w:r>
      <w:r w:rsidRPr="00404F45">
        <w:rPr>
          <w:rFonts w:ascii="Arial" w:hAnsi="Arial" w:cs="Arial"/>
          <w:color w:val="222A35"/>
        </w:rPr>
        <w:t>applicants and recruiting managers;</w:t>
      </w:r>
    </w:p>
    <w:p w14:paraId="6430FDBC" w14:textId="77777777" w:rsidR="000232BB" w:rsidRDefault="000232BB" w:rsidP="00C4755B">
      <w:pPr>
        <w:pStyle w:val="NormalWeb"/>
        <w:numPr>
          <w:ilvl w:val="0"/>
          <w:numId w:val="26"/>
        </w:numPr>
        <w:spacing w:before="0" w:beforeAutospacing="0" w:after="0" w:afterAutospacing="0" w:line="276" w:lineRule="auto"/>
        <w:jc w:val="both"/>
        <w:textAlignment w:val="baseline"/>
        <w:rPr>
          <w:rFonts w:ascii="Arial" w:hAnsi="Arial" w:cs="Arial"/>
          <w:color w:val="222A35"/>
        </w:rPr>
      </w:pPr>
      <w:r w:rsidRPr="00267409">
        <w:rPr>
          <w:rFonts w:ascii="Arial" w:hAnsi="Arial" w:cs="Arial"/>
          <w:color w:val="222A35"/>
        </w:rPr>
        <w:t>All recruiting managers are trained or coached in recruitment and selection before they manage a recruitment campaign.</w:t>
      </w:r>
    </w:p>
    <w:p w14:paraId="4682EF83" w14:textId="77777777" w:rsidR="000232BB" w:rsidRDefault="000232BB" w:rsidP="00C4755B">
      <w:pPr>
        <w:pStyle w:val="NormalWeb"/>
        <w:numPr>
          <w:ilvl w:val="0"/>
          <w:numId w:val="26"/>
        </w:numPr>
        <w:spacing w:before="0" w:beforeAutospacing="0" w:after="0" w:afterAutospacing="0" w:line="276" w:lineRule="auto"/>
        <w:jc w:val="both"/>
        <w:textAlignment w:val="baseline"/>
        <w:rPr>
          <w:rFonts w:ascii="Arial" w:hAnsi="Arial" w:cs="Arial"/>
          <w:color w:val="222A35"/>
        </w:rPr>
      </w:pPr>
      <w:r w:rsidRPr="00267409">
        <w:rPr>
          <w:rFonts w:ascii="Arial" w:hAnsi="Arial" w:cs="Arial"/>
          <w:color w:val="222A35"/>
        </w:rPr>
        <w:t xml:space="preserve">We have recruitment and selection processes in place that provide clear links to realising our </w:t>
      </w:r>
      <w:r>
        <w:rPr>
          <w:rFonts w:ascii="Arial" w:hAnsi="Arial" w:cs="Arial"/>
          <w:color w:val="222A35"/>
        </w:rPr>
        <w:t xml:space="preserve">women and girls </w:t>
      </w:r>
      <w:r w:rsidRPr="00267409">
        <w:rPr>
          <w:rFonts w:ascii="Arial" w:hAnsi="Arial" w:cs="Arial"/>
          <w:color w:val="222A35"/>
        </w:rPr>
        <w:t>employees’ potential and succession planning;</w:t>
      </w:r>
    </w:p>
    <w:p w14:paraId="282B42BE" w14:textId="77777777" w:rsidR="000232BB" w:rsidRDefault="000232BB" w:rsidP="00C4755B">
      <w:pPr>
        <w:pStyle w:val="NormalWeb"/>
        <w:spacing w:before="0" w:beforeAutospacing="0" w:after="0" w:afterAutospacing="0" w:line="276" w:lineRule="auto"/>
        <w:jc w:val="both"/>
        <w:textAlignment w:val="baseline"/>
        <w:rPr>
          <w:rFonts w:ascii="Arial" w:hAnsi="Arial" w:cs="Arial"/>
          <w:color w:val="222A35"/>
        </w:rPr>
      </w:pPr>
    </w:p>
    <w:p w14:paraId="1EAC37CF" w14:textId="77777777" w:rsidR="000232BB" w:rsidRPr="009153B2" w:rsidRDefault="000232BB" w:rsidP="00C4755B">
      <w:pPr>
        <w:pStyle w:val="NormalWeb"/>
        <w:spacing w:before="0" w:beforeAutospacing="0" w:after="0" w:afterAutospacing="0" w:line="276" w:lineRule="auto"/>
        <w:jc w:val="both"/>
        <w:textAlignment w:val="baseline"/>
        <w:rPr>
          <w:rFonts w:ascii="Arial" w:hAnsi="Arial" w:cs="Arial"/>
          <w:color w:val="222A35"/>
        </w:rPr>
      </w:pPr>
      <w:r>
        <w:rPr>
          <w:rFonts w:ascii="Arial" w:hAnsi="Arial" w:cs="Arial"/>
          <w:color w:val="222A35"/>
        </w:rPr>
        <w:t>Our pledge:</w:t>
      </w:r>
    </w:p>
    <w:p w14:paraId="4FE5D04C" w14:textId="77777777" w:rsidR="000232BB" w:rsidRPr="009153B2" w:rsidRDefault="000232BB" w:rsidP="00C4755B">
      <w:pPr>
        <w:spacing w:after="0" w:line="276" w:lineRule="auto"/>
        <w:jc w:val="both"/>
        <w:rPr>
          <w:rFonts w:ascii="Arial" w:hAnsi="Arial" w:cs="Arial"/>
          <w:sz w:val="24"/>
          <w:szCs w:val="24"/>
        </w:rPr>
      </w:pPr>
    </w:p>
    <w:tbl>
      <w:tblPr>
        <w:tblStyle w:val="TableGrid"/>
        <w:tblpPr w:leftFromText="180" w:rightFromText="180" w:vertAnchor="text" w:horzAnchor="margin" w:tblpY="25"/>
        <w:tblW w:w="0" w:type="auto"/>
        <w:tblLook w:val="04A0" w:firstRow="1" w:lastRow="0" w:firstColumn="1" w:lastColumn="0" w:noHBand="0" w:noVBand="1"/>
      </w:tblPr>
      <w:tblGrid>
        <w:gridCol w:w="9016"/>
      </w:tblGrid>
      <w:tr w:rsidR="000232BB" w:rsidRPr="009153B2" w14:paraId="22FA5AF1" w14:textId="77777777" w:rsidTr="001E3A62">
        <w:tc>
          <w:tcPr>
            <w:tcW w:w="9016" w:type="dxa"/>
            <w:shd w:val="clear" w:color="auto" w:fill="B4C6E7" w:themeFill="accent5" w:themeFillTint="66"/>
          </w:tcPr>
          <w:p w14:paraId="3E74D41E" w14:textId="77777777" w:rsidR="000232BB" w:rsidRPr="009153B2" w:rsidRDefault="000232BB" w:rsidP="001E3A62">
            <w:pPr>
              <w:spacing w:line="276" w:lineRule="auto"/>
              <w:rPr>
                <w:rFonts w:ascii="Arial" w:hAnsi="Arial" w:cs="Arial"/>
                <w:i/>
                <w:iCs/>
                <w:sz w:val="24"/>
                <w:szCs w:val="24"/>
              </w:rPr>
            </w:pPr>
            <w:r w:rsidRPr="00F61747">
              <w:rPr>
                <w:rFonts w:ascii="Arial" w:hAnsi="Arial" w:cs="Arial"/>
                <w:i/>
                <w:iCs/>
                <w:sz w:val="24"/>
                <w:szCs w:val="24"/>
              </w:rPr>
              <w:t>“</w:t>
            </w:r>
            <w:r>
              <w:rPr>
                <w:rFonts w:ascii="Arial" w:hAnsi="Arial" w:cs="Arial"/>
                <w:i/>
                <w:iCs/>
                <w:sz w:val="24"/>
                <w:szCs w:val="24"/>
              </w:rPr>
              <w:t xml:space="preserve">The </w:t>
            </w:r>
            <w:r w:rsidRPr="00F61747">
              <w:rPr>
                <w:rFonts w:ascii="Arial" w:hAnsi="Arial" w:cs="Arial"/>
                <w:i/>
                <w:iCs/>
                <w:sz w:val="24"/>
                <w:szCs w:val="24"/>
              </w:rPr>
              <w:t>SCTS is committed to equality in all our policies and practices enabling us to deliver tangible results and making our organisation a great place to work for everyone”.</w:t>
            </w:r>
          </w:p>
        </w:tc>
      </w:tr>
    </w:tbl>
    <w:p w14:paraId="797F936F" w14:textId="77777777" w:rsidR="000232BB" w:rsidRDefault="000232BB" w:rsidP="000232BB">
      <w:pPr>
        <w:spacing w:after="0" w:line="276" w:lineRule="auto"/>
        <w:textAlignment w:val="baseline"/>
        <w:rPr>
          <w:rFonts w:ascii="Arial" w:eastAsia="Times New Roman" w:hAnsi="Arial" w:cs="Arial"/>
          <w:color w:val="19283B"/>
          <w:sz w:val="24"/>
          <w:szCs w:val="24"/>
          <w:lang w:eastAsia="en-GB"/>
        </w:rPr>
      </w:pPr>
    </w:p>
    <w:p w14:paraId="2E47F8E5" w14:textId="77777777" w:rsidR="0029679A" w:rsidRDefault="0029679A" w:rsidP="0029679A">
      <w:pPr>
        <w:spacing w:after="0" w:line="240" w:lineRule="auto"/>
        <w:textAlignment w:val="baseline"/>
        <w:rPr>
          <w:rFonts w:eastAsia="Times New Roman" w:cs="Arial"/>
          <w:color w:val="19283B"/>
          <w:lang w:eastAsia="en-GB"/>
        </w:rPr>
      </w:pPr>
      <w:r>
        <w:rPr>
          <w:rFonts w:cs="Arial"/>
          <w:b/>
          <w:noProof/>
          <w:color w:val="948A54"/>
          <w:sz w:val="28"/>
          <w:szCs w:val="48"/>
          <w:lang w:eastAsia="en-GB"/>
        </w:rPr>
        <mc:AlternateContent>
          <mc:Choice Requires="wps">
            <w:drawing>
              <wp:inline distT="0" distB="0" distL="0" distR="0" wp14:anchorId="70CAF214" wp14:editId="34B5D444">
                <wp:extent cx="5246370" cy="523875"/>
                <wp:effectExtent l="9525" t="6350" r="11430" b="12700"/>
                <wp:docPr id="117" name="Rounded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77882" w14:textId="77777777" w:rsidR="00A775C5" w:rsidRDefault="00A775C5" w:rsidP="0029679A">
                            <w:pPr>
                              <w:spacing w:after="0" w:line="240" w:lineRule="auto"/>
                              <w:rPr>
                                <w:rFonts w:cs="Arial"/>
                                <w:b/>
                                <w:color w:val="FFFFFF"/>
                                <w:sz w:val="28"/>
                                <w:szCs w:val="28"/>
                              </w:rPr>
                            </w:pPr>
                            <w:r>
                              <w:rPr>
                                <w:rFonts w:ascii="Arial" w:hAnsi="Arial" w:cs="Arial"/>
                                <w:b/>
                                <w:color w:val="FFFFFF"/>
                                <w:sz w:val="28"/>
                                <w:szCs w:val="28"/>
                              </w:rPr>
                              <w:t>6</w:t>
                            </w:r>
                            <w:r w:rsidRPr="009153B2">
                              <w:rPr>
                                <w:rFonts w:ascii="Arial" w:hAnsi="Arial" w:cs="Arial"/>
                                <w:b/>
                                <w:color w:val="FFFFFF"/>
                                <w:sz w:val="28"/>
                                <w:szCs w:val="28"/>
                              </w:rPr>
                              <w:t xml:space="preserve">. </w:t>
                            </w:r>
                            <w:r>
                              <w:rPr>
                                <w:rFonts w:ascii="Arial" w:hAnsi="Arial" w:cs="Arial"/>
                                <w:b/>
                                <w:color w:val="FFFFFF"/>
                                <w:sz w:val="28"/>
                                <w:szCs w:val="28"/>
                              </w:rPr>
                              <w:t>Equality Outcomes 2019-2023 – Progress to date</w:t>
                            </w:r>
                          </w:p>
                        </w:txbxContent>
                      </wps:txbx>
                      <wps:bodyPr rot="0" vert="horz" wrap="square" lIns="91440" tIns="45720" rIns="91440" bIns="45720" anchor="t" anchorCtr="0">
                        <a:noAutofit/>
                      </wps:bodyPr>
                    </wps:wsp>
                  </a:graphicData>
                </a:graphic>
              </wp:inline>
            </w:drawing>
          </mc:Choice>
          <mc:Fallback>
            <w:pict>
              <v:roundrect w14:anchorId="70CAF214" id="Rounded Rectangle 117" o:spid="_x0000_s1032"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" fillcolor="navy" strokeweight=".26mm">
                <v:stroke joinstyle="miter" endcap="square"/>
                <v:textbox>
                  <w:txbxContent>
                    <w:p w14:paraId="29677882" w14:textId="77777777" w:rsidR="00A775C5" w:rsidRDefault="00A775C5" w:rsidP="0029679A">
                      <w:pPr>
                        <w:spacing w:after="0" w:line="240" w:lineRule="auto"/>
                        <w:rPr>
                          <w:rFonts w:cs="Arial"/>
                          <w:b/>
                          <w:color w:val="FFFFFF"/>
                          <w:sz w:val="28"/>
                          <w:szCs w:val="28"/>
                        </w:rPr>
                      </w:pPr>
                      <w:r>
                        <w:rPr>
                          <w:rFonts w:ascii="Arial" w:hAnsi="Arial" w:cs="Arial"/>
                          <w:b/>
                          <w:color w:val="FFFFFF"/>
                          <w:sz w:val="28"/>
                          <w:szCs w:val="28"/>
                        </w:rPr>
                        <w:t>6</w:t>
                      </w:r>
                      <w:r w:rsidRPr="009153B2">
                        <w:rPr>
                          <w:rFonts w:ascii="Arial" w:hAnsi="Arial" w:cs="Arial"/>
                          <w:b/>
                          <w:color w:val="FFFFFF"/>
                          <w:sz w:val="28"/>
                          <w:szCs w:val="28"/>
                        </w:rPr>
                        <w:t xml:space="preserve">. </w:t>
                      </w:r>
                      <w:r>
                        <w:rPr>
                          <w:rFonts w:ascii="Arial" w:hAnsi="Arial" w:cs="Arial"/>
                          <w:b/>
                          <w:color w:val="FFFFFF"/>
                          <w:sz w:val="28"/>
                          <w:szCs w:val="28"/>
                        </w:rPr>
                        <w:t>Equality Outcomes 2019-2023 – Progress to date</w:t>
                      </w:r>
                    </w:p>
                  </w:txbxContent>
                </v:textbox>
                <w10:anchorlock/>
              </v:roundrect>
            </w:pict>
          </mc:Fallback>
        </mc:AlternateContent>
      </w:r>
    </w:p>
    <w:p w14:paraId="1A242E81" w14:textId="77777777" w:rsidR="0029679A" w:rsidRPr="00C27FDE" w:rsidRDefault="0029679A" w:rsidP="00AB36EE">
      <w:pPr>
        <w:spacing w:before="240" w:after="0" w:line="276" w:lineRule="auto"/>
        <w:jc w:val="both"/>
        <w:rPr>
          <w:rFonts w:ascii="Arial" w:hAnsi="Arial" w:cs="Arial"/>
          <w:sz w:val="24"/>
          <w:szCs w:val="24"/>
        </w:rPr>
      </w:pPr>
      <w:r w:rsidRPr="00C27FDE">
        <w:rPr>
          <w:rFonts w:ascii="Arial" w:hAnsi="Arial" w:cs="Arial"/>
          <w:sz w:val="24"/>
          <w:szCs w:val="24"/>
        </w:rPr>
        <w:t>In our 2019 Mainstreaming Report we set out the three equality outcomes we would focus our efforts on achieving over the period 2019 – 23. The following section looks at the progress towards achieving each of these outcomes since 2021.</w:t>
      </w:r>
    </w:p>
    <w:p w14:paraId="7918BF03" w14:textId="73139088" w:rsidR="0029679A" w:rsidRPr="00C27FDE" w:rsidRDefault="0029679A" w:rsidP="00AB36EE">
      <w:pPr>
        <w:spacing w:before="240" w:after="0" w:line="276" w:lineRule="auto"/>
        <w:jc w:val="both"/>
        <w:rPr>
          <w:rFonts w:ascii="Arial" w:hAnsi="Arial" w:cs="Arial"/>
          <w:sz w:val="24"/>
          <w:szCs w:val="24"/>
        </w:rPr>
      </w:pPr>
      <w:r w:rsidRPr="00C27FDE">
        <w:rPr>
          <w:rFonts w:ascii="Arial" w:hAnsi="Arial" w:cs="Arial"/>
          <w:sz w:val="24"/>
          <w:szCs w:val="24"/>
        </w:rPr>
        <w:t xml:space="preserve">Generally good progress has been made across some areas. However, we have experienced </w:t>
      </w:r>
      <w:r w:rsidR="00AB36EE">
        <w:rPr>
          <w:rFonts w:ascii="Arial" w:hAnsi="Arial" w:cs="Arial"/>
          <w:sz w:val="24"/>
          <w:szCs w:val="24"/>
        </w:rPr>
        <w:t xml:space="preserve">a degree of difficulty in delivering complete </w:t>
      </w:r>
      <w:r w:rsidRPr="00C27FDE">
        <w:rPr>
          <w:rFonts w:ascii="Arial" w:hAnsi="Arial" w:cs="Arial"/>
          <w:sz w:val="24"/>
          <w:szCs w:val="24"/>
        </w:rPr>
        <w:t xml:space="preserve">results in certain work streams as a consequence of </w:t>
      </w:r>
      <w:r w:rsidR="00766F5A">
        <w:rPr>
          <w:rFonts w:ascii="Arial" w:hAnsi="Arial" w:cs="Arial"/>
          <w:sz w:val="24"/>
          <w:szCs w:val="24"/>
        </w:rPr>
        <w:t xml:space="preserve">the impact of </w:t>
      </w:r>
      <w:r w:rsidR="00F72A9F">
        <w:rPr>
          <w:rFonts w:ascii="Arial" w:hAnsi="Arial" w:cs="Arial"/>
          <w:sz w:val="24"/>
          <w:szCs w:val="24"/>
        </w:rPr>
        <w:t>C</w:t>
      </w:r>
      <w:r w:rsidR="00766F5A">
        <w:rPr>
          <w:rFonts w:ascii="Arial" w:hAnsi="Arial" w:cs="Arial"/>
          <w:sz w:val="24"/>
          <w:szCs w:val="24"/>
        </w:rPr>
        <w:t>ovid-19 on our work priorities.</w:t>
      </w:r>
      <w:r w:rsidR="00AB36EE">
        <w:rPr>
          <w:rFonts w:ascii="Arial" w:hAnsi="Arial" w:cs="Arial"/>
          <w:sz w:val="24"/>
          <w:szCs w:val="24"/>
        </w:rPr>
        <w:t xml:space="preserve"> </w:t>
      </w:r>
      <w:r w:rsidRPr="00C27FDE">
        <w:rPr>
          <w:rFonts w:ascii="Arial" w:hAnsi="Arial" w:cs="Arial"/>
          <w:sz w:val="24"/>
          <w:szCs w:val="24"/>
        </w:rPr>
        <w:t xml:space="preserve"> </w:t>
      </w:r>
      <w:r w:rsidR="00766F5A">
        <w:rPr>
          <w:rFonts w:ascii="Arial" w:hAnsi="Arial" w:cs="Arial"/>
          <w:sz w:val="24"/>
          <w:szCs w:val="24"/>
        </w:rPr>
        <w:t>W</w:t>
      </w:r>
      <w:r w:rsidR="00AB36EE">
        <w:rPr>
          <w:rFonts w:ascii="Arial" w:hAnsi="Arial" w:cs="Arial"/>
          <w:sz w:val="24"/>
          <w:szCs w:val="24"/>
        </w:rPr>
        <w:t xml:space="preserve">e will </w:t>
      </w:r>
      <w:r w:rsidRPr="00C27FDE">
        <w:rPr>
          <w:rFonts w:ascii="Arial" w:hAnsi="Arial" w:cs="Arial"/>
          <w:sz w:val="24"/>
          <w:szCs w:val="24"/>
        </w:rPr>
        <w:t>incorporat</w:t>
      </w:r>
      <w:r w:rsidR="00AB36EE">
        <w:rPr>
          <w:rFonts w:ascii="Arial" w:hAnsi="Arial" w:cs="Arial"/>
          <w:sz w:val="24"/>
          <w:szCs w:val="24"/>
        </w:rPr>
        <w:t xml:space="preserve">e </w:t>
      </w:r>
      <w:r w:rsidRPr="00C27FDE">
        <w:rPr>
          <w:rFonts w:ascii="Arial" w:hAnsi="Arial" w:cs="Arial"/>
          <w:sz w:val="24"/>
          <w:szCs w:val="24"/>
        </w:rPr>
        <w:t xml:space="preserve">tasks related to those work streams in the new action plan for the next four-year reporting period. </w:t>
      </w:r>
    </w:p>
    <w:p w14:paraId="4564C01D" w14:textId="77777777" w:rsidR="0029679A" w:rsidRPr="00C27FDE" w:rsidRDefault="0029679A" w:rsidP="00AB36EE">
      <w:pPr>
        <w:spacing w:before="240" w:after="0" w:line="276" w:lineRule="auto"/>
        <w:jc w:val="both"/>
        <w:rPr>
          <w:rFonts w:ascii="Arial" w:hAnsi="Arial" w:cs="Arial"/>
          <w:sz w:val="24"/>
          <w:szCs w:val="24"/>
        </w:rPr>
      </w:pPr>
      <w:r w:rsidRPr="00C27FDE">
        <w:rPr>
          <w:rFonts w:ascii="Arial" w:hAnsi="Arial" w:cs="Arial"/>
          <w:sz w:val="24"/>
          <w:szCs w:val="24"/>
        </w:rPr>
        <w:t>Please note that the information below builds on the progress report we published in April 2021 which contains additional detail.</w:t>
      </w:r>
    </w:p>
    <w:p w14:paraId="452AF346" w14:textId="77777777" w:rsidR="0029679A" w:rsidRPr="00BC672F" w:rsidRDefault="0029679A" w:rsidP="0029679A">
      <w:pPr>
        <w:spacing w:after="0" w:line="276" w:lineRule="auto"/>
        <w:rPr>
          <w:rFonts w:ascii="Arial" w:hAnsi="Arial" w:cs="Arial"/>
          <w:sz w:val="24"/>
          <w:szCs w:val="24"/>
        </w:rPr>
      </w:pPr>
    </w:p>
    <w:p w14:paraId="1BC39CFF" w14:textId="77777777" w:rsidR="0029679A" w:rsidRPr="009B2B06" w:rsidRDefault="0029679A" w:rsidP="0029679A">
      <w:pPr>
        <w:spacing w:line="276" w:lineRule="auto"/>
        <w:rPr>
          <w:rFonts w:ascii="Arial" w:hAnsi="Arial" w:cs="Arial"/>
          <w:b/>
          <w:color w:val="002060"/>
          <w:sz w:val="24"/>
          <w:szCs w:val="24"/>
        </w:rPr>
      </w:pPr>
      <w:r w:rsidRPr="009B2B06">
        <w:rPr>
          <w:rFonts w:ascii="Arial" w:hAnsi="Arial" w:cs="Arial"/>
          <w:b/>
          <w:color w:val="002060"/>
          <w:sz w:val="24"/>
          <w:szCs w:val="24"/>
        </w:rPr>
        <w:t>Equality Outcome 1</w:t>
      </w:r>
    </w:p>
    <w:tbl>
      <w:tblPr>
        <w:tblStyle w:val="TableGrid"/>
        <w:tblW w:w="0" w:type="auto"/>
        <w:tblLook w:val="04A0" w:firstRow="1" w:lastRow="0" w:firstColumn="1" w:lastColumn="0" w:noHBand="0" w:noVBand="1"/>
      </w:tblPr>
      <w:tblGrid>
        <w:gridCol w:w="9016"/>
      </w:tblGrid>
      <w:tr w:rsidR="0029679A" w:rsidRPr="009B2B06" w14:paraId="2A12B9E9" w14:textId="77777777" w:rsidTr="001E3A62">
        <w:tc>
          <w:tcPr>
            <w:tcW w:w="9016" w:type="dxa"/>
            <w:shd w:val="clear" w:color="auto" w:fill="B4C6E7" w:themeFill="accent5" w:themeFillTint="66"/>
          </w:tcPr>
          <w:p w14:paraId="3A6AB0F0" w14:textId="77777777" w:rsidR="0029679A" w:rsidRPr="009B2B06" w:rsidRDefault="0029679A" w:rsidP="001E3A62">
            <w:pPr>
              <w:spacing w:line="276" w:lineRule="auto"/>
              <w:rPr>
                <w:rFonts w:ascii="Arial" w:hAnsi="Arial" w:cs="Arial"/>
                <w:b/>
                <w:color w:val="002060"/>
                <w:sz w:val="24"/>
                <w:szCs w:val="24"/>
              </w:rPr>
            </w:pPr>
            <w:r w:rsidRPr="009B2B06">
              <w:rPr>
                <w:rFonts w:ascii="Arial" w:hAnsi="Arial" w:cs="Arial"/>
                <w:b/>
                <w:color w:val="002060"/>
                <w:sz w:val="24"/>
                <w:szCs w:val="24"/>
              </w:rPr>
              <w:t>We will promote awareness and understanding of equality and diversity within our organisation by:</w:t>
            </w:r>
          </w:p>
        </w:tc>
      </w:tr>
    </w:tbl>
    <w:p w14:paraId="2B72E781" w14:textId="77777777" w:rsidR="0029679A" w:rsidRPr="00BC672F" w:rsidRDefault="0029679A" w:rsidP="0029679A">
      <w:pPr>
        <w:spacing w:before="240" w:line="276" w:lineRule="auto"/>
        <w:rPr>
          <w:rFonts w:ascii="Arial" w:hAnsi="Arial" w:cs="Arial"/>
          <w:sz w:val="24"/>
          <w:szCs w:val="24"/>
        </w:rPr>
      </w:pPr>
      <w:r w:rsidRPr="009B2B06">
        <w:rPr>
          <w:rFonts w:ascii="Arial" w:hAnsi="Arial" w:cs="Arial"/>
          <w:b/>
          <w:color w:val="002060"/>
          <w:sz w:val="24"/>
          <w:szCs w:val="24"/>
        </w:rPr>
        <w:t>Supporting outcome 1a):</w:t>
      </w:r>
      <w:r w:rsidRPr="009B2B06">
        <w:rPr>
          <w:rFonts w:ascii="Arial" w:hAnsi="Arial" w:cs="Arial"/>
          <w:color w:val="002060"/>
          <w:sz w:val="24"/>
          <w:szCs w:val="24"/>
        </w:rPr>
        <w:t xml:space="preserve"> </w:t>
      </w:r>
      <w:r w:rsidRPr="00BC672F">
        <w:rPr>
          <w:rFonts w:ascii="Arial" w:hAnsi="Arial" w:cs="Arial"/>
          <w:sz w:val="24"/>
          <w:szCs w:val="24"/>
        </w:rPr>
        <w:t>Promoting the value of submitting and collecting appropriate equality monitoring data.</w:t>
      </w:r>
    </w:p>
    <w:p w14:paraId="7227FAC1" w14:textId="77777777" w:rsidR="0029679A" w:rsidRPr="003719F0" w:rsidRDefault="0029679A" w:rsidP="0029679A">
      <w:pPr>
        <w:spacing w:line="276" w:lineRule="auto"/>
        <w:rPr>
          <w:rFonts w:ascii="Arial" w:hAnsi="Arial" w:cs="Arial"/>
          <w:b/>
          <w:color w:val="1F3864" w:themeColor="accent5" w:themeShade="80"/>
          <w:sz w:val="24"/>
          <w:szCs w:val="24"/>
        </w:rPr>
      </w:pPr>
      <w:r>
        <w:rPr>
          <w:rFonts w:ascii="Arial" w:hAnsi="Arial" w:cs="Arial"/>
          <w:b/>
          <w:color w:val="1F3864" w:themeColor="accent5" w:themeShade="80"/>
          <w:sz w:val="24"/>
          <w:szCs w:val="24"/>
        </w:rPr>
        <w:t xml:space="preserve">Equality Data Staff Communications </w:t>
      </w:r>
      <w:r w:rsidRPr="003719F0">
        <w:rPr>
          <w:rFonts w:ascii="Arial" w:hAnsi="Arial" w:cs="Arial"/>
          <w:b/>
          <w:color w:val="1F3864" w:themeColor="accent5" w:themeShade="80"/>
          <w:sz w:val="24"/>
          <w:szCs w:val="24"/>
        </w:rPr>
        <w:t>Campaign</w:t>
      </w:r>
    </w:p>
    <w:p w14:paraId="02CBB57A" w14:textId="77777777" w:rsidR="0029679A" w:rsidRPr="00702154" w:rsidRDefault="0029679A" w:rsidP="002D546B">
      <w:pPr>
        <w:jc w:val="both"/>
        <w:rPr>
          <w:rFonts w:ascii="Arial" w:hAnsi="Arial" w:cs="Arial"/>
          <w:sz w:val="24"/>
          <w:szCs w:val="24"/>
        </w:rPr>
      </w:pPr>
      <w:r w:rsidRPr="00702154">
        <w:rPr>
          <w:rFonts w:ascii="Arial" w:hAnsi="Arial" w:cs="Arial"/>
          <w:sz w:val="24"/>
          <w:szCs w:val="24"/>
        </w:rPr>
        <w:t>In May 2021 we issued a corporate communication campaign to raise awareness among</w:t>
      </w:r>
      <w:r w:rsidR="002D546B">
        <w:rPr>
          <w:rFonts w:ascii="Arial" w:hAnsi="Arial" w:cs="Arial"/>
          <w:sz w:val="24"/>
          <w:szCs w:val="24"/>
        </w:rPr>
        <w:t>st</w:t>
      </w:r>
      <w:r w:rsidRPr="00702154">
        <w:rPr>
          <w:rFonts w:ascii="Arial" w:hAnsi="Arial" w:cs="Arial"/>
          <w:sz w:val="24"/>
          <w:szCs w:val="24"/>
        </w:rPr>
        <w:t xml:space="preserve"> staff of the importance </w:t>
      </w:r>
      <w:r w:rsidR="002D546B">
        <w:rPr>
          <w:rFonts w:ascii="Arial" w:hAnsi="Arial" w:cs="Arial"/>
          <w:sz w:val="24"/>
          <w:szCs w:val="24"/>
        </w:rPr>
        <w:t xml:space="preserve">of </w:t>
      </w:r>
      <w:r w:rsidRPr="00702154">
        <w:rPr>
          <w:rFonts w:ascii="Arial" w:hAnsi="Arial" w:cs="Arial"/>
          <w:sz w:val="24"/>
          <w:szCs w:val="24"/>
        </w:rPr>
        <w:t>updating their personal information</w:t>
      </w:r>
      <w:r w:rsidR="002D546B">
        <w:rPr>
          <w:rFonts w:ascii="Arial" w:hAnsi="Arial" w:cs="Arial"/>
          <w:sz w:val="24"/>
          <w:szCs w:val="24"/>
        </w:rPr>
        <w:t xml:space="preserve">, to ensure our services and practices </w:t>
      </w:r>
      <w:r w:rsidRPr="00702154">
        <w:rPr>
          <w:rFonts w:ascii="Arial" w:hAnsi="Arial" w:cs="Arial"/>
          <w:sz w:val="24"/>
          <w:szCs w:val="24"/>
        </w:rPr>
        <w:t>promote equality, diversity and inclusion.</w:t>
      </w:r>
    </w:p>
    <w:p w14:paraId="5BFDCA6E" w14:textId="77777777" w:rsidR="0029679A" w:rsidRPr="00702154" w:rsidRDefault="0029679A" w:rsidP="002D546B">
      <w:pPr>
        <w:jc w:val="both"/>
        <w:rPr>
          <w:rFonts w:ascii="Arial" w:hAnsi="Arial" w:cs="Arial"/>
          <w:sz w:val="24"/>
          <w:szCs w:val="24"/>
        </w:rPr>
      </w:pPr>
      <w:r w:rsidRPr="00702154">
        <w:rPr>
          <w:rFonts w:ascii="Arial" w:hAnsi="Arial" w:cs="Arial"/>
          <w:sz w:val="24"/>
          <w:szCs w:val="24"/>
        </w:rPr>
        <w:lastRenderedPageBreak/>
        <w:t xml:space="preserve">A short animated film, setting out the importance of </w:t>
      </w:r>
      <w:r w:rsidR="002D546B">
        <w:rPr>
          <w:rFonts w:ascii="Arial" w:hAnsi="Arial" w:cs="Arial"/>
          <w:sz w:val="24"/>
          <w:szCs w:val="24"/>
        </w:rPr>
        <w:t xml:space="preserve">personal information </w:t>
      </w:r>
      <w:r w:rsidRPr="00702154">
        <w:rPr>
          <w:rFonts w:ascii="Arial" w:hAnsi="Arial" w:cs="Arial"/>
          <w:sz w:val="24"/>
          <w:szCs w:val="24"/>
        </w:rPr>
        <w:t>and how it is used, was also published along with another film showing how to access the people system we use internally to collect th</w:t>
      </w:r>
      <w:r w:rsidR="002D546B">
        <w:rPr>
          <w:rFonts w:ascii="Arial" w:hAnsi="Arial" w:cs="Arial"/>
          <w:sz w:val="24"/>
          <w:szCs w:val="24"/>
        </w:rPr>
        <w:t>is d</w:t>
      </w:r>
      <w:r w:rsidRPr="00702154">
        <w:rPr>
          <w:rFonts w:ascii="Arial" w:hAnsi="Arial" w:cs="Arial"/>
          <w:sz w:val="24"/>
          <w:szCs w:val="24"/>
        </w:rPr>
        <w:t xml:space="preserve">ata.  </w:t>
      </w:r>
    </w:p>
    <w:p w14:paraId="22B3C427" w14:textId="581C8F41" w:rsidR="00203A89" w:rsidRDefault="0029679A" w:rsidP="002D546B">
      <w:pPr>
        <w:jc w:val="both"/>
        <w:rPr>
          <w:rFonts w:ascii="Arial" w:hAnsi="Arial" w:cs="Arial"/>
          <w:sz w:val="24"/>
          <w:szCs w:val="24"/>
        </w:rPr>
      </w:pPr>
      <w:r w:rsidRPr="00702154">
        <w:rPr>
          <w:rFonts w:ascii="Arial" w:hAnsi="Arial" w:cs="Arial"/>
          <w:sz w:val="24"/>
          <w:szCs w:val="24"/>
        </w:rPr>
        <w:t>Following publication of the campaign</w:t>
      </w:r>
      <w:r w:rsidR="00F02EB1">
        <w:rPr>
          <w:rFonts w:ascii="Arial" w:hAnsi="Arial" w:cs="Arial"/>
          <w:sz w:val="24"/>
          <w:szCs w:val="24"/>
        </w:rPr>
        <w:t xml:space="preserve">, </w:t>
      </w:r>
      <w:r w:rsidR="00406B66">
        <w:rPr>
          <w:rFonts w:ascii="Arial" w:hAnsi="Arial" w:cs="Arial"/>
          <w:sz w:val="24"/>
          <w:szCs w:val="24"/>
        </w:rPr>
        <w:t xml:space="preserve">and </w:t>
      </w:r>
      <w:r w:rsidR="00F02EB1">
        <w:rPr>
          <w:rFonts w:ascii="Arial" w:hAnsi="Arial" w:cs="Arial"/>
          <w:sz w:val="24"/>
          <w:szCs w:val="24"/>
        </w:rPr>
        <w:t xml:space="preserve">the promotion of </w:t>
      </w:r>
      <w:r w:rsidRPr="00702154">
        <w:rPr>
          <w:rFonts w:ascii="Arial" w:hAnsi="Arial" w:cs="Arial"/>
          <w:sz w:val="24"/>
          <w:szCs w:val="24"/>
        </w:rPr>
        <w:t>films</w:t>
      </w:r>
      <w:r w:rsidR="00F02EB1">
        <w:rPr>
          <w:rFonts w:ascii="Arial" w:hAnsi="Arial" w:cs="Arial"/>
          <w:sz w:val="24"/>
          <w:szCs w:val="24"/>
        </w:rPr>
        <w:t xml:space="preserve"> and working with senior managers</w:t>
      </w:r>
      <w:r w:rsidR="002D546B">
        <w:rPr>
          <w:rFonts w:ascii="Arial" w:hAnsi="Arial" w:cs="Arial"/>
          <w:sz w:val="24"/>
          <w:szCs w:val="24"/>
        </w:rPr>
        <w:t xml:space="preserve">, </w:t>
      </w:r>
      <w:r w:rsidR="00F02EB1">
        <w:rPr>
          <w:rFonts w:ascii="Arial" w:hAnsi="Arial" w:cs="Arial"/>
          <w:sz w:val="24"/>
          <w:szCs w:val="24"/>
        </w:rPr>
        <w:t>completion rates ha</w:t>
      </w:r>
      <w:r w:rsidR="002712EC">
        <w:rPr>
          <w:rFonts w:ascii="Arial" w:hAnsi="Arial" w:cs="Arial"/>
          <w:sz w:val="24"/>
          <w:szCs w:val="24"/>
        </w:rPr>
        <w:t>ve</w:t>
      </w:r>
      <w:r w:rsidR="00F02EB1">
        <w:rPr>
          <w:rFonts w:ascii="Arial" w:hAnsi="Arial" w:cs="Arial"/>
          <w:sz w:val="24"/>
          <w:szCs w:val="24"/>
        </w:rPr>
        <w:t xml:space="preserve"> improved with an increase in EDI metrics to almost 50% across the protected characteristics. </w:t>
      </w:r>
      <w:r w:rsidR="00021D1F">
        <w:rPr>
          <w:rFonts w:ascii="Arial" w:hAnsi="Arial" w:cs="Arial"/>
          <w:sz w:val="24"/>
          <w:szCs w:val="24"/>
        </w:rPr>
        <w:t>C</w:t>
      </w:r>
      <w:r w:rsidR="00F02EB1">
        <w:rPr>
          <w:rFonts w:ascii="Arial" w:hAnsi="Arial" w:cs="Arial"/>
          <w:sz w:val="24"/>
          <w:szCs w:val="24"/>
        </w:rPr>
        <w:t xml:space="preserve">learly there is more work to be done </w:t>
      </w:r>
      <w:r w:rsidR="00A065EF">
        <w:rPr>
          <w:rFonts w:ascii="Arial" w:hAnsi="Arial" w:cs="Arial"/>
          <w:sz w:val="24"/>
          <w:szCs w:val="24"/>
        </w:rPr>
        <w:t>in building trust in the monitoring process</w:t>
      </w:r>
      <w:r w:rsidR="00021D1F">
        <w:rPr>
          <w:rFonts w:ascii="Arial" w:hAnsi="Arial" w:cs="Arial"/>
          <w:sz w:val="24"/>
          <w:szCs w:val="24"/>
        </w:rPr>
        <w:t>,</w:t>
      </w:r>
      <w:r w:rsidR="00A065EF">
        <w:rPr>
          <w:rFonts w:ascii="Arial" w:hAnsi="Arial" w:cs="Arial"/>
          <w:sz w:val="24"/>
          <w:szCs w:val="24"/>
        </w:rPr>
        <w:t xml:space="preserve"> </w:t>
      </w:r>
      <w:r w:rsidR="002712EC">
        <w:rPr>
          <w:rFonts w:ascii="Arial" w:hAnsi="Arial" w:cs="Arial"/>
          <w:sz w:val="24"/>
          <w:szCs w:val="24"/>
        </w:rPr>
        <w:t xml:space="preserve">and </w:t>
      </w:r>
      <w:r w:rsidR="00A065EF">
        <w:rPr>
          <w:rFonts w:ascii="Arial" w:hAnsi="Arial" w:cs="Arial"/>
          <w:sz w:val="24"/>
          <w:szCs w:val="24"/>
        </w:rPr>
        <w:t xml:space="preserve">an action plan </w:t>
      </w:r>
      <w:r w:rsidR="00021D1F">
        <w:rPr>
          <w:rFonts w:ascii="Arial" w:hAnsi="Arial" w:cs="Arial"/>
          <w:sz w:val="24"/>
          <w:szCs w:val="24"/>
        </w:rPr>
        <w:t xml:space="preserve">with clear outcomes </w:t>
      </w:r>
      <w:r w:rsidR="00A065EF">
        <w:rPr>
          <w:rFonts w:ascii="Arial" w:hAnsi="Arial" w:cs="Arial"/>
          <w:sz w:val="24"/>
          <w:szCs w:val="24"/>
        </w:rPr>
        <w:t>is being devel</w:t>
      </w:r>
      <w:r w:rsidR="00021D1F">
        <w:rPr>
          <w:rFonts w:ascii="Arial" w:hAnsi="Arial" w:cs="Arial"/>
          <w:sz w:val="24"/>
          <w:szCs w:val="24"/>
        </w:rPr>
        <w:t xml:space="preserve">oped to ensure there is further transparency </w:t>
      </w:r>
      <w:r w:rsidR="00A065EF">
        <w:rPr>
          <w:rFonts w:ascii="Arial" w:hAnsi="Arial" w:cs="Arial"/>
          <w:sz w:val="24"/>
          <w:szCs w:val="24"/>
        </w:rPr>
        <w:t>in the requirement and use of this information</w:t>
      </w:r>
      <w:r w:rsidR="00021D1F">
        <w:rPr>
          <w:rFonts w:ascii="Arial" w:hAnsi="Arial" w:cs="Arial"/>
          <w:sz w:val="24"/>
          <w:szCs w:val="24"/>
        </w:rPr>
        <w:t xml:space="preserve">.  </w:t>
      </w:r>
    </w:p>
    <w:p w14:paraId="6578C8C8" w14:textId="17366FC1" w:rsidR="002D546B" w:rsidRDefault="00021D1F" w:rsidP="002D546B">
      <w:pPr>
        <w:jc w:val="both"/>
        <w:rPr>
          <w:rFonts w:ascii="Arial" w:hAnsi="Arial" w:cs="Arial"/>
          <w:sz w:val="24"/>
          <w:szCs w:val="24"/>
        </w:rPr>
      </w:pPr>
      <w:r>
        <w:rPr>
          <w:rFonts w:ascii="Arial" w:hAnsi="Arial" w:cs="Arial"/>
          <w:sz w:val="24"/>
          <w:szCs w:val="24"/>
        </w:rPr>
        <w:t xml:space="preserve">This </w:t>
      </w:r>
      <w:r w:rsidR="00203A89">
        <w:rPr>
          <w:rFonts w:ascii="Arial" w:hAnsi="Arial" w:cs="Arial"/>
          <w:sz w:val="24"/>
          <w:szCs w:val="24"/>
        </w:rPr>
        <w:t xml:space="preserve">personal information </w:t>
      </w:r>
      <w:r>
        <w:rPr>
          <w:rFonts w:ascii="Arial" w:hAnsi="Arial" w:cs="Arial"/>
          <w:sz w:val="24"/>
          <w:szCs w:val="24"/>
        </w:rPr>
        <w:t xml:space="preserve">is </w:t>
      </w:r>
      <w:r w:rsidR="00766F5A">
        <w:rPr>
          <w:rFonts w:ascii="Arial" w:hAnsi="Arial" w:cs="Arial"/>
          <w:sz w:val="24"/>
          <w:szCs w:val="24"/>
        </w:rPr>
        <w:t xml:space="preserve">important so we </w:t>
      </w:r>
      <w:r w:rsidR="00477B09">
        <w:rPr>
          <w:rFonts w:ascii="Arial" w:hAnsi="Arial" w:cs="Arial"/>
          <w:sz w:val="24"/>
          <w:szCs w:val="24"/>
        </w:rPr>
        <w:t>can identify</w:t>
      </w:r>
      <w:r w:rsidR="00203A89">
        <w:rPr>
          <w:rFonts w:ascii="Arial" w:hAnsi="Arial" w:cs="Arial"/>
          <w:sz w:val="24"/>
          <w:szCs w:val="24"/>
        </w:rPr>
        <w:t xml:space="preserve"> focus areas</w:t>
      </w:r>
      <w:r w:rsidR="00406B66">
        <w:rPr>
          <w:rFonts w:ascii="Arial" w:hAnsi="Arial" w:cs="Arial"/>
          <w:sz w:val="24"/>
          <w:szCs w:val="24"/>
        </w:rPr>
        <w:t xml:space="preserve"> for improvement,</w:t>
      </w:r>
      <w:r w:rsidR="00203A89">
        <w:rPr>
          <w:rFonts w:ascii="Arial" w:hAnsi="Arial" w:cs="Arial"/>
          <w:sz w:val="24"/>
          <w:szCs w:val="24"/>
        </w:rPr>
        <w:t xml:space="preserve"> </w:t>
      </w:r>
      <w:r w:rsidR="00406B66">
        <w:rPr>
          <w:rFonts w:ascii="Arial" w:hAnsi="Arial" w:cs="Arial"/>
          <w:sz w:val="24"/>
          <w:szCs w:val="24"/>
        </w:rPr>
        <w:t>and us</w:t>
      </w:r>
      <w:r w:rsidR="00766F5A">
        <w:rPr>
          <w:rFonts w:ascii="Arial" w:hAnsi="Arial" w:cs="Arial"/>
          <w:sz w:val="24"/>
          <w:szCs w:val="24"/>
        </w:rPr>
        <w:t>e</w:t>
      </w:r>
      <w:r w:rsidR="00406B66">
        <w:rPr>
          <w:rFonts w:ascii="Arial" w:hAnsi="Arial" w:cs="Arial"/>
          <w:sz w:val="24"/>
          <w:szCs w:val="24"/>
        </w:rPr>
        <w:t xml:space="preserve"> th</w:t>
      </w:r>
      <w:r w:rsidR="009F3A03">
        <w:rPr>
          <w:rFonts w:ascii="Arial" w:hAnsi="Arial" w:cs="Arial"/>
          <w:sz w:val="24"/>
          <w:szCs w:val="24"/>
        </w:rPr>
        <w:t xml:space="preserve">is </w:t>
      </w:r>
      <w:r w:rsidR="00406B66">
        <w:rPr>
          <w:rFonts w:ascii="Arial" w:hAnsi="Arial" w:cs="Arial"/>
          <w:sz w:val="24"/>
          <w:szCs w:val="24"/>
        </w:rPr>
        <w:t xml:space="preserve">information to </w:t>
      </w:r>
      <w:r w:rsidR="009F3A03">
        <w:rPr>
          <w:rFonts w:ascii="Arial" w:hAnsi="Arial" w:cs="Arial"/>
          <w:sz w:val="24"/>
          <w:szCs w:val="24"/>
        </w:rPr>
        <w:t>review</w:t>
      </w:r>
      <w:r w:rsidR="00766F5A">
        <w:rPr>
          <w:rFonts w:ascii="Arial" w:hAnsi="Arial" w:cs="Arial"/>
          <w:sz w:val="24"/>
          <w:szCs w:val="24"/>
        </w:rPr>
        <w:t xml:space="preserve"> and improve</w:t>
      </w:r>
      <w:r w:rsidR="009F3A03">
        <w:rPr>
          <w:rFonts w:ascii="Arial" w:hAnsi="Arial" w:cs="Arial"/>
          <w:sz w:val="24"/>
          <w:szCs w:val="24"/>
        </w:rPr>
        <w:t xml:space="preserve"> </w:t>
      </w:r>
      <w:r w:rsidR="00766F5A">
        <w:rPr>
          <w:rFonts w:ascii="Arial" w:hAnsi="Arial" w:cs="Arial"/>
          <w:sz w:val="24"/>
          <w:szCs w:val="24"/>
        </w:rPr>
        <w:t>employment</w:t>
      </w:r>
      <w:r w:rsidR="009F3A03">
        <w:rPr>
          <w:rFonts w:ascii="Arial" w:hAnsi="Arial" w:cs="Arial"/>
          <w:sz w:val="24"/>
          <w:szCs w:val="24"/>
        </w:rPr>
        <w:t xml:space="preserve"> policies and procedures,</w:t>
      </w:r>
      <w:r w:rsidR="00F66EE4">
        <w:rPr>
          <w:rFonts w:ascii="Arial" w:hAnsi="Arial" w:cs="Arial"/>
          <w:sz w:val="24"/>
          <w:szCs w:val="24"/>
        </w:rPr>
        <w:t xml:space="preserve"> </w:t>
      </w:r>
      <w:r w:rsidR="009F3A03">
        <w:rPr>
          <w:rFonts w:ascii="Arial" w:hAnsi="Arial" w:cs="Arial"/>
          <w:sz w:val="24"/>
          <w:szCs w:val="24"/>
        </w:rPr>
        <w:t xml:space="preserve">to </w:t>
      </w:r>
      <w:r w:rsidR="00406B66">
        <w:rPr>
          <w:rFonts w:ascii="Arial" w:hAnsi="Arial" w:cs="Arial"/>
          <w:sz w:val="24"/>
          <w:szCs w:val="24"/>
        </w:rPr>
        <w:t xml:space="preserve">ensure </w:t>
      </w:r>
      <w:r w:rsidR="009F3A03">
        <w:rPr>
          <w:rFonts w:ascii="Arial" w:hAnsi="Arial" w:cs="Arial"/>
          <w:sz w:val="24"/>
          <w:szCs w:val="24"/>
        </w:rPr>
        <w:t>work practices are fair and inclusive and support and promote diversity</w:t>
      </w:r>
      <w:r w:rsidR="00F66EE4">
        <w:rPr>
          <w:rFonts w:ascii="Arial" w:hAnsi="Arial" w:cs="Arial"/>
          <w:sz w:val="24"/>
          <w:szCs w:val="24"/>
        </w:rPr>
        <w:t xml:space="preserve">. </w:t>
      </w:r>
      <w:r w:rsidR="00766F5A">
        <w:rPr>
          <w:rFonts w:ascii="Arial" w:hAnsi="Arial" w:cs="Arial"/>
          <w:sz w:val="24"/>
          <w:szCs w:val="24"/>
        </w:rPr>
        <w:t xml:space="preserve"> Our </w:t>
      </w:r>
      <w:r w:rsidR="00477B09">
        <w:rPr>
          <w:rFonts w:ascii="Arial" w:hAnsi="Arial" w:cs="Arial"/>
          <w:sz w:val="24"/>
          <w:szCs w:val="24"/>
        </w:rPr>
        <w:t>commitment to</w:t>
      </w:r>
      <w:r w:rsidR="00F66EE4">
        <w:rPr>
          <w:rFonts w:ascii="Arial" w:hAnsi="Arial" w:cs="Arial"/>
          <w:sz w:val="24"/>
          <w:szCs w:val="24"/>
        </w:rPr>
        <w:t xml:space="preserve"> embed equality and diversity is a commitment </w:t>
      </w:r>
      <w:r w:rsidR="00766F5A">
        <w:rPr>
          <w:rFonts w:ascii="Arial" w:hAnsi="Arial" w:cs="Arial"/>
          <w:sz w:val="24"/>
          <w:szCs w:val="24"/>
        </w:rPr>
        <w:t xml:space="preserve">set out in our </w:t>
      </w:r>
      <w:r>
        <w:rPr>
          <w:rFonts w:ascii="Arial" w:hAnsi="Arial" w:cs="Arial"/>
          <w:sz w:val="24"/>
          <w:szCs w:val="24"/>
        </w:rPr>
        <w:t>People Strategy 2023 - 2028</w:t>
      </w:r>
      <w:r w:rsidR="00A065EF">
        <w:rPr>
          <w:rFonts w:ascii="Arial" w:hAnsi="Arial" w:cs="Arial"/>
          <w:sz w:val="24"/>
          <w:szCs w:val="24"/>
        </w:rPr>
        <w:t xml:space="preserve">  </w:t>
      </w:r>
      <w:r w:rsidR="002712EC" w:rsidRPr="00702154">
        <w:rPr>
          <w:rFonts w:ascii="Arial" w:hAnsi="Arial" w:cs="Arial"/>
          <w:sz w:val="24"/>
          <w:szCs w:val="24"/>
        </w:rPr>
        <w:t xml:space="preserve"> </w:t>
      </w:r>
    </w:p>
    <w:p w14:paraId="65BB9ED5" w14:textId="0410B03F" w:rsidR="009938FA" w:rsidRDefault="00F66EE4" w:rsidP="0029679A">
      <w:pPr>
        <w:spacing w:line="276" w:lineRule="auto"/>
        <w:rPr>
          <w:rFonts w:ascii="Arial" w:hAnsi="Arial" w:cs="Arial"/>
          <w:sz w:val="24"/>
          <w:szCs w:val="24"/>
        </w:rPr>
      </w:pPr>
      <w:r>
        <w:rPr>
          <w:rFonts w:ascii="Arial" w:hAnsi="Arial" w:cs="Arial"/>
          <w:sz w:val="24"/>
          <w:szCs w:val="24"/>
        </w:rPr>
        <w:t xml:space="preserve">In terms of new employees </w:t>
      </w:r>
      <w:r w:rsidR="0029679A" w:rsidRPr="00702154">
        <w:rPr>
          <w:rFonts w:ascii="Arial" w:hAnsi="Arial" w:cs="Arial"/>
          <w:sz w:val="24"/>
          <w:szCs w:val="24"/>
        </w:rPr>
        <w:t xml:space="preserve">all </w:t>
      </w:r>
      <w:r w:rsidR="002D546B">
        <w:rPr>
          <w:rFonts w:ascii="Arial" w:hAnsi="Arial" w:cs="Arial"/>
          <w:sz w:val="24"/>
          <w:szCs w:val="24"/>
        </w:rPr>
        <w:t xml:space="preserve">of </w:t>
      </w:r>
      <w:r w:rsidR="0029679A" w:rsidRPr="00702154">
        <w:rPr>
          <w:rFonts w:ascii="Arial" w:hAnsi="Arial" w:cs="Arial"/>
          <w:sz w:val="24"/>
          <w:szCs w:val="24"/>
        </w:rPr>
        <w:t xml:space="preserve">our </w:t>
      </w:r>
      <w:r w:rsidR="00A065EF">
        <w:rPr>
          <w:rFonts w:ascii="Arial" w:hAnsi="Arial" w:cs="Arial"/>
          <w:sz w:val="24"/>
          <w:szCs w:val="24"/>
        </w:rPr>
        <w:t xml:space="preserve">recruitment </w:t>
      </w:r>
      <w:r w:rsidR="0029679A" w:rsidRPr="00702154">
        <w:rPr>
          <w:rFonts w:ascii="Arial" w:hAnsi="Arial" w:cs="Arial"/>
          <w:sz w:val="24"/>
          <w:szCs w:val="24"/>
        </w:rPr>
        <w:t>on</w:t>
      </w:r>
      <w:r w:rsidR="002D546B">
        <w:rPr>
          <w:rFonts w:ascii="Arial" w:hAnsi="Arial" w:cs="Arial"/>
          <w:sz w:val="24"/>
          <w:szCs w:val="24"/>
        </w:rPr>
        <w:t>-</w:t>
      </w:r>
      <w:r w:rsidR="0029679A" w:rsidRPr="00702154">
        <w:rPr>
          <w:rFonts w:ascii="Arial" w:hAnsi="Arial" w:cs="Arial"/>
          <w:sz w:val="24"/>
          <w:szCs w:val="24"/>
        </w:rPr>
        <w:t xml:space="preserve">boarding processes now record </w:t>
      </w:r>
      <w:r w:rsidR="00BC7005">
        <w:rPr>
          <w:rFonts w:ascii="Arial" w:hAnsi="Arial" w:cs="Arial"/>
          <w:sz w:val="24"/>
          <w:szCs w:val="24"/>
        </w:rPr>
        <w:t xml:space="preserve">EDI </w:t>
      </w:r>
      <w:r w:rsidR="0029679A" w:rsidRPr="00702154">
        <w:rPr>
          <w:rFonts w:ascii="Arial" w:hAnsi="Arial" w:cs="Arial"/>
          <w:sz w:val="24"/>
          <w:szCs w:val="24"/>
        </w:rPr>
        <w:t>metrics</w:t>
      </w:r>
      <w:r w:rsidR="00766F5A">
        <w:rPr>
          <w:rFonts w:ascii="Arial" w:hAnsi="Arial" w:cs="Arial"/>
          <w:sz w:val="24"/>
          <w:szCs w:val="24"/>
        </w:rPr>
        <w:t>.</w:t>
      </w:r>
      <w:r w:rsidR="00BC7005">
        <w:rPr>
          <w:rFonts w:ascii="Arial" w:hAnsi="Arial" w:cs="Arial"/>
          <w:sz w:val="24"/>
          <w:szCs w:val="24"/>
        </w:rPr>
        <w:t xml:space="preserve">  </w:t>
      </w:r>
    </w:p>
    <w:p w14:paraId="69C94D15" w14:textId="77777777" w:rsidR="0029679A" w:rsidRDefault="0029679A" w:rsidP="0029679A">
      <w:pPr>
        <w:spacing w:line="276" w:lineRule="auto"/>
        <w:rPr>
          <w:rFonts w:ascii="Arial" w:hAnsi="Arial" w:cs="Arial"/>
          <w:sz w:val="24"/>
          <w:szCs w:val="24"/>
        </w:rPr>
      </w:pPr>
      <w:r w:rsidRPr="009B2B06">
        <w:rPr>
          <w:rFonts w:ascii="Arial" w:hAnsi="Arial" w:cs="Arial"/>
          <w:b/>
          <w:color w:val="002060"/>
          <w:sz w:val="24"/>
          <w:szCs w:val="24"/>
        </w:rPr>
        <w:t xml:space="preserve">Supporting outcome 1b): </w:t>
      </w:r>
      <w:r w:rsidRPr="00BC672F">
        <w:rPr>
          <w:rFonts w:ascii="Arial" w:hAnsi="Arial" w:cs="Arial"/>
          <w:sz w:val="24"/>
          <w:szCs w:val="24"/>
        </w:rPr>
        <w:t>Introducing Inclusion Ambassadors with specialist knowledge of the protected characteristics.</w:t>
      </w:r>
    </w:p>
    <w:p w14:paraId="6A9F1A8F" w14:textId="77777777" w:rsidR="0029679A" w:rsidRPr="00702154" w:rsidRDefault="0029679A" w:rsidP="00BC7005">
      <w:pPr>
        <w:jc w:val="both"/>
        <w:rPr>
          <w:rFonts w:ascii="Arial" w:hAnsi="Arial" w:cs="Arial"/>
          <w:sz w:val="24"/>
          <w:szCs w:val="24"/>
        </w:rPr>
      </w:pPr>
      <w:r w:rsidRPr="00702154">
        <w:rPr>
          <w:rFonts w:ascii="Arial" w:hAnsi="Arial" w:cs="Arial"/>
          <w:sz w:val="24"/>
          <w:szCs w:val="24"/>
        </w:rPr>
        <w:t xml:space="preserve">Following </w:t>
      </w:r>
      <w:r w:rsidR="00A469E3">
        <w:rPr>
          <w:rFonts w:ascii="Arial" w:hAnsi="Arial" w:cs="Arial"/>
          <w:sz w:val="24"/>
          <w:szCs w:val="24"/>
        </w:rPr>
        <w:t xml:space="preserve">a </w:t>
      </w:r>
      <w:r w:rsidRPr="00702154">
        <w:rPr>
          <w:rFonts w:ascii="Arial" w:hAnsi="Arial" w:cs="Arial"/>
          <w:sz w:val="24"/>
          <w:szCs w:val="24"/>
        </w:rPr>
        <w:t xml:space="preserve">recommendation from </w:t>
      </w:r>
      <w:r w:rsidR="00A469E3">
        <w:rPr>
          <w:rFonts w:ascii="Arial" w:hAnsi="Arial" w:cs="Arial"/>
          <w:sz w:val="24"/>
          <w:szCs w:val="24"/>
        </w:rPr>
        <w:t xml:space="preserve">the </w:t>
      </w:r>
      <w:r w:rsidR="00F66EE4">
        <w:rPr>
          <w:rFonts w:ascii="Arial" w:hAnsi="Arial" w:cs="Arial"/>
          <w:sz w:val="24"/>
          <w:szCs w:val="24"/>
        </w:rPr>
        <w:t>Scottish</w:t>
      </w:r>
      <w:r w:rsidR="00A469E3">
        <w:rPr>
          <w:rFonts w:ascii="Arial" w:hAnsi="Arial" w:cs="Arial"/>
          <w:sz w:val="24"/>
          <w:szCs w:val="24"/>
        </w:rPr>
        <w:t xml:space="preserve"> </w:t>
      </w:r>
      <w:r w:rsidR="00F66EE4">
        <w:rPr>
          <w:rFonts w:ascii="Arial" w:hAnsi="Arial" w:cs="Arial"/>
          <w:sz w:val="24"/>
          <w:szCs w:val="24"/>
        </w:rPr>
        <w:t>Government I</w:t>
      </w:r>
      <w:r w:rsidRPr="00702154">
        <w:rPr>
          <w:rFonts w:ascii="Arial" w:hAnsi="Arial" w:cs="Arial"/>
          <w:sz w:val="24"/>
          <w:szCs w:val="24"/>
        </w:rPr>
        <w:t xml:space="preserve">nternal </w:t>
      </w:r>
      <w:r w:rsidR="00F66EE4">
        <w:rPr>
          <w:rFonts w:ascii="Arial" w:hAnsi="Arial" w:cs="Arial"/>
          <w:sz w:val="24"/>
          <w:szCs w:val="24"/>
        </w:rPr>
        <w:t>A</w:t>
      </w:r>
      <w:r w:rsidRPr="00702154">
        <w:rPr>
          <w:rFonts w:ascii="Arial" w:hAnsi="Arial" w:cs="Arial"/>
          <w:sz w:val="24"/>
          <w:szCs w:val="24"/>
        </w:rPr>
        <w:t xml:space="preserve">udit </w:t>
      </w:r>
      <w:r w:rsidR="00A469E3">
        <w:rPr>
          <w:rFonts w:ascii="Arial" w:hAnsi="Arial" w:cs="Arial"/>
          <w:sz w:val="24"/>
          <w:szCs w:val="24"/>
        </w:rPr>
        <w:t xml:space="preserve">of SCTS </w:t>
      </w:r>
      <w:r w:rsidR="00F66EE4">
        <w:rPr>
          <w:rFonts w:ascii="Arial" w:hAnsi="Arial" w:cs="Arial"/>
          <w:sz w:val="24"/>
          <w:szCs w:val="24"/>
        </w:rPr>
        <w:t>i</w:t>
      </w:r>
      <w:r w:rsidR="00E1180C">
        <w:rPr>
          <w:rFonts w:ascii="Arial" w:hAnsi="Arial" w:cs="Arial"/>
          <w:sz w:val="24"/>
          <w:szCs w:val="24"/>
        </w:rPr>
        <w:t xml:space="preserve">n 2022, </w:t>
      </w:r>
      <w:r w:rsidR="00BC7005">
        <w:rPr>
          <w:rFonts w:ascii="Arial" w:hAnsi="Arial" w:cs="Arial"/>
          <w:sz w:val="24"/>
          <w:szCs w:val="24"/>
        </w:rPr>
        <w:t xml:space="preserve">the </w:t>
      </w:r>
      <w:r w:rsidR="00E4501E">
        <w:rPr>
          <w:rFonts w:ascii="Arial" w:hAnsi="Arial" w:cs="Arial"/>
          <w:sz w:val="24"/>
          <w:szCs w:val="24"/>
        </w:rPr>
        <w:t>Terms of Reference for the E</w:t>
      </w:r>
      <w:r w:rsidR="00A469E3">
        <w:rPr>
          <w:rFonts w:ascii="Arial" w:hAnsi="Arial" w:cs="Arial"/>
          <w:sz w:val="24"/>
          <w:szCs w:val="24"/>
        </w:rPr>
        <w:t xml:space="preserve">quality Steering Group </w:t>
      </w:r>
      <w:r w:rsidR="00E4501E">
        <w:rPr>
          <w:rFonts w:ascii="Arial" w:hAnsi="Arial" w:cs="Arial"/>
          <w:sz w:val="24"/>
          <w:szCs w:val="24"/>
        </w:rPr>
        <w:t xml:space="preserve">have been revised to </w:t>
      </w:r>
      <w:r w:rsidR="00A469E3">
        <w:rPr>
          <w:rFonts w:ascii="Arial" w:hAnsi="Arial" w:cs="Arial"/>
          <w:sz w:val="24"/>
          <w:szCs w:val="24"/>
        </w:rPr>
        <w:t xml:space="preserve">embody </w:t>
      </w:r>
      <w:r w:rsidR="00E4501E">
        <w:rPr>
          <w:rFonts w:ascii="Arial" w:hAnsi="Arial" w:cs="Arial"/>
          <w:sz w:val="24"/>
          <w:szCs w:val="24"/>
        </w:rPr>
        <w:t>an enhanced role for the E</w:t>
      </w:r>
      <w:r w:rsidR="00A469E3">
        <w:rPr>
          <w:rFonts w:ascii="Arial" w:hAnsi="Arial" w:cs="Arial"/>
          <w:sz w:val="24"/>
          <w:szCs w:val="24"/>
        </w:rPr>
        <w:t xml:space="preserve">quality Steering Group.  </w:t>
      </w:r>
      <w:r w:rsidR="00E4501E">
        <w:rPr>
          <w:rFonts w:ascii="Arial" w:hAnsi="Arial" w:cs="Arial"/>
          <w:sz w:val="24"/>
          <w:szCs w:val="24"/>
        </w:rPr>
        <w:t xml:space="preserve">Specifically to include an ambassadorial </w:t>
      </w:r>
      <w:r w:rsidR="001B6613">
        <w:rPr>
          <w:rFonts w:ascii="Arial" w:hAnsi="Arial" w:cs="Arial"/>
          <w:sz w:val="24"/>
          <w:szCs w:val="24"/>
        </w:rPr>
        <w:t xml:space="preserve">EDI </w:t>
      </w:r>
      <w:r w:rsidR="00E4501E">
        <w:rPr>
          <w:rFonts w:ascii="Arial" w:hAnsi="Arial" w:cs="Arial"/>
          <w:sz w:val="24"/>
          <w:szCs w:val="24"/>
        </w:rPr>
        <w:t xml:space="preserve">role to </w:t>
      </w:r>
      <w:r w:rsidR="00A469E3">
        <w:rPr>
          <w:rFonts w:ascii="Arial" w:hAnsi="Arial" w:cs="Arial"/>
          <w:sz w:val="24"/>
          <w:szCs w:val="24"/>
        </w:rPr>
        <w:t xml:space="preserve">promote the EDI agenda throughout SCTS. </w:t>
      </w:r>
      <w:r w:rsidR="001B6613">
        <w:rPr>
          <w:rFonts w:ascii="Arial" w:hAnsi="Arial" w:cs="Arial"/>
          <w:sz w:val="24"/>
          <w:szCs w:val="24"/>
        </w:rPr>
        <w:t xml:space="preserve"> </w:t>
      </w:r>
      <w:r w:rsidRPr="00702154">
        <w:rPr>
          <w:rFonts w:ascii="Arial" w:hAnsi="Arial" w:cs="Arial"/>
          <w:sz w:val="24"/>
          <w:szCs w:val="24"/>
        </w:rPr>
        <w:t xml:space="preserve">     </w:t>
      </w:r>
    </w:p>
    <w:p w14:paraId="74CACA6B" w14:textId="77777777" w:rsidR="0029679A" w:rsidRPr="00702154" w:rsidRDefault="0029679A" w:rsidP="0029679A">
      <w:pPr>
        <w:rPr>
          <w:rFonts w:ascii="Arial" w:hAnsi="Arial" w:cs="Arial"/>
          <w:sz w:val="24"/>
          <w:szCs w:val="24"/>
        </w:rPr>
      </w:pPr>
      <w:r w:rsidRPr="00702154">
        <w:rPr>
          <w:rFonts w:ascii="Arial" w:hAnsi="Arial" w:cs="Arial"/>
          <w:sz w:val="24"/>
          <w:szCs w:val="24"/>
        </w:rPr>
        <w:t xml:space="preserve">Initial progress </w:t>
      </w:r>
      <w:r w:rsidR="00A469E3">
        <w:rPr>
          <w:rFonts w:ascii="Arial" w:hAnsi="Arial" w:cs="Arial"/>
          <w:sz w:val="24"/>
          <w:szCs w:val="24"/>
        </w:rPr>
        <w:t xml:space="preserve">and endeavour </w:t>
      </w:r>
      <w:r w:rsidRPr="00702154">
        <w:rPr>
          <w:rFonts w:ascii="Arial" w:hAnsi="Arial" w:cs="Arial"/>
          <w:sz w:val="24"/>
          <w:szCs w:val="24"/>
        </w:rPr>
        <w:t xml:space="preserve">has been made </w:t>
      </w:r>
      <w:r w:rsidR="001B6613">
        <w:rPr>
          <w:rFonts w:ascii="Arial" w:hAnsi="Arial" w:cs="Arial"/>
          <w:sz w:val="24"/>
          <w:szCs w:val="24"/>
        </w:rPr>
        <w:t>to promote the uptake of the</w:t>
      </w:r>
      <w:r w:rsidR="00A469E3">
        <w:rPr>
          <w:rFonts w:ascii="Arial" w:hAnsi="Arial" w:cs="Arial"/>
          <w:sz w:val="24"/>
          <w:szCs w:val="24"/>
        </w:rPr>
        <w:t xml:space="preserve">se roles </w:t>
      </w:r>
      <w:r w:rsidR="009938FA">
        <w:rPr>
          <w:rFonts w:ascii="Arial" w:hAnsi="Arial" w:cs="Arial"/>
          <w:sz w:val="24"/>
          <w:szCs w:val="24"/>
        </w:rPr>
        <w:t xml:space="preserve">which are viewed as key to </w:t>
      </w:r>
      <w:r w:rsidR="00E1180C">
        <w:rPr>
          <w:rFonts w:ascii="Arial" w:hAnsi="Arial" w:cs="Arial"/>
          <w:sz w:val="24"/>
          <w:szCs w:val="24"/>
        </w:rPr>
        <w:t xml:space="preserve">promote </w:t>
      </w:r>
      <w:r w:rsidR="009938FA">
        <w:rPr>
          <w:rFonts w:ascii="Arial" w:hAnsi="Arial" w:cs="Arial"/>
          <w:sz w:val="24"/>
          <w:szCs w:val="24"/>
        </w:rPr>
        <w:t xml:space="preserve">the continued drive to </w:t>
      </w:r>
      <w:r w:rsidR="00E1180C">
        <w:rPr>
          <w:rFonts w:ascii="Arial" w:hAnsi="Arial" w:cs="Arial"/>
          <w:sz w:val="24"/>
          <w:szCs w:val="24"/>
        </w:rPr>
        <w:t xml:space="preserve">educate and </w:t>
      </w:r>
      <w:r w:rsidR="009938FA">
        <w:rPr>
          <w:rFonts w:ascii="Arial" w:hAnsi="Arial" w:cs="Arial"/>
          <w:sz w:val="24"/>
          <w:szCs w:val="24"/>
        </w:rPr>
        <w:t>embed EDI</w:t>
      </w:r>
      <w:r w:rsidR="00E1180C">
        <w:rPr>
          <w:rFonts w:ascii="Arial" w:hAnsi="Arial" w:cs="Arial"/>
          <w:sz w:val="24"/>
          <w:szCs w:val="24"/>
        </w:rPr>
        <w:t>, and deliver on Equality Outcomes in the 2023 -</w:t>
      </w:r>
      <w:r w:rsidR="00DD30D7">
        <w:rPr>
          <w:rFonts w:ascii="Arial" w:hAnsi="Arial" w:cs="Arial"/>
          <w:sz w:val="24"/>
          <w:szCs w:val="24"/>
        </w:rPr>
        <w:t xml:space="preserve"> </w:t>
      </w:r>
      <w:r w:rsidR="00E1180C">
        <w:rPr>
          <w:rFonts w:ascii="Arial" w:hAnsi="Arial" w:cs="Arial"/>
          <w:sz w:val="24"/>
          <w:szCs w:val="24"/>
        </w:rPr>
        <w:t xml:space="preserve">2027 reporting period. </w:t>
      </w:r>
    </w:p>
    <w:p w14:paraId="22C46F59" w14:textId="77777777" w:rsidR="0029679A" w:rsidRPr="00BC672F" w:rsidRDefault="0029679A" w:rsidP="0029679A">
      <w:pPr>
        <w:spacing w:after="0" w:line="276" w:lineRule="auto"/>
        <w:rPr>
          <w:rFonts w:ascii="Arial" w:hAnsi="Arial" w:cs="Arial"/>
          <w:sz w:val="24"/>
          <w:szCs w:val="24"/>
        </w:rPr>
      </w:pPr>
      <w:r w:rsidRPr="009B2B06">
        <w:rPr>
          <w:rFonts w:ascii="Arial" w:hAnsi="Arial" w:cs="Arial"/>
          <w:b/>
          <w:color w:val="002060"/>
          <w:sz w:val="24"/>
          <w:szCs w:val="24"/>
        </w:rPr>
        <w:t>Supporting outcome 1c):</w:t>
      </w:r>
      <w:r w:rsidRPr="009B2B06">
        <w:rPr>
          <w:rFonts w:ascii="Arial" w:hAnsi="Arial" w:cs="Arial"/>
          <w:color w:val="002060"/>
          <w:sz w:val="24"/>
          <w:szCs w:val="24"/>
        </w:rPr>
        <w:t xml:space="preserve"> </w:t>
      </w:r>
      <w:r w:rsidRPr="00BC672F">
        <w:rPr>
          <w:rFonts w:ascii="Arial" w:hAnsi="Arial" w:cs="Arial"/>
          <w:sz w:val="24"/>
          <w:szCs w:val="24"/>
        </w:rPr>
        <w:t>Supporting and developing the function of the SCTS Staff Equality Engagement Network (SEEN).</w:t>
      </w:r>
      <w:r w:rsidRPr="00BC672F">
        <w:rPr>
          <w:rFonts w:ascii="Arial" w:hAnsi="Arial" w:cs="Arial"/>
          <w:b/>
          <w:sz w:val="24"/>
          <w:szCs w:val="24"/>
        </w:rPr>
        <w:br/>
      </w:r>
    </w:p>
    <w:p w14:paraId="64F06233" w14:textId="5003030D" w:rsidR="0029679A" w:rsidRPr="00702154" w:rsidRDefault="0029679A" w:rsidP="0029679A">
      <w:pPr>
        <w:spacing w:after="0" w:line="276" w:lineRule="auto"/>
        <w:rPr>
          <w:rFonts w:ascii="Arial" w:hAnsi="Arial" w:cs="Arial"/>
          <w:sz w:val="24"/>
          <w:szCs w:val="24"/>
        </w:rPr>
      </w:pPr>
      <w:r w:rsidRPr="00702154">
        <w:rPr>
          <w:rFonts w:ascii="Arial" w:hAnsi="Arial" w:cs="Arial"/>
          <w:sz w:val="24"/>
          <w:szCs w:val="24"/>
        </w:rPr>
        <w:t>We have been unable to make progress against this supporting outcome due to dependencies on other pieces of work and underlying objectives in Equality Outcome 1.</w:t>
      </w:r>
    </w:p>
    <w:p w14:paraId="74F4398F" w14:textId="77777777" w:rsidR="0029679A" w:rsidRPr="00702154" w:rsidRDefault="0029679A" w:rsidP="0029679A">
      <w:pPr>
        <w:spacing w:after="0" w:line="276" w:lineRule="auto"/>
        <w:rPr>
          <w:rFonts w:ascii="Arial" w:hAnsi="Arial" w:cs="Arial"/>
          <w:sz w:val="24"/>
          <w:szCs w:val="24"/>
        </w:rPr>
      </w:pPr>
    </w:p>
    <w:p w14:paraId="58510687" w14:textId="77777777" w:rsidR="0029679A" w:rsidRPr="00702154" w:rsidRDefault="0029679A" w:rsidP="00A469E3">
      <w:pPr>
        <w:spacing w:after="0"/>
        <w:jc w:val="both"/>
        <w:rPr>
          <w:rFonts w:ascii="Arial" w:hAnsi="Arial" w:cs="Arial"/>
          <w:sz w:val="24"/>
          <w:szCs w:val="24"/>
        </w:rPr>
      </w:pPr>
      <w:r w:rsidRPr="00702154">
        <w:rPr>
          <w:rFonts w:ascii="Arial" w:hAnsi="Arial" w:cs="Arial"/>
          <w:sz w:val="24"/>
          <w:szCs w:val="24"/>
        </w:rPr>
        <w:t xml:space="preserve">However, the Equality Steering Group have discussed how to approach progressing this outcome and what the next steps would be. </w:t>
      </w:r>
      <w:r w:rsidR="00FB0DA6">
        <w:rPr>
          <w:rFonts w:ascii="Arial" w:hAnsi="Arial" w:cs="Arial"/>
          <w:sz w:val="24"/>
          <w:szCs w:val="24"/>
        </w:rPr>
        <w:t xml:space="preserve">SCTS will work towards </w:t>
      </w:r>
      <w:r w:rsidRPr="00702154">
        <w:rPr>
          <w:rFonts w:ascii="Arial" w:hAnsi="Arial" w:cs="Arial"/>
          <w:sz w:val="24"/>
          <w:szCs w:val="24"/>
        </w:rPr>
        <w:t xml:space="preserve">establishing </w:t>
      </w:r>
      <w:r w:rsidR="00FB0DA6">
        <w:rPr>
          <w:rFonts w:ascii="Arial" w:hAnsi="Arial" w:cs="Arial"/>
          <w:sz w:val="24"/>
          <w:szCs w:val="24"/>
        </w:rPr>
        <w:t xml:space="preserve">an Equality Engagement Network </w:t>
      </w:r>
      <w:r w:rsidRPr="00702154">
        <w:rPr>
          <w:rFonts w:ascii="Arial" w:hAnsi="Arial" w:cs="Arial"/>
          <w:sz w:val="24"/>
          <w:szCs w:val="24"/>
        </w:rPr>
        <w:t xml:space="preserve">when </w:t>
      </w:r>
      <w:r w:rsidR="00FB0DA6">
        <w:rPr>
          <w:rFonts w:ascii="Arial" w:hAnsi="Arial" w:cs="Arial"/>
          <w:sz w:val="24"/>
          <w:szCs w:val="24"/>
        </w:rPr>
        <w:t xml:space="preserve">progress </w:t>
      </w:r>
      <w:r w:rsidRPr="00702154">
        <w:rPr>
          <w:rFonts w:ascii="Arial" w:hAnsi="Arial" w:cs="Arial"/>
          <w:sz w:val="24"/>
          <w:szCs w:val="24"/>
        </w:rPr>
        <w:t xml:space="preserve">in the previous section has been </w:t>
      </w:r>
      <w:r w:rsidR="00FB0DA6">
        <w:rPr>
          <w:rFonts w:ascii="Arial" w:hAnsi="Arial" w:cs="Arial"/>
          <w:sz w:val="24"/>
          <w:szCs w:val="24"/>
        </w:rPr>
        <w:t xml:space="preserve">achieved. </w:t>
      </w:r>
      <w:r w:rsidR="001B4CC5">
        <w:rPr>
          <w:rFonts w:ascii="Arial" w:hAnsi="Arial" w:cs="Arial"/>
          <w:sz w:val="24"/>
          <w:szCs w:val="24"/>
        </w:rPr>
        <w:t xml:space="preserve"> </w:t>
      </w:r>
      <w:r w:rsidRPr="00702154">
        <w:rPr>
          <w:rFonts w:ascii="Arial" w:hAnsi="Arial" w:cs="Arial"/>
          <w:sz w:val="24"/>
          <w:szCs w:val="24"/>
        </w:rPr>
        <w:t>We will further reflect on the purpose of th</w:t>
      </w:r>
      <w:r w:rsidR="00FB0DA6">
        <w:rPr>
          <w:rFonts w:ascii="Arial" w:hAnsi="Arial" w:cs="Arial"/>
          <w:sz w:val="24"/>
          <w:szCs w:val="24"/>
        </w:rPr>
        <w:t xml:space="preserve">is network </w:t>
      </w:r>
      <w:r w:rsidRPr="00702154">
        <w:rPr>
          <w:rFonts w:ascii="Arial" w:hAnsi="Arial" w:cs="Arial"/>
          <w:sz w:val="24"/>
          <w:szCs w:val="24"/>
        </w:rPr>
        <w:t xml:space="preserve">and </w:t>
      </w:r>
      <w:r w:rsidR="00FB0DA6">
        <w:rPr>
          <w:rFonts w:ascii="Arial" w:hAnsi="Arial" w:cs="Arial"/>
          <w:sz w:val="24"/>
          <w:szCs w:val="24"/>
        </w:rPr>
        <w:t xml:space="preserve">the Group will </w:t>
      </w:r>
      <w:r w:rsidR="001B4CC5">
        <w:rPr>
          <w:rFonts w:ascii="Arial" w:hAnsi="Arial" w:cs="Arial"/>
          <w:sz w:val="24"/>
          <w:szCs w:val="24"/>
        </w:rPr>
        <w:t xml:space="preserve">agree a </w:t>
      </w:r>
      <w:r w:rsidRPr="00702154">
        <w:rPr>
          <w:rFonts w:ascii="Arial" w:hAnsi="Arial" w:cs="Arial"/>
          <w:sz w:val="24"/>
          <w:szCs w:val="24"/>
        </w:rPr>
        <w:t xml:space="preserve">meaningful </w:t>
      </w:r>
      <w:r w:rsidR="00296E8F" w:rsidRPr="00702154">
        <w:rPr>
          <w:rFonts w:ascii="Arial" w:hAnsi="Arial" w:cs="Arial"/>
          <w:sz w:val="24"/>
          <w:szCs w:val="24"/>
        </w:rPr>
        <w:t>approach</w:t>
      </w:r>
      <w:r w:rsidR="00296E8F">
        <w:rPr>
          <w:rFonts w:ascii="Arial" w:hAnsi="Arial" w:cs="Arial"/>
          <w:sz w:val="24"/>
          <w:szCs w:val="24"/>
        </w:rPr>
        <w:t xml:space="preserve"> that</w:t>
      </w:r>
      <w:r w:rsidRPr="00702154">
        <w:rPr>
          <w:rFonts w:ascii="Arial" w:hAnsi="Arial" w:cs="Arial"/>
          <w:sz w:val="24"/>
          <w:szCs w:val="24"/>
        </w:rPr>
        <w:t xml:space="preserve"> will aim to maximize the promotion of equality, diversity and inclusion </w:t>
      </w:r>
      <w:r w:rsidR="001B4CC5">
        <w:rPr>
          <w:rFonts w:ascii="Arial" w:hAnsi="Arial" w:cs="Arial"/>
          <w:sz w:val="24"/>
          <w:szCs w:val="24"/>
        </w:rPr>
        <w:t xml:space="preserve">across </w:t>
      </w:r>
      <w:r w:rsidRPr="00702154">
        <w:rPr>
          <w:rFonts w:ascii="Arial" w:hAnsi="Arial" w:cs="Arial"/>
          <w:sz w:val="24"/>
          <w:szCs w:val="24"/>
        </w:rPr>
        <w:t>SCTS.</w:t>
      </w:r>
    </w:p>
    <w:p w14:paraId="37745251" w14:textId="77777777" w:rsidR="0029679A" w:rsidRPr="00542FDE" w:rsidRDefault="0029679A" w:rsidP="0029679A">
      <w:pPr>
        <w:spacing w:after="0" w:line="276" w:lineRule="auto"/>
        <w:rPr>
          <w:rFonts w:cstheme="minorHAnsi"/>
          <w:b/>
        </w:rPr>
      </w:pPr>
    </w:p>
    <w:p w14:paraId="0486CF23" w14:textId="77777777" w:rsidR="0029679A" w:rsidRPr="009B2B06" w:rsidRDefault="0029679A" w:rsidP="0029679A">
      <w:pPr>
        <w:spacing w:line="276" w:lineRule="auto"/>
        <w:rPr>
          <w:rFonts w:ascii="Arial" w:hAnsi="Arial" w:cs="Arial"/>
          <w:b/>
          <w:color w:val="002060"/>
          <w:sz w:val="24"/>
          <w:szCs w:val="24"/>
        </w:rPr>
      </w:pPr>
      <w:r w:rsidRPr="009B2B06">
        <w:rPr>
          <w:rFonts w:ascii="Arial" w:hAnsi="Arial" w:cs="Arial"/>
          <w:b/>
          <w:color w:val="002060"/>
          <w:sz w:val="24"/>
          <w:szCs w:val="24"/>
        </w:rPr>
        <w:t>Equality Outcome 2</w:t>
      </w:r>
    </w:p>
    <w:tbl>
      <w:tblPr>
        <w:tblStyle w:val="TableGrid"/>
        <w:tblW w:w="0" w:type="auto"/>
        <w:tblLook w:val="04A0" w:firstRow="1" w:lastRow="0" w:firstColumn="1" w:lastColumn="0" w:noHBand="0" w:noVBand="1"/>
      </w:tblPr>
      <w:tblGrid>
        <w:gridCol w:w="9016"/>
      </w:tblGrid>
      <w:tr w:rsidR="0029679A" w:rsidRPr="009B2B06" w14:paraId="1F61A3C9" w14:textId="77777777" w:rsidTr="001E3A62">
        <w:tc>
          <w:tcPr>
            <w:tcW w:w="9016" w:type="dxa"/>
            <w:shd w:val="clear" w:color="auto" w:fill="B4C6E7" w:themeFill="accent5" w:themeFillTint="66"/>
          </w:tcPr>
          <w:p w14:paraId="42C51FCC" w14:textId="77777777" w:rsidR="0029679A" w:rsidRPr="009B2B06" w:rsidRDefault="0029679A" w:rsidP="001E3A62">
            <w:pPr>
              <w:pStyle w:val="ListParagraph"/>
              <w:spacing w:line="276" w:lineRule="auto"/>
              <w:ind w:left="0"/>
              <w:rPr>
                <w:rFonts w:ascii="Arial" w:hAnsi="Arial" w:cs="Arial"/>
                <w:b/>
                <w:color w:val="002060"/>
                <w:sz w:val="24"/>
                <w:szCs w:val="24"/>
              </w:rPr>
            </w:pPr>
            <w:r w:rsidRPr="009B2B06">
              <w:rPr>
                <w:rFonts w:ascii="Arial" w:hAnsi="Arial" w:cs="Arial"/>
                <w:b/>
                <w:color w:val="002060"/>
                <w:sz w:val="24"/>
                <w:szCs w:val="24"/>
              </w:rPr>
              <w:t>We will improve the accessibility of our services by:</w:t>
            </w:r>
          </w:p>
        </w:tc>
      </w:tr>
    </w:tbl>
    <w:p w14:paraId="7FD52537" w14:textId="77777777" w:rsidR="0029679A" w:rsidRPr="009B2B06" w:rsidRDefault="0029679A" w:rsidP="0029679A">
      <w:pPr>
        <w:spacing w:after="0" w:line="276" w:lineRule="auto"/>
        <w:rPr>
          <w:rFonts w:ascii="Arial" w:hAnsi="Arial" w:cs="Arial"/>
          <w:b/>
          <w:color w:val="002060"/>
          <w:sz w:val="24"/>
          <w:szCs w:val="24"/>
        </w:rPr>
      </w:pPr>
    </w:p>
    <w:p w14:paraId="2F01AEF6" w14:textId="77777777" w:rsidR="0029679A" w:rsidRDefault="0029679A" w:rsidP="0029679A">
      <w:pPr>
        <w:spacing w:line="276" w:lineRule="auto"/>
        <w:rPr>
          <w:rFonts w:ascii="Arial" w:hAnsi="Arial" w:cs="Arial"/>
          <w:sz w:val="24"/>
          <w:szCs w:val="24"/>
        </w:rPr>
      </w:pPr>
      <w:r w:rsidRPr="009B2B06">
        <w:rPr>
          <w:rFonts w:ascii="Arial" w:hAnsi="Arial" w:cs="Arial"/>
          <w:b/>
          <w:color w:val="002060"/>
          <w:sz w:val="24"/>
          <w:szCs w:val="24"/>
        </w:rPr>
        <w:t xml:space="preserve">Supporting outcome 2a): </w:t>
      </w:r>
      <w:r w:rsidRPr="00BC672F">
        <w:rPr>
          <w:rFonts w:ascii="Arial" w:hAnsi="Arial" w:cs="Arial"/>
          <w:sz w:val="24"/>
          <w:szCs w:val="24"/>
        </w:rPr>
        <w:t>Creating a bespoke page on our website that deals entirely with accessibility information and guidance.</w:t>
      </w:r>
    </w:p>
    <w:p w14:paraId="6EA1D022" w14:textId="77777777" w:rsidR="0029679A" w:rsidRPr="005C10D5" w:rsidRDefault="0029679A" w:rsidP="0029679A">
      <w:pPr>
        <w:spacing w:line="276" w:lineRule="auto"/>
        <w:rPr>
          <w:rFonts w:ascii="Arial" w:hAnsi="Arial" w:cs="Arial"/>
          <w:color w:val="1F4E79" w:themeColor="accent1" w:themeShade="80"/>
          <w:sz w:val="24"/>
          <w:szCs w:val="24"/>
        </w:rPr>
      </w:pPr>
      <w:r w:rsidRPr="005C10D5">
        <w:rPr>
          <w:rFonts w:ascii="Arial" w:hAnsi="Arial" w:cs="Arial"/>
          <w:b/>
          <w:color w:val="1F4E79" w:themeColor="accent1" w:themeShade="80"/>
          <w:sz w:val="24"/>
          <w:szCs w:val="24"/>
        </w:rPr>
        <w:t>Web Accessibility Initiative (WAI)</w:t>
      </w:r>
    </w:p>
    <w:p w14:paraId="50BA8E1A" w14:textId="77777777" w:rsidR="001B4CC5" w:rsidRDefault="0029679A" w:rsidP="0029679A">
      <w:pPr>
        <w:rPr>
          <w:rFonts w:ascii="Arial" w:hAnsi="Arial" w:cs="Arial"/>
          <w:sz w:val="24"/>
          <w:szCs w:val="24"/>
        </w:rPr>
      </w:pPr>
      <w:r w:rsidRPr="005C10D5">
        <w:rPr>
          <w:rFonts w:ascii="Arial" w:hAnsi="Arial" w:cs="Arial"/>
          <w:color w:val="000000"/>
          <w:sz w:val="24"/>
          <w:szCs w:val="24"/>
        </w:rPr>
        <w:t xml:space="preserve">In 2022 </w:t>
      </w:r>
      <w:r>
        <w:rPr>
          <w:rFonts w:ascii="Arial" w:hAnsi="Arial" w:cs="Arial"/>
          <w:color w:val="000000"/>
          <w:sz w:val="24"/>
          <w:szCs w:val="24"/>
        </w:rPr>
        <w:t xml:space="preserve">we initiated </w:t>
      </w:r>
      <w:r w:rsidRPr="005C10D5">
        <w:rPr>
          <w:rFonts w:ascii="Arial" w:hAnsi="Arial" w:cs="Arial"/>
          <w:color w:val="000000"/>
          <w:sz w:val="24"/>
          <w:szCs w:val="24"/>
        </w:rPr>
        <w:t xml:space="preserve">a project to re-develop the SCTS website in collaboration with an external company. It is expected that the new website will be launched </w:t>
      </w:r>
      <w:r w:rsidR="00296E8F">
        <w:rPr>
          <w:rFonts w:ascii="Arial" w:hAnsi="Arial" w:cs="Arial"/>
          <w:color w:val="000000"/>
          <w:sz w:val="24"/>
          <w:szCs w:val="24"/>
        </w:rPr>
        <w:t>at the end of 2023</w:t>
      </w:r>
      <w:r w:rsidRPr="005C10D5">
        <w:rPr>
          <w:rFonts w:ascii="Arial" w:hAnsi="Arial" w:cs="Arial"/>
          <w:color w:val="000000"/>
          <w:sz w:val="24"/>
          <w:szCs w:val="24"/>
        </w:rPr>
        <w:t>.</w:t>
      </w:r>
      <w:r>
        <w:rPr>
          <w:rFonts w:ascii="Arial" w:hAnsi="Arial" w:cs="Arial"/>
          <w:color w:val="000000"/>
          <w:sz w:val="24"/>
          <w:szCs w:val="24"/>
        </w:rPr>
        <w:t xml:space="preserve"> </w:t>
      </w:r>
      <w:r w:rsidRPr="00914D25">
        <w:rPr>
          <w:rFonts w:ascii="Arial" w:hAnsi="Arial" w:cs="Arial"/>
          <w:sz w:val="24"/>
          <w:szCs w:val="24"/>
        </w:rPr>
        <w:t xml:space="preserve">The new website is being designed in line with the Web Content Accessibility Guidelines, known as WCAG 2.1. </w:t>
      </w:r>
    </w:p>
    <w:p w14:paraId="1FEA6F10" w14:textId="77777777" w:rsidR="001B4CC5" w:rsidRDefault="0029679A" w:rsidP="001B4CC5">
      <w:pPr>
        <w:jc w:val="both"/>
        <w:rPr>
          <w:rFonts w:ascii="Arial" w:hAnsi="Arial" w:cs="Arial"/>
          <w:sz w:val="24"/>
          <w:szCs w:val="24"/>
        </w:rPr>
      </w:pPr>
      <w:r w:rsidRPr="00914D25">
        <w:rPr>
          <w:rFonts w:ascii="Arial" w:hAnsi="Arial" w:cs="Arial"/>
          <w:sz w:val="24"/>
          <w:szCs w:val="24"/>
        </w:rPr>
        <w:t xml:space="preserve">The use of assisted technologies </w:t>
      </w:r>
      <w:r>
        <w:rPr>
          <w:rFonts w:ascii="Arial" w:hAnsi="Arial" w:cs="Arial"/>
          <w:sz w:val="24"/>
          <w:szCs w:val="24"/>
        </w:rPr>
        <w:t>is</w:t>
      </w:r>
      <w:r w:rsidRPr="00914D25">
        <w:rPr>
          <w:rFonts w:ascii="Arial" w:hAnsi="Arial" w:cs="Arial"/>
          <w:sz w:val="24"/>
          <w:szCs w:val="24"/>
        </w:rPr>
        <w:t xml:space="preserve"> also be</w:t>
      </w:r>
      <w:r>
        <w:rPr>
          <w:rFonts w:ascii="Arial" w:hAnsi="Arial" w:cs="Arial"/>
          <w:sz w:val="24"/>
          <w:szCs w:val="24"/>
        </w:rPr>
        <w:t>ing</w:t>
      </w:r>
      <w:r w:rsidRPr="00914D25">
        <w:rPr>
          <w:rFonts w:ascii="Arial" w:hAnsi="Arial" w:cs="Arial"/>
          <w:sz w:val="24"/>
          <w:szCs w:val="24"/>
        </w:rPr>
        <w:t xml:space="preserve"> considered</w:t>
      </w:r>
      <w:r w:rsidR="001B4CC5">
        <w:rPr>
          <w:rFonts w:ascii="Arial" w:hAnsi="Arial" w:cs="Arial"/>
          <w:sz w:val="24"/>
          <w:szCs w:val="24"/>
        </w:rPr>
        <w:t xml:space="preserve">, and members </w:t>
      </w:r>
      <w:r w:rsidRPr="005C10D5">
        <w:rPr>
          <w:rFonts w:ascii="Arial" w:hAnsi="Arial" w:cs="Arial"/>
          <w:color w:val="000000"/>
          <w:sz w:val="24"/>
          <w:szCs w:val="24"/>
          <w:shd w:val="clear" w:color="auto" w:fill="FFFFFF"/>
        </w:rPr>
        <w:t xml:space="preserve">of the Equality Steering Group </w:t>
      </w:r>
      <w:r w:rsidR="001B4CC5">
        <w:rPr>
          <w:rFonts w:ascii="Arial" w:hAnsi="Arial" w:cs="Arial"/>
          <w:color w:val="000000"/>
          <w:sz w:val="24"/>
          <w:szCs w:val="24"/>
          <w:shd w:val="clear" w:color="auto" w:fill="FFFFFF"/>
        </w:rPr>
        <w:t xml:space="preserve">have </w:t>
      </w:r>
      <w:r w:rsidRPr="005C10D5">
        <w:rPr>
          <w:rFonts w:ascii="Arial" w:hAnsi="Arial" w:cs="Arial"/>
          <w:color w:val="000000"/>
          <w:sz w:val="24"/>
          <w:szCs w:val="24"/>
          <w:shd w:val="clear" w:color="auto" w:fill="FFFFFF"/>
        </w:rPr>
        <w:t>designed an interim proposal to update different part</w:t>
      </w:r>
      <w:r w:rsidR="001B4CC5">
        <w:rPr>
          <w:rFonts w:ascii="Arial" w:hAnsi="Arial" w:cs="Arial"/>
          <w:color w:val="000000"/>
          <w:sz w:val="24"/>
          <w:szCs w:val="24"/>
          <w:shd w:val="clear" w:color="auto" w:fill="FFFFFF"/>
        </w:rPr>
        <w:t xml:space="preserve">s of the website. Consequently </w:t>
      </w:r>
      <w:r w:rsidRPr="005C10D5">
        <w:rPr>
          <w:rFonts w:ascii="Arial" w:hAnsi="Arial" w:cs="Arial"/>
          <w:sz w:val="24"/>
          <w:szCs w:val="24"/>
        </w:rPr>
        <w:t xml:space="preserve">a dedicated section (Support/Reasonable Adjustments) was launched on our public website to better support those with protected characteristics who wish to access SCTS services. </w:t>
      </w:r>
      <w:r w:rsidR="001B4CC5">
        <w:rPr>
          <w:rFonts w:ascii="Arial" w:hAnsi="Arial" w:cs="Arial"/>
          <w:sz w:val="24"/>
          <w:szCs w:val="24"/>
        </w:rPr>
        <w:t xml:space="preserve"> </w:t>
      </w:r>
    </w:p>
    <w:p w14:paraId="7FB376B3" w14:textId="77777777" w:rsidR="0029679A" w:rsidRPr="005C10D5" w:rsidRDefault="001B4CC5" w:rsidP="001B4CC5">
      <w:pPr>
        <w:jc w:val="both"/>
        <w:rPr>
          <w:rFonts w:ascii="Arial" w:hAnsi="Arial" w:cs="Arial"/>
          <w:sz w:val="24"/>
          <w:szCs w:val="24"/>
        </w:rPr>
      </w:pPr>
      <w:r>
        <w:rPr>
          <w:rFonts w:ascii="Arial" w:hAnsi="Arial" w:cs="Arial"/>
          <w:sz w:val="24"/>
          <w:szCs w:val="24"/>
        </w:rPr>
        <w:t>L</w:t>
      </w:r>
      <w:r w:rsidR="0029679A" w:rsidRPr="005C10D5">
        <w:rPr>
          <w:rFonts w:ascii="Arial" w:hAnsi="Arial" w:cs="Arial"/>
          <w:sz w:val="24"/>
          <w:szCs w:val="24"/>
        </w:rPr>
        <w:t xml:space="preserve">inks to this section were added to other parts of the website </w:t>
      </w:r>
      <w:r>
        <w:rPr>
          <w:rFonts w:ascii="Arial" w:hAnsi="Arial" w:cs="Arial"/>
          <w:sz w:val="24"/>
          <w:szCs w:val="24"/>
        </w:rPr>
        <w:t xml:space="preserve">including </w:t>
      </w:r>
      <w:r w:rsidR="0029679A" w:rsidRPr="005C10D5">
        <w:rPr>
          <w:rFonts w:ascii="Arial" w:hAnsi="Arial" w:cs="Arial"/>
          <w:sz w:val="24"/>
          <w:szCs w:val="24"/>
        </w:rPr>
        <w:t xml:space="preserve">“contact us”, “accessibility statement”, “equality”, “about SCTS” and “coming to court”. </w:t>
      </w:r>
      <w:r w:rsidR="0029679A">
        <w:rPr>
          <w:rFonts w:ascii="Arial" w:hAnsi="Arial" w:cs="Arial"/>
          <w:sz w:val="24"/>
          <w:szCs w:val="24"/>
        </w:rPr>
        <w:t>The</w:t>
      </w:r>
      <w:r w:rsidR="0029679A" w:rsidRPr="005C10D5">
        <w:rPr>
          <w:rFonts w:ascii="Arial" w:hAnsi="Arial" w:cs="Arial"/>
          <w:sz w:val="24"/>
          <w:szCs w:val="24"/>
        </w:rPr>
        <w:t xml:space="preserve"> contact</w:t>
      </w:r>
      <w:r>
        <w:rPr>
          <w:rFonts w:ascii="Arial" w:hAnsi="Arial" w:cs="Arial"/>
          <w:sz w:val="24"/>
          <w:szCs w:val="24"/>
        </w:rPr>
        <w:t xml:space="preserve"> details </w:t>
      </w:r>
      <w:r w:rsidR="0029679A">
        <w:rPr>
          <w:rFonts w:ascii="Arial" w:hAnsi="Arial" w:cs="Arial"/>
          <w:sz w:val="24"/>
          <w:szCs w:val="24"/>
        </w:rPr>
        <w:t xml:space="preserve">of </w:t>
      </w:r>
      <w:r>
        <w:rPr>
          <w:rFonts w:ascii="Arial" w:hAnsi="Arial" w:cs="Arial"/>
          <w:sz w:val="24"/>
          <w:szCs w:val="24"/>
        </w:rPr>
        <w:t xml:space="preserve">the </w:t>
      </w:r>
      <w:r w:rsidR="0029679A">
        <w:rPr>
          <w:rFonts w:ascii="Arial" w:hAnsi="Arial" w:cs="Arial"/>
          <w:sz w:val="24"/>
          <w:szCs w:val="24"/>
        </w:rPr>
        <w:t xml:space="preserve">Equality and Diversity Manager </w:t>
      </w:r>
      <w:r w:rsidR="0029679A" w:rsidRPr="005C10D5">
        <w:rPr>
          <w:rFonts w:ascii="Arial" w:hAnsi="Arial" w:cs="Arial"/>
          <w:sz w:val="24"/>
          <w:szCs w:val="24"/>
        </w:rPr>
        <w:t>w</w:t>
      </w:r>
      <w:r>
        <w:rPr>
          <w:rFonts w:ascii="Arial" w:hAnsi="Arial" w:cs="Arial"/>
          <w:sz w:val="24"/>
          <w:szCs w:val="24"/>
        </w:rPr>
        <w:t xml:space="preserve">ere </w:t>
      </w:r>
      <w:r w:rsidR="0029679A" w:rsidRPr="005C10D5">
        <w:rPr>
          <w:rFonts w:ascii="Arial" w:hAnsi="Arial" w:cs="Arial"/>
          <w:sz w:val="24"/>
          <w:szCs w:val="24"/>
        </w:rPr>
        <w:t xml:space="preserve">added to this section which has helped to streamline the management of requests related to extra support. </w:t>
      </w:r>
    </w:p>
    <w:p w14:paraId="22DDB295" w14:textId="77777777" w:rsidR="0029679A" w:rsidRPr="005C10D5" w:rsidRDefault="0029679A" w:rsidP="001B4CC5">
      <w:pPr>
        <w:spacing w:after="0" w:line="240" w:lineRule="auto"/>
        <w:jc w:val="both"/>
        <w:rPr>
          <w:rFonts w:ascii="Arial" w:hAnsi="Arial" w:cs="Arial"/>
          <w:sz w:val="24"/>
          <w:szCs w:val="24"/>
        </w:rPr>
      </w:pPr>
      <w:r w:rsidRPr="005C10D5">
        <w:rPr>
          <w:rFonts w:ascii="Arial" w:hAnsi="Arial" w:cs="Arial"/>
          <w:sz w:val="24"/>
          <w:szCs w:val="24"/>
        </w:rPr>
        <w:t>Similarly, a dedicated section (British Sign Language) was launched on our public website at the end of 2022 to better support those who use BSL as a first language. Since its launch, we have been adding new content and have also add</w:t>
      </w:r>
      <w:r w:rsidR="001B4CC5">
        <w:rPr>
          <w:rFonts w:ascii="Arial" w:hAnsi="Arial" w:cs="Arial"/>
          <w:sz w:val="24"/>
          <w:szCs w:val="24"/>
        </w:rPr>
        <w:t>ed</w:t>
      </w:r>
      <w:r w:rsidRPr="005C10D5">
        <w:rPr>
          <w:rFonts w:ascii="Arial" w:hAnsi="Arial" w:cs="Arial"/>
          <w:sz w:val="24"/>
          <w:szCs w:val="24"/>
        </w:rPr>
        <w:t xml:space="preserve"> a quick link to </w:t>
      </w:r>
      <w:r w:rsidR="00867EA0">
        <w:rPr>
          <w:rFonts w:ascii="Arial" w:hAnsi="Arial" w:cs="Arial"/>
          <w:sz w:val="24"/>
          <w:szCs w:val="24"/>
        </w:rPr>
        <w:t xml:space="preserve">directly access the EDI page </w:t>
      </w:r>
      <w:r w:rsidRPr="005C10D5">
        <w:rPr>
          <w:rFonts w:ascii="Arial" w:hAnsi="Arial" w:cs="Arial"/>
          <w:sz w:val="24"/>
          <w:szCs w:val="24"/>
        </w:rPr>
        <w:t>which facilitates navigation.</w:t>
      </w:r>
    </w:p>
    <w:p w14:paraId="2E18B3DB" w14:textId="77777777" w:rsidR="0029679A" w:rsidRDefault="0029679A" w:rsidP="001B4CC5">
      <w:pPr>
        <w:spacing w:after="0" w:line="240" w:lineRule="auto"/>
        <w:jc w:val="both"/>
        <w:rPr>
          <w:rFonts w:ascii="Arial" w:hAnsi="Arial" w:cs="Arial"/>
          <w:b/>
          <w:color w:val="002060"/>
          <w:sz w:val="24"/>
          <w:szCs w:val="24"/>
        </w:rPr>
      </w:pPr>
    </w:p>
    <w:p w14:paraId="04B8951B" w14:textId="77777777" w:rsidR="0029679A" w:rsidRDefault="0029679A" w:rsidP="001B4CC5">
      <w:pPr>
        <w:spacing w:line="276" w:lineRule="auto"/>
        <w:jc w:val="both"/>
        <w:rPr>
          <w:rFonts w:ascii="Arial" w:hAnsi="Arial" w:cs="Arial"/>
          <w:sz w:val="24"/>
          <w:szCs w:val="24"/>
        </w:rPr>
      </w:pPr>
      <w:r w:rsidRPr="009B2B06">
        <w:rPr>
          <w:rFonts w:ascii="Arial" w:hAnsi="Arial" w:cs="Arial"/>
          <w:b/>
          <w:color w:val="002060"/>
          <w:sz w:val="24"/>
          <w:szCs w:val="24"/>
        </w:rPr>
        <w:t>Supporting outcome 2b):</w:t>
      </w:r>
      <w:r w:rsidRPr="009B2B06">
        <w:rPr>
          <w:rFonts w:ascii="Arial" w:hAnsi="Arial" w:cs="Arial"/>
          <w:color w:val="002060"/>
          <w:sz w:val="24"/>
          <w:szCs w:val="24"/>
        </w:rPr>
        <w:t xml:space="preserve"> </w:t>
      </w:r>
      <w:r w:rsidRPr="00BC672F">
        <w:rPr>
          <w:rFonts w:ascii="Arial" w:hAnsi="Arial" w:cs="Arial"/>
          <w:sz w:val="24"/>
          <w:szCs w:val="24"/>
        </w:rPr>
        <w:t>Scoping the use of online interpreting and support services at public counters to facilitate ad hoc general enquiries, payment of financial penalties, etc.</w:t>
      </w:r>
    </w:p>
    <w:p w14:paraId="383CD74B" w14:textId="77777777" w:rsidR="0029679A" w:rsidRPr="00D43538" w:rsidRDefault="0029679A" w:rsidP="001B4CC5">
      <w:pPr>
        <w:spacing w:line="276" w:lineRule="auto"/>
        <w:jc w:val="both"/>
        <w:rPr>
          <w:rFonts w:ascii="Arial" w:hAnsi="Arial" w:cs="Arial"/>
          <w:sz w:val="24"/>
          <w:szCs w:val="24"/>
        </w:rPr>
      </w:pPr>
      <w:r w:rsidRPr="00D43538">
        <w:rPr>
          <w:rFonts w:ascii="Arial" w:hAnsi="Arial" w:cs="Arial"/>
          <w:sz w:val="24"/>
          <w:szCs w:val="24"/>
        </w:rPr>
        <w:t xml:space="preserve">As part of the work required to progress this outcome, the </w:t>
      </w:r>
      <w:r w:rsidR="00867EA0">
        <w:rPr>
          <w:rFonts w:ascii="Arial" w:hAnsi="Arial" w:cs="Arial"/>
          <w:sz w:val="24"/>
          <w:szCs w:val="24"/>
        </w:rPr>
        <w:t xml:space="preserve">EDI </w:t>
      </w:r>
      <w:r w:rsidRPr="00D43538">
        <w:rPr>
          <w:rFonts w:ascii="Arial" w:hAnsi="Arial" w:cs="Arial"/>
          <w:sz w:val="24"/>
          <w:szCs w:val="24"/>
        </w:rPr>
        <w:t>team has reviewed and</w:t>
      </w:r>
      <w:r w:rsidR="00867EA0">
        <w:rPr>
          <w:rFonts w:ascii="Arial" w:hAnsi="Arial" w:cs="Arial"/>
          <w:sz w:val="24"/>
          <w:szCs w:val="24"/>
        </w:rPr>
        <w:t xml:space="preserve"> evaluated the data </w:t>
      </w:r>
      <w:r w:rsidRPr="00D43538">
        <w:rPr>
          <w:rFonts w:ascii="Arial" w:hAnsi="Arial" w:cs="Arial"/>
          <w:sz w:val="24"/>
          <w:szCs w:val="24"/>
        </w:rPr>
        <w:t xml:space="preserve">that </w:t>
      </w:r>
      <w:r w:rsidR="00867EA0">
        <w:rPr>
          <w:rFonts w:ascii="Arial" w:hAnsi="Arial" w:cs="Arial"/>
          <w:sz w:val="24"/>
          <w:szCs w:val="24"/>
        </w:rPr>
        <w:t>Public C</w:t>
      </w:r>
      <w:r w:rsidRPr="00D43538">
        <w:rPr>
          <w:rFonts w:ascii="Arial" w:hAnsi="Arial" w:cs="Arial"/>
          <w:sz w:val="24"/>
          <w:szCs w:val="24"/>
        </w:rPr>
        <w:t>ounters have collected in relation to requests from</w:t>
      </w:r>
      <w:r w:rsidR="00867EA0">
        <w:rPr>
          <w:rFonts w:ascii="Arial" w:hAnsi="Arial" w:cs="Arial"/>
          <w:sz w:val="24"/>
          <w:szCs w:val="24"/>
        </w:rPr>
        <w:t xml:space="preserve"> Court </w:t>
      </w:r>
      <w:r w:rsidRPr="00D43538">
        <w:rPr>
          <w:rFonts w:ascii="Arial" w:hAnsi="Arial" w:cs="Arial"/>
          <w:sz w:val="24"/>
          <w:szCs w:val="24"/>
        </w:rPr>
        <w:t>users</w:t>
      </w:r>
      <w:r w:rsidR="00867EA0">
        <w:rPr>
          <w:rFonts w:ascii="Arial" w:hAnsi="Arial" w:cs="Arial"/>
          <w:sz w:val="24"/>
          <w:szCs w:val="24"/>
        </w:rPr>
        <w:t xml:space="preserve">. This information would inform and potentially justify </w:t>
      </w:r>
      <w:r w:rsidRPr="00D43538">
        <w:rPr>
          <w:rFonts w:ascii="Arial" w:hAnsi="Arial" w:cs="Arial"/>
          <w:sz w:val="24"/>
          <w:szCs w:val="24"/>
        </w:rPr>
        <w:t xml:space="preserve">a decision to implement </w:t>
      </w:r>
      <w:r>
        <w:rPr>
          <w:rFonts w:ascii="Arial" w:hAnsi="Arial" w:cs="Arial"/>
          <w:sz w:val="24"/>
          <w:szCs w:val="24"/>
        </w:rPr>
        <w:t>online interpreting and support</w:t>
      </w:r>
      <w:r w:rsidRPr="00D43538">
        <w:rPr>
          <w:rFonts w:ascii="Arial" w:hAnsi="Arial" w:cs="Arial"/>
          <w:sz w:val="24"/>
          <w:szCs w:val="24"/>
        </w:rPr>
        <w:t xml:space="preserve"> services. </w:t>
      </w:r>
    </w:p>
    <w:p w14:paraId="111C31B7" w14:textId="77777777" w:rsidR="0029679A" w:rsidRPr="00D43538" w:rsidRDefault="0029679A" w:rsidP="001B4CC5">
      <w:pPr>
        <w:spacing w:after="120" w:line="240" w:lineRule="auto"/>
        <w:jc w:val="both"/>
        <w:rPr>
          <w:rFonts w:ascii="Arial" w:hAnsi="Arial" w:cs="Arial"/>
          <w:sz w:val="24"/>
          <w:szCs w:val="24"/>
        </w:rPr>
      </w:pPr>
      <w:r w:rsidRPr="00D43538">
        <w:rPr>
          <w:rFonts w:ascii="Arial" w:hAnsi="Arial" w:cs="Arial"/>
          <w:sz w:val="24"/>
          <w:szCs w:val="24"/>
        </w:rPr>
        <w:t>The result of this evaluation indicated that there is not</w:t>
      </w:r>
      <w:r>
        <w:rPr>
          <w:rFonts w:ascii="Arial" w:hAnsi="Arial" w:cs="Arial"/>
          <w:sz w:val="24"/>
          <w:szCs w:val="24"/>
        </w:rPr>
        <w:t xml:space="preserve"> enough</w:t>
      </w:r>
      <w:r w:rsidRPr="00D43538">
        <w:rPr>
          <w:rFonts w:ascii="Arial" w:hAnsi="Arial" w:cs="Arial"/>
          <w:sz w:val="24"/>
          <w:szCs w:val="24"/>
        </w:rPr>
        <w:t xml:space="preserve"> relevant data </w:t>
      </w:r>
      <w:r w:rsidR="00867EA0">
        <w:rPr>
          <w:rFonts w:ascii="Arial" w:hAnsi="Arial" w:cs="Arial"/>
          <w:sz w:val="24"/>
          <w:szCs w:val="24"/>
        </w:rPr>
        <w:t xml:space="preserve">to </w:t>
      </w:r>
      <w:r w:rsidRPr="00D43538">
        <w:rPr>
          <w:rFonts w:ascii="Arial" w:hAnsi="Arial" w:cs="Arial"/>
          <w:sz w:val="24"/>
          <w:szCs w:val="24"/>
        </w:rPr>
        <w:t xml:space="preserve">support a decision to implement </w:t>
      </w:r>
      <w:r w:rsidR="00867EA0">
        <w:rPr>
          <w:rFonts w:ascii="Arial" w:hAnsi="Arial" w:cs="Arial"/>
          <w:sz w:val="24"/>
          <w:szCs w:val="24"/>
        </w:rPr>
        <w:t xml:space="preserve">online interpreting and support services at this point. </w:t>
      </w:r>
      <w:r w:rsidRPr="00D43538">
        <w:rPr>
          <w:rFonts w:ascii="Arial" w:hAnsi="Arial" w:cs="Arial"/>
          <w:sz w:val="24"/>
          <w:szCs w:val="24"/>
        </w:rPr>
        <w:t xml:space="preserve">More information related to the demand and need of such services in </w:t>
      </w:r>
      <w:r w:rsidR="00867EA0">
        <w:rPr>
          <w:rFonts w:ascii="Arial" w:hAnsi="Arial" w:cs="Arial"/>
          <w:sz w:val="24"/>
          <w:szCs w:val="24"/>
        </w:rPr>
        <w:t>P</w:t>
      </w:r>
      <w:r w:rsidRPr="00D43538">
        <w:rPr>
          <w:rFonts w:ascii="Arial" w:hAnsi="Arial" w:cs="Arial"/>
          <w:sz w:val="24"/>
          <w:szCs w:val="24"/>
        </w:rPr>
        <w:t xml:space="preserve">ublic </w:t>
      </w:r>
      <w:r w:rsidR="00867EA0">
        <w:rPr>
          <w:rFonts w:ascii="Arial" w:hAnsi="Arial" w:cs="Arial"/>
          <w:sz w:val="24"/>
          <w:szCs w:val="24"/>
        </w:rPr>
        <w:t>C</w:t>
      </w:r>
      <w:r w:rsidRPr="00D43538">
        <w:rPr>
          <w:rFonts w:ascii="Arial" w:hAnsi="Arial" w:cs="Arial"/>
          <w:sz w:val="24"/>
          <w:szCs w:val="24"/>
        </w:rPr>
        <w:t xml:space="preserve">ounters is required </w:t>
      </w:r>
      <w:r w:rsidR="00033865">
        <w:rPr>
          <w:rFonts w:ascii="Arial" w:hAnsi="Arial" w:cs="Arial"/>
          <w:sz w:val="24"/>
          <w:szCs w:val="24"/>
        </w:rPr>
        <w:t xml:space="preserve">and is being pursued </w:t>
      </w:r>
      <w:r w:rsidRPr="00D43538">
        <w:rPr>
          <w:rFonts w:ascii="Arial" w:hAnsi="Arial" w:cs="Arial"/>
          <w:sz w:val="24"/>
          <w:szCs w:val="24"/>
        </w:rPr>
        <w:t>before an informed decision can be taken</w:t>
      </w:r>
      <w:r w:rsidR="00033865">
        <w:rPr>
          <w:rFonts w:ascii="Arial" w:hAnsi="Arial" w:cs="Arial"/>
          <w:sz w:val="24"/>
          <w:szCs w:val="24"/>
        </w:rPr>
        <w:t xml:space="preserve">. </w:t>
      </w:r>
      <w:r w:rsidR="00867EA0">
        <w:rPr>
          <w:rFonts w:ascii="Arial" w:hAnsi="Arial" w:cs="Arial"/>
          <w:sz w:val="24"/>
          <w:szCs w:val="24"/>
        </w:rPr>
        <w:t xml:space="preserve"> </w:t>
      </w:r>
      <w:r w:rsidRPr="00D43538">
        <w:rPr>
          <w:rFonts w:ascii="Arial" w:hAnsi="Arial" w:cs="Arial"/>
          <w:sz w:val="24"/>
          <w:szCs w:val="24"/>
        </w:rPr>
        <w:t xml:space="preserve">  </w:t>
      </w:r>
    </w:p>
    <w:p w14:paraId="01ABE851" w14:textId="77777777" w:rsidR="0029679A" w:rsidRDefault="0029679A" w:rsidP="0029679A">
      <w:pPr>
        <w:spacing w:before="240" w:line="276" w:lineRule="auto"/>
        <w:rPr>
          <w:rFonts w:ascii="Arial" w:hAnsi="Arial" w:cs="Arial"/>
          <w:sz w:val="24"/>
          <w:szCs w:val="24"/>
        </w:rPr>
      </w:pPr>
      <w:r w:rsidRPr="009B2B06">
        <w:rPr>
          <w:rFonts w:ascii="Arial" w:hAnsi="Arial" w:cs="Arial"/>
          <w:b/>
          <w:color w:val="002060"/>
          <w:sz w:val="24"/>
          <w:szCs w:val="24"/>
        </w:rPr>
        <w:t xml:space="preserve">Supporting outcome 2c): </w:t>
      </w:r>
      <w:r w:rsidRPr="00BC672F">
        <w:rPr>
          <w:rFonts w:ascii="Arial" w:hAnsi="Arial" w:cs="Arial"/>
          <w:sz w:val="24"/>
          <w:szCs w:val="24"/>
        </w:rPr>
        <w:t xml:space="preserve">Promoting use of online support services e.g. </w:t>
      </w:r>
      <w:r>
        <w:rPr>
          <w:rFonts w:ascii="Arial" w:hAnsi="Arial" w:cs="Arial"/>
          <w:sz w:val="24"/>
          <w:szCs w:val="24"/>
        </w:rPr>
        <w:t xml:space="preserve">the </w:t>
      </w:r>
      <w:hyperlink r:id="rId40" w:history="1">
        <w:r>
          <w:rPr>
            <w:rStyle w:val="Hyperlink"/>
            <w:rFonts w:ascii="Arial" w:hAnsi="Arial" w:cs="Arial"/>
            <w:sz w:val="24"/>
            <w:szCs w:val="24"/>
          </w:rPr>
          <w:t>Next Generation Text Service</w:t>
        </w:r>
      </w:hyperlink>
      <w:r w:rsidRPr="00BC672F">
        <w:rPr>
          <w:rFonts w:ascii="Arial" w:hAnsi="Arial" w:cs="Arial"/>
          <w:sz w:val="24"/>
          <w:szCs w:val="24"/>
        </w:rPr>
        <w:t>,</w:t>
      </w:r>
      <w:r>
        <w:rPr>
          <w:rFonts w:ascii="Arial" w:hAnsi="Arial" w:cs="Arial"/>
          <w:sz w:val="24"/>
          <w:szCs w:val="24"/>
        </w:rPr>
        <w:t xml:space="preserve"> </w:t>
      </w:r>
      <w:hyperlink r:id="rId41" w:history="1">
        <w:r>
          <w:rPr>
            <w:rStyle w:val="Hyperlink"/>
            <w:rFonts w:ascii="Arial" w:hAnsi="Arial" w:cs="Arial"/>
            <w:sz w:val="24"/>
            <w:szCs w:val="24"/>
          </w:rPr>
          <w:t>contactSCOTLAND-BSL</w:t>
        </w:r>
      </w:hyperlink>
      <w:r w:rsidRPr="00BC672F">
        <w:rPr>
          <w:rFonts w:ascii="Arial" w:hAnsi="Arial" w:cs="Arial"/>
          <w:sz w:val="24"/>
          <w:szCs w:val="24"/>
        </w:rPr>
        <w:t xml:space="preserve"> and telephone interpreting, by updating our website pages and raising awareness among members of SCTS staff.      </w:t>
      </w:r>
    </w:p>
    <w:p w14:paraId="3AFC0CB2" w14:textId="77777777" w:rsidR="0029679A" w:rsidRPr="00DD45CD" w:rsidRDefault="0029679A" w:rsidP="00033865">
      <w:pPr>
        <w:pStyle w:val="NormalWeb"/>
        <w:spacing w:after="225" w:afterAutospacing="0"/>
        <w:jc w:val="both"/>
        <w:rPr>
          <w:rFonts w:ascii="Arial" w:hAnsi="Arial" w:cs="Arial"/>
        </w:rPr>
      </w:pPr>
      <w:r w:rsidRPr="00DD45CD">
        <w:rPr>
          <w:rFonts w:ascii="Arial" w:hAnsi="Arial" w:cs="Arial"/>
        </w:rPr>
        <w:t xml:space="preserve">The contactSCOTLAND-BSL service logo has been added to the SCTS recruitment pages to facilitate and encourage applications from BSL users.  All adverts now signpost potential applicants to additional support that we can accommodate though provision of documents in different styles and formats.  SCTS has also confirmed the appointment of ‘Deaf Action’ as the provider of all British Sign Language Services </w:t>
      </w:r>
      <w:r w:rsidRPr="00DD45CD">
        <w:rPr>
          <w:rFonts w:ascii="Arial" w:hAnsi="Arial" w:cs="Arial"/>
        </w:rPr>
        <w:lastRenderedPageBreak/>
        <w:t xml:space="preserve">across the organisation. Recruiting managers have been briefed about the availability of these provisions. </w:t>
      </w:r>
    </w:p>
    <w:p w14:paraId="727FD504" w14:textId="77777777" w:rsidR="0029679A" w:rsidRPr="00DD45CD" w:rsidRDefault="0029679A" w:rsidP="0029679A">
      <w:pPr>
        <w:pStyle w:val="NormalWeb"/>
        <w:spacing w:after="225" w:afterAutospacing="0"/>
        <w:rPr>
          <w:rFonts w:ascii="Arial" w:hAnsi="Arial" w:cs="Arial"/>
        </w:rPr>
      </w:pPr>
      <w:r w:rsidRPr="00DD45CD">
        <w:rPr>
          <w:rFonts w:ascii="Arial" w:hAnsi="Arial" w:cs="Arial"/>
        </w:rPr>
        <w:t xml:space="preserve">Both the contactSCOTLAND-BSL and Relay UK are services that are promoted and explained within the Sensory Impairment and BSL section within the internal Equality </w:t>
      </w:r>
      <w:r w:rsidR="00033865">
        <w:rPr>
          <w:rFonts w:ascii="Arial" w:hAnsi="Arial" w:cs="Arial"/>
        </w:rPr>
        <w:t xml:space="preserve">SCTS </w:t>
      </w:r>
      <w:r w:rsidRPr="00DD45CD">
        <w:rPr>
          <w:rFonts w:ascii="Arial" w:hAnsi="Arial" w:cs="Arial"/>
        </w:rPr>
        <w:t xml:space="preserve">SharePoint Hub that the </w:t>
      </w:r>
      <w:r w:rsidR="00033865">
        <w:rPr>
          <w:rFonts w:ascii="Arial" w:hAnsi="Arial" w:cs="Arial"/>
        </w:rPr>
        <w:t>EDI team m</w:t>
      </w:r>
      <w:r w:rsidRPr="00DD45CD">
        <w:rPr>
          <w:rFonts w:ascii="Arial" w:hAnsi="Arial" w:cs="Arial"/>
        </w:rPr>
        <w:t>anages.</w:t>
      </w:r>
    </w:p>
    <w:p w14:paraId="2D1BEED1" w14:textId="77777777" w:rsidR="0029679A" w:rsidRPr="00835CDC" w:rsidRDefault="0029679A" w:rsidP="0029679A">
      <w:pPr>
        <w:spacing w:after="120" w:line="276" w:lineRule="auto"/>
        <w:rPr>
          <w:rFonts w:ascii="Arial" w:hAnsi="Arial" w:cs="Arial"/>
          <w:sz w:val="24"/>
          <w:szCs w:val="24"/>
        </w:rPr>
      </w:pPr>
      <w:r w:rsidRPr="009B2B06">
        <w:rPr>
          <w:rFonts w:ascii="Arial" w:hAnsi="Arial" w:cs="Arial"/>
          <w:b/>
          <w:color w:val="002060"/>
          <w:sz w:val="24"/>
          <w:szCs w:val="24"/>
        </w:rPr>
        <w:t xml:space="preserve">Supporting Outcome 2d): </w:t>
      </w:r>
      <w:r w:rsidRPr="00BC672F">
        <w:rPr>
          <w:rFonts w:ascii="Arial" w:hAnsi="Arial" w:cs="Arial"/>
          <w:sz w:val="24"/>
          <w:szCs w:val="24"/>
        </w:rPr>
        <w:t>Implementing recommendations from the Enabling Jury Service Report.</w:t>
      </w:r>
    </w:p>
    <w:p w14:paraId="23A5A537" w14:textId="77777777" w:rsidR="0029679A" w:rsidRPr="00835CDC" w:rsidRDefault="0029679A" w:rsidP="00033865">
      <w:pPr>
        <w:jc w:val="both"/>
        <w:rPr>
          <w:rFonts w:ascii="Arial" w:eastAsia="MS Gothic" w:hAnsi="Arial" w:cs="Arial"/>
          <w:noProof/>
          <w:sz w:val="24"/>
          <w:szCs w:val="24"/>
        </w:rPr>
      </w:pPr>
      <w:r w:rsidRPr="00835CDC">
        <w:rPr>
          <w:rFonts w:ascii="Arial" w:hAnsi="Arial" w:cs="Arial"/>
          <w:sz w:val="24"/>
          <w:szCs w:val="24"/>
        </w:rPr>
        <w:t xml:space="preserve">The </w:t>
      </w:r>
      <w:r w:rsidRPr="00835CDC">
        <w:rPr>
          <w:rFonts w:ascii="Arial" w:eastAsia="MS Gothic" w:hAnsi="Arial" w:cs="Arial"/>
          <w:noProof/>
          <w:sz w:val="24"/>
          <w:szCs w:val="24"/>
        </w:rPr>
        <w:t xml:space="preserve">SCTS has recently committed to taking forward the outstanding recommendations </w:t>
      </w:r>
      <w:r w:rsidRPr="00835CDC">
        <w:rPr>
          <w:rFonts w:ascii="Arial" w:hAnsi="Arial" w:cs="Arial"/>
          <w:sz w:val="24"/>
          <w:szCs w:val="24"/>
        </w:rPr>
        <w:t xml:space="preserve">from Lord Matthews' report on </w:t>
      </w:r>
      <w:hyperlink r:id="rId42" w:history="1">
        <w:r w:rsidRPr="00835CDC">
          <w:rPr>
            <w:rStyle w:val="Hyperlink"/>
            <w:rFonts w:ascii="Arial" w:hAnsi="Arial" w:cs="Arial"/>
            <w:sz w:val="24"/>
            <w:szCs w:val="24"/>
          </w:rPr>
          <w:t>Enabling Jury Service</w:t>
        </w:r>
      </w:hyperlink>
      <w:r w:rsidRPr="00835CDC">
        <w:rPr>
          <w:rStyle w:val="Hyperlink"/>
          <w:rFonts w:ascii="Arial" w:hAnsi="Arial" w:cs="Arial"/>
          <w:sz w:val="24"/>
          <w:szCs w:val="24"/>
        </w:rPr>
        <w:t xml:space="preserve"> </w:t>
      </w:r>
      <w:r w:rsidRPr="00835CDC">
        <w:rPr>
          <w:rFonts w:ascii="Arial" w:hAnsi="Arial" w:cs="Arial"/>
          <w:sz w:val="24"/>
          <w:szCs w:val="24"/>
        </w:rPr>
        <w:t>dated February 2018.  T</w:t>
      </w:r>
      <w:r w:rsidRPr="00835CDC">
        <w:rPr>
          <w:rFonts w:ascii="Arial" w:eastAsia="MS Gothic" w:hAnsi="Arial" w:cs="Arial"/>
          <w:noProof/>
          <w:sz w:val="24"/>
          <w:szCs w:val="24"/>
        </w:rPr>
        <w:t xml:space="preserve">his has been communicated to Scottish Ministers via the Scottish Government Criminal Justice Reform Unit. </w:t>
      </w:r>
    </w:p>
    <w:p w14:paraId="24BFE7EE" w14:textId="77777777" w:rsidR="0029679A" w:rsidRPr="00835CDC" w:rsidRDefault="0029679A" w:rsidP="00033865">
      <w:pPr>
        <w:jc w:val="both"/>
        <w:rPr>
          <w:rFonts w:ascii="Arial" w:hAnsi="Arial" w:cs="Arial"/>
          <w:sz w:val="24"/>
          <w:szCs w:val="24"/>
        </w:rPr>
      </w:pPr>
      <w:r w:rsidRPr="00835CDC">
        <w:rPr>
          <w:rFonts w:ascii="Arial" w:hAnsi="Arial" w:cs="Arial"/>
          <w:sz w:val="24"/>
          <w:szCs w:val="24"/>
        </w:rPr>
        <w:t>SCTS staff met with colleagues from the Scottish Government at the end of 2022 and the group are in the process of agreeing the remit and scope of work along with a terms of reference.  However, there has been no decision made in respect of the next steps of the project as delivering any potential progress wi</w:t>
      </w:r>
      <w:r>
        <w:rPr>
          <w:rFonts w:ascii="Arial" w:hAnsi="Arial" w:cs="Arial"/>
          <w:sz w:val="24"/>
          <w:szCs w:val="24"/>
        </w:rPr>
        <w:t>ll require a legislation change out with the control of SCTS.</w:t>
      </w:r>
    </w:p>
    <w:p w14:paraId="71314ABB" w14:textId="77777777" w:rsidR="0029679A" w:rsidRDefault="0029679A" w:rsidP="00033865">
      <w:pPr>
        <w:spacing w:before="240" w:after="120" w:line="276" w:lineRule="auto"/>
        <w:jc w:val="both"/>
        <w:rPr>
          <w:rFonts w:ascii="Arial" w:hAnsi="Arial" w:cs="Arial"/>
          <w:sz w:val="24"/>
          <w:szCs w:val="24"/>
        </w:rPr>
      </w:pPr>
      <w:r w:rsidRPr="009B2B06">
        <w:rPr>
          <w:rFonts w:ascii="Arial" w:hAnsi="Arial" w:cs="Arial"/>
          <w:b/>
          <w:color w:val="002060"/>
          <w:sz w:val="24"/>
          <w:szCs w:val="24"/>
        </w:rPr>
        <w:t xml:space="preserve">Supporting outcome 2e): </w:t>
      </w:r>
      <w:r w:rsidRPr="00BC672F">
        <w:rPr>
          <w:rFonts w:ascii="Arial" w:hAnsi="Arial" w:cs="Arial"/>
          <w:sz w:val="24"/>
          <w:szCs w:val="24"/>
        </w:rPr>
        <w:t>Working with other justice agencies to increase the pool of qualified and suitably experienced BSL/English and deaf/blind interpreters working in the justice system.</w:t>
      </w:r>
    </w:p>
    <w:p w14:paraId="0B0CEDC2" w14:textId="77777777" w:rsidR="0029679A" w:rsidRPr="00C93952" w:rsidRDefault="0029679A" w:rsidP="00033865">
      <w:pPr>
        <w:shd w:val="clear" w:color="auto" w:fill="FFFFFF"/>
        <w:jc w:val="both"/>
        <w:rPr>
          <w:rStyle w:val="contentpasted0"/>
          <w:rFonts w:ascii="Arial" w:eastAsia="Times New Roman" w:hAnsi="Arial" w:cs="Arial"/>
          <w:color w:val="000000"/>
          <w:sz w:val="24"/>
          <w:szCs w:val="24"/>
          <w:shd w:val="clear" w:color="auto" w:fill="FFFFFF"/>
        </w:rPr>
      </w:pPr>
      <w:r w:rsidRPr="00C93952">
        <w:rPr>
          <w:rFonts w:ascii="Arial" w:eastAsia="Times New Roman" w:hAnsi="Arial" w:cs="Arial"/>
          <w:color w:val="000000"/>
          <w:sz w:val="24"/>
          <w:szCs w:val="24"/>
        </w:rPr>
        <w:t>Prior to the pandemic the Equality and Diversity Manager attended regular meetings with the Programme Leader,</w:t>
      </w:r>
      <w:r w:rsidRPr="00C93952">
        <w:rPr>
          <w:rFonts w:ascii="Arial" w:hAnsi="Arial" w:cs="Arial"/>
          <w:color w:val="000000"/>
          <w:sz w:val="24"/>
          <w:szCs w:val="24"/>
        </w:rPr>
        <w:t xml:space="preserve"> MSc Advancing Practice in Signed/Spoken Language Interpreting at Queen Margaret University.  These meetings stopped following the start of the pandemic and </w:t>
      </w:r>
      <w:r w:rsidR="00033865">
        <w:rPr>
          <w:rFonts w:ascii="Arial" w:hAnsi="Arial" w:cs="Arial"/>
          <w:color w:val="000000"/>
          <w:sz w:val="24"/>
          <w:szCs w:val="24"/>
        </w:rPr>
        <w:t xml:space="preserve">recruitment challenges </w:t>
      </w:r>
      <w:r w:rsidRPr="00C93952">
        <w:rPr>
          <w:rFonts w:ascii="Arial" w:eastAsia="Times New Roman" w:hAnsi="Arial" w:cs="Arial"/>
          <w:color w:val="000000"/>
          <w:sz w:val="24"/>
          <w:szCs w:val="24"/>
        </w:rPr>
        <w:t xml:space="preserve">within the </w:t>
      </w:r>
      <w:r w:rsidR="00033865">
        <w:rPr>
          <w:rFonts w:ascii="Arial" w:eastAsia="Times New Roman" w:hAnsi="Arial" w:cs="Arial"/>
          <w:color w:val="000000"/>
          <w:sz w:val="24"/>
          <w:szCs w:val="24"/>
        </w:rPr>
        <w:t xml:space="preserve">EDI team </w:t>
      </w:r>
      <w:r w:rsidRPr="00C93952">
        <w:rPr>
          <w:rFonts w:ascii="Arial" w:eastAsia="Times New Roman" w:hAnsi="Arial" w:cs="Arial"/>
          <w:color w:val="000000"/>
          <w:sz w:val="24"/>
          <w:szCs w:val="24"/>
        </w:rPr>
        <w:t xml:space="preserve">at SCTS.  As such, </w:t>
      </w:r>
      <w:r w:rsidRPr="00C93952">
        <w:rPr>
          <w:rFonts w:ascii="Arial" w:hAnsi="Arial" w:cs="Arial"/>
          <w:sz w:val="24"/>
          <w:szCs w:val="24"/>
        </w:rPr>
        <w:t xml:space="preserve">we have been unable to make meaningful progress against this supporting outcome. However, </w:t>
      </w:r>
      <w:r w:rsidRPr="00C93952">
        <w:rPr>
          <w:rFonts w:ascii="Arial" w:eastAsia="Times New Roman" w:hAnsi="Arial" w:cs="Arial"/>
          <w:color w:val="000000"/>
          <w:sz w:val="24"/>
          <w:szCs w:val="24"/>
        </w:rPr>
        <w:t>we have recently re</w:t>
      </w:r>
      <w:r w:rsidR="00033865">
        <w:rPr>
          <w:rFonts w:ascii="Arial" w:eastAsia="Times New Roman" w:hAnsi="Arial" w:cs="Arial"/>
          <w:color w:val="000000"/>
          <w:sz w:val="24"/>
          <w:szCs w:val="24"/>
        </w:rPr>
        <w:t>-</w:t>
      </w:r>
      <w:r w:rsidRPr="00C93952">
        <w:rPr>
          <w:rFonts w:ascii="Arial" w:eastAsia="Times New Roman" w:hAnsi="Arial" w:cs="Arial"/>
          <w:color w:val="000000"/>
          <w:sz w:val="24"/>
          <w:szCs w:val="24"/>
        </w:rPr>
        <w:t xml:space="preserve">initiated those conversations with Queen Margaret University and the collaboration will continue into the new reporting period. </w:t>
      </w:r>
      <w:r w:rsidRPr="00C93952">
        <w:rPr>
          <w:rFonts w:ascii="Arial" w:hAnsi="Arial" w:cs="Arial"/>
          <w:color w:val="000000"/>
          <w:sz w:val="24"/>
          <w:szCs w:val="24"/>
        </w:rPr>
        <w:t xml:space="preserve">Our contact at the university has confirmed that they </w:t>
      </w:r>
      <w:r w:rsidRPr="00C93952">
        <w:rPr>
          <w:rStyle w:val="contentpasted0"/>
          <w:rFonts w:ascii="Arial" w:eastAsia="Times New Roman" w:hAnsi="Arial" w:cs="Arial"/>
          <w:color w:val="000000"/>
          <w:sz w:val="24"/>
          <w:szCs w:val="24"/>
          <w:shd w:val="clear" w:color="auto" w:fill="FFFFFF"/>
        </w:rPr>
        <w:t>continue to run their Interpreti</w:t>
      </w:r>
      <w:r w:rsidR="00033865">
        <w:rPr>
          <w:rStyle w:val="contentpasted0"/>
          <w:rFonts w:ascii="Arial" w:eastAsia="Times New Roman" w:hAnsi="Arial" w:cs="Arial"/>
          <w:color w:val="000000"/>
          <w:sz w:val="24"/>
          <w:szCs w:val="24"/>
          <w:shd w:val="clear" w:color="auto" w:fill="FFFFFF"/>
        </w:rPr>
        <w:t xml:space="preserve">ng in Justice Setting’s module, </w:t>
      </w:r>
      <w:r w:rsidRPr="00C93952">
        <w:rPr>
          <w:rStyle w:val="contentpasted0"/>
          <w:rFonts w:ascii="Arial" w:eastAsia="Times New Roman" w:hAnsi="Arial" w:cs="Arial"/>
          <w:color w:val="000000"/>
          <w:sz w:val="24"/>
          <w:szCs w:val="24"/>
          <w:shd w:val="clear" w:color="auto" w:fill="FFFFFF"/>
        </w:rPr>
        <w:t>and they have explained that this is now open to Associate Students - those who join university for a single module and do not wish to study for a full PGDip/MSc.  </w:t>
      </w:r>
    </w:p>
    <w:p w14:paraId="0A09EED7" w14:textId="77777777" w:rsidR="0029679A" w:rsidRPr="00C93952" w:rsidRDefault="0029679A" w:rsidP="00033865">
      <w:pPr>
        <w:shd w:val="clear" w:color="auto" w:fill="FFFFFF"/>
        <w:jc w:val="both"/>
        <w:rPr>
          <w:rFonts w:ascii="Arial" w:eastAsia="Times New Roman" w:hAnsi="Arial" w:cs="Arial"/>
          <w:color w:val="000000"/>
          <w:sz w:val="24"/>
          <w:szCs w:val="24"/>
        </w:rPr>
      </w:pPr>
      <w:r w:rsidRPr="00C93952">
        <w:rPr>
          <w:rStyle w:val="contentpasted0"/>
          <w:rFonts w:ascii="Arial" w:eastAsia="Times New Roman" w:hAnsi="Arial" w:cs="Arial"/>
          <w:color w:val="000000"/>
          <w:sz w:val="24"/>
          <w:szCs w:val="24"/>
          <w:shd w:val="clear" w:color="auto" w:fill="FFFFFF"/>
        </w:rPr>
        <w:t xml:space="preserve">The </w:t>
      </w:r>
      <w:r w:rsidR="00033865">
        <w:rPr>
          <w:rStyle w:val="contentpasted0"/>
          <w:rFonts w:ascii="Arial" w:eastAsia="Times New Roman" w:hAnsi="Arial" w:cs="Arial"/>
          <w:color w:val="000000"/>
          <w:sz w:val="24"/>
          <w:szCs w:val="24"/>
          <w:shd w:val="clear" w:color="auto" w:fill="FFFFFF"/>
        </w:rPr>
        <w:t xml:space="preserve">EDI </w:t>
      </w:r>
      <w:r w:rsidRPr="00C93952">
        <w:rPr>
          <w:rStyle w:val="contentpasted0"/>
          <w:rFonts w:ascii="Arial" w:eastAsia="Times New Roman" w:hAnsi="Arial" w:cs="Arial"/>
          <w:color w:val="000000"/>
          <w:sz w:val="24"/>
          <w:szCs w:val="24"/>
          <w:shd w:val="clear" w:color="auto" w:fill="FFFFFF"/>
        </w:rPr>
        <w:t>team is also joining a working group run by the UK Ministry of Justice which looks at the pipeline of future professionals working with sign language users.</w:t>
      </w:r>
    </w:p>
    <w:p w14:paraId="3A1C6CE5" w14:textId="77777777" w:rsidR="0029679A" w:rsidRPr="009B2B06" w:rsidRDefault="0029679A" w:rsidP="00033865">
      <w:pPr>
        <w:spacing w:after="0" w:line="276" w:lineRule="auto"/>
        <w:jc w:val="both"/>
        <w:rPr>
          <w:rFonts w:ascii="Arial" w:hAnsi="Arial" w:cs="Arial"/>
          <w:b/>
          <w:color w:val="002060"/>
          <w:sz w:val="24"/>
          <w:szCs w:val="24"/>
        </w:rPr>
      </w:pPr>
      <w:r w:rsidRPr="009B2B06">
        <w:rPr>
          <w:rFonts w:ascii="Arial" w:hAnsi="Arial" w:cs="Arial"/>
          <w:b/>
          <w:color w:val="002060"/>
          <w:sz w:val="24"/>
          <w:szCs w:val="24"/>
        </w:rPr>
        <w:t>Equality Outcome 3</w:t>
      </w:r>
    </w:p>
    <w:p w14:paraId="6F8A6F45" w14:textId="77777777" w:rsidR="0029679A" w:rsidRPr="009B2B06" w:rsidRDefault="0029679A" w:rsidP="0029679A">
      <w:pPr>
        <w:spacing w:after="0" w:line="276" w:lineRule="auto"/>
        <w:rPr>
          <w:rFonts w:ascii="Arial" w:hAnsi="Arial" w:cs="Arial"/>
          <w:b/>
          <w:color w:val="002060"/>
          <w:sz w:val="24"/>
          <w:szCs w:val="24"/>
        </w:rPr>
      </w:pPr>
    </w:p>
    <w:tbl>
      <w:tblPr>
        <w:tblStyle w:val="TableGrid"/>
        <w:tblW w:w="0" w:type="auto"/>
        <w:tblLook w:val="04A0" w:firstRow="1" w:lastRow="0" w:firstColumn="1" w:lastColumn="0" w:noHBand="0" w:noVBand="1"/>
      </w:tblPr>
      <w:tblGrid>
        <w:gridCol w:w="9016"/>
      </w:tblGrid>
      <w:tr w:rsidR="0029679A" w:rsidRPr="009B2B06" w14:paraId="00C9DA22" w14:textId="77777777" w:rsidTr="001E3A62">
        <w:tc>
          <w:tcPr>
            <w:tcW w:w="9016" w:type="dxa"/>
            <w:shd w:val="clear" w:color="auto" w:fill="B4C6E7" w:themeFill="accent5" w:themeFillTint="66"/>
          </w:tcPr>
          <w:p w14:paraId="2CDBA15B" w14:textId="77777777" w:rsidR="0029679A" w:rsidRPr="009B2B06" w:rsidRDefault="0029679A" w:rsidP="001E3A62">
            <w:pPr>
              <w:spacing w:after="120" w:line="276" w:lineRule="auto"/>
              <w:rPr>
                <w:rFonts w:ascii="Arial" w:hAnsi="Arial" w:cs="Arial"/>
                <w:b/>
                <w:color w:val="002060"/>
                <w:sz w:val="24"/>
                <w:szCs w:val="24"/>
              </w:rPr>
            </w:pPr>
            <w:r w:rsidRPr="009B2B06">
              <w:rPr>
                <w:rFonts w:ascii="Arial" w:hAnsi="Arial" w:cs="Arial"/>
                <w:b/>
                <w:color w:val="002060"/>
                <w:sz w:val="24"/>
                <w:szCs w:val="24"/>
              </w:rPr>
              <w:t xml:space="preserve"> We will improve accessibility to our employment by:</w:t>
            </w:r>
          </w:p>
        </w:tc>
      </w:tr>
    </w:tbl>
    <w:p w14:paraId="5AC1F50F" w14:textId="77777777" w:rsidR="0029679A" w:rsidRPr="009B2B06" w:rsidRDefault="0029679A" w:rsidP="0029679A">
      <w:pPr>
        <w:spacing w:after="0" w:line="276" w:lineRule="auto"/>
        <w:rPr>
          <w:rFonts w:ascii="Arial" w:hAnsi="Arial" w:cs="Arial"/>
          <w:b/>
          <w:bCs/>
          <w:color w:val="002060"/>
          <w:sz w:val="24"/>
          <w:szCs w:val="24"/>
        </w:rPr>
      </w:pPr>
    </w:p>
    <w:p w14:paraId="5DE32ED1" w14:textId="77777777" w:rsidR="0029679A" w:rsidRPr="00BC672F" w:rsidRDefault="0029679A" w:rsidP="0029679A">
      <w:pPr>
        <w:spacing w:after="120" w:line="276" w:lineRule="auto"/>
        <w:rPr>
          <w:rFonts w:ascii="Arial" w:hAnsi="Arial" w:cs="Arial"/>
          <w:b/>
          <w:bCs/>
          <w:sz w:val="24"/>
          <w:szCs w:val="24"/>
        </w:rPr>
      </w:pPr>
      <w:r w:rsidRPr="009B2B06">
        <w:rPr>
          <w:rFonts w:ascii="Arial" w:hAnsi="Arial" w:cs="Arial"/>
          <w:b/>
          <w:bCs/>
          <w:color w:val="002060"/>
          <w:sz w:val="24"/>
          <w:szCs w:val="24"/>
        </w:rPr>
        <w:t xml:space="preserve">Supporting Outcome 3a): </w:t>
      </w:r>
      <w:r w:rsidRPr="00BC672F">
        <w:rPr>
          <w:rFonts w:ascii="Arial" w:hAnsi="Arial" w:cs="Arial"/>
          <w:bCs/>
          <w:sz w:val="24"/>
          <w:szCs w:val="24"/>
        </w:rPr>
        <w:t>Engaging with a variety of local communities in order to raise awareness of the critical role the Scottish Courts and Tribunals Service plays in the justice system.</w:t>
      </w:r>
    </w:p>
    <w:p w14:paraId="6F880295" w14:textId="68675A69" w:rsidR="00012909" w:rsidRDefault="00012909" w:rsidP="00033865">
      <w:pPr>
        <w:spacing w:after="120" w:line="276" w:lineRule="auto"/>
        <w:jc w:val="both"/>
        <w:rPr>
          <w:rFonts w:ascii="Arial" w:hAnsi="Arial" w:cs="Arial"/>
          <w:bCs/>
          <w:sz w:val="24"/>
          <w:szCs w:val="24"/>
        </w:rPr>
      </w:pPr>
      <w:r>
        <w:rPr>
          <w:rFonts w:ascii="Arial" w:hAnsi="Arial" w:cs="Arial"/>
          <w:bCs/>
          <w:sz w:val="24"/>
          <w:szCs w:val="24"/>
        </w:rPr>
        <w:lastRenderedPageBreak/>
        <w:t>Working with our local communities elevated significantly since the relaxation of lockdown measures. The SCTS has attended various in-person career events at schools, colleges and universities across the country as well as Fife Pride and events hosted by other public and private sector organisations. A blend of approaches has been used to accommodate a Covid-consequential rise in the preference to attend events in a virtual capacity and SCTS systems and its people have accommodated that well.</w:t>
      </w:r>
    </w:p>
    <w:p w14:paraId="16BED32C" w14:textId="77777777" w:rsidR="00F7714F" w:rsidRDefault="00F7714F" w:rsidP="00F7714F">
      <w:pPr>
        <w:spacing w:after="120" w:line="276" w:lineRule="auto"/>
        <w:jc w:val="both"/>
        <w:rPr>
          <w:rFonts w:ascii="Arial" w:hAnsi="Arial" w:cs="Arial"/>
          <w:color w:val="000000"/>
          <w:sz w:val="24"/>
          <w:szCs w:val="24"/>
        </w:rPr>
      </w:pPr>
      <w:r>
        <w:rPr>
          <w:rFonts w:ascii="Arial" w:hAnsi="Arial" w:cs="Arial"/>
          <w:color w:val="000000"/>
          <w:sz w:val="24"/>
          <w:szCs w:val="24"/>
        </w:rPr>
        <w:t>In 2022/23 the team (with support from colleagues across the business) attended the following events:-</w:t>
      </w:r>
    </w:p>
    <w:p w14:paraId="31B804E5" w14:textId="77777777" w:rsidR="00F7714F" w:rsidRDefault="00F7714F" w:rsidP="00F7714F">
      <w:pPr>
        <w:pStyle w:val="ListParagraph"/>
        <w:numPr>
          <w:ilvl w:val="0"/>
          <w:numId w:val="50"/>
        </w:numPr>
        <w:spacing w:after="120" w:line="276" w:lineRule="auto"/>
        <w:jc w:val="both"/>
        <w:rPr>
          <w:rFonts w:ascii="Arial" w:hAnsi="Arial" w:cs="Arial"/>
          <w:color w:val="1F497D"/>
          <w:sz w:val="24"/>
          <w:szCs w:val="24"/>
        </w:rPr>
      </w:pPr>
      <w:r>
        <w:rPr>
          <w:rFonts w:ascii="Arial" w:hAnsi="Arial" w:cs="Arial"/>
          <w:sz w:val="24"/>
          <w:szCs w:val="24"/>
        </w:rPr>
        <w:t>Scottish Fire &amp; Rescue Career fun day, Glasgow 6/8/22</w:t>
      </w:r>
    </w:p>
    <w:p w14:paraId="7BA08AB9" w14:textId="77777777" w:rsidR="00F7714F" w:rsidRDefault="00F7714F" w:rsidP="00F7714F">
      <w:pPr>
        <w:pStyle w:val="ListParagraph"/>
        <w:numPr>
          <w:ilvl w:val="0"/>
          <w:numId w:val="50"/>
        </w:numPr>
        <w:spacing w:after="120" w:line="276" w:lineRule="auto"/>
        <w:jc w:val="both"/>
        <w:rPr>
          <w:rFonts w:ascii="Arial" w:hAnsi="Arial" w:cs="Arial"/>
          <w:color w:val="1F497D"/>
          <w:sz w:val="24"/>
          <w:szCs w:val="24"/>
        </w:rPr>
      </w:pPr>
      <w:r>
        <w:rPr>
          <w:rFonts w:ascii="Arial" w:hAnsi="Arial" w:cs="Arial"/>
          <w:sz w:val="24"/>
          <w:szCs w:val="24"/>
        </w:rPr>
        <w:t>Fife Pride, Kirkcaldy, 17/9/22</w:t>
      </w:r>
    </w:p>
    <w:p w14:paraId="58F6CAA0" w14:textId="77777777" w:rsidR="00F7714F" w:rsidRDefault="00F7714F" w:rsidP="00F7714F">
      <w:pPr>
        <w:pStyle w:val="ListParagraph"/>
        <w:numPr>
          <w:ilvl w:val="0"/>
          <w:numId w:val="50"/>
        </w:numPr>
        <w:spacing w:line="252" w:lineRule="auto"/>
        <w:rPr>
          <w:rFonts w:ascii="Arial" w:hAnsi="Arial" w:cs="Arial"/>
          <w:sz w:val="24"/>
          <w:szCs w:val="24"/>
        </w:rPr>
      </w:pPr>
      <w:r>
        <w:rPr>
          <w:rFonts w:ascii="Arial" w:hAnsi="Arial" w:cs="Arial"/>
          <w:sz w:val="24"/>
          <w:szCs w:val="24"/>
        </w:rPr>
        <w:t>Law Fair, Strathclyde University, 21/9/22</w:t>
      </w:r>
    </w:p>
    <w:p w14:paraId="0EC839DD" w14:textId="77777777" w:rsidR="00F7714F" w:rsidRDefault="00F7714F" w:rsidP="00F7714F">
      <w:pPr>
        <w:pStyle w:val="ListParagraph"/>
        <w:numPr>
          <w:ilvl w:val="0"/>
          <w:numId w:val="50"/>
        </w:numPr>
        <w:spacing w:line="252" w:lineRule="auto"/>
        <w:rPr>
          <w:rFonts w:ascii="Arial" w:hAnsi="Arial" w:cs="Arial"/>
          <w:sz w:val="24"/>
          <w:szCs w:val="24"/>
        </w:rPr>
      </w:pPr>
      <w:r>
        <w:rPr>
          <w:rFonts w:ascii="Arial" w:hAnsi="Arial" w:cs="Arial"/>
          <w:sz w:val="24"/>
          <w:szCs w:val="24"/>
        </w:rPr>
        <w:t>Scottish Graduate Recruitment Fair, Virtual, 5/10/22</w:t>
      </w:r>
    </w:p>
    <w:p w14:paraId="32608FAE" w14:textId="77777777" w:rsidR="00F7714F" w:rsidRDefault="00F7714F" w:rsidP="00F7714F">
      <w:pPr>
        <w:pStyle w:val="ListParagraph"/>
        <w:numPr>
          <w:ilvl w:val="0"/>
          <w:numId w:val="50"/>
        </w:numPr>
        <w:spacing w:line="252" w:lineRule="auto"/>
        <w:rPr>
          <w:rFonts w:ascii="Arial" w:hAnsi="Arial" w:cs="Arial"/>
          <w:sz w:val="24"/>
          <w:szCs w:val="24"/>
        </w:rPr>
      </w:pPr>
      <w:r>
        <w:rPr>
          <w:rFonts w:ascii="Arial" w:hAnsi="Arial" w:cs="Arial"/>
          <w:sz w:val="24"/>
          <w:szCs w:val="24"/>
        </w:rPr>
        <w:t>UK Careers Fair, Assembly Rooms Edinburgh, 14/10/22</w:t>
      </w:r>
    </w:p>
    <w:p w14:paraId="3D74C91F" w14:textId="77777777" w:rsidR="00F7714F" w:rsidRDefault="00F7714F" w:rsidP="00F7714F">
      <w:pPr>
        <w:pStyle w:val="ListParagraph"/>
        <w:numPr>
          <w:ilvl w:val="0"/>
          <w:numId w:val="50"/>
        </w:numPr>
        <w:spacing w:line="252" w:lineRule="auto"/>
        <w:rPr>
          <w:rFonts w:ascii="Arial" w:hAnsi="Arial" w:cs="Arial"/>
          <w:sz w:val="24"/>
          <w:szCs w:val="24"/>
        </w:rPr>
      </w:pPr>
      <w:r>
        <w:rPr>
          <w:rFonts w:ascii="Arial" w:hAnsi="Arial" w:cs="Arial"/>
          <w:sz w:val="24"/>
          <w:szCs w:val="24"/>
        </w:rPr>
        <w:t>St Mungo’s Academy Recruitment Fair, 8/11/22</w:t>
      </w:r>
    </w:p>
    <w:p w14:paraId="44548BF8" w14:textId="77777777" w:rsidR="00F7714F" w:rsidRDefault="00F7714F" w:rsidP="00F7714F">
      <w:pPr>
        <w:pStyle w:val="ListParagraph"/>
        <w:numPr>
          <w:ilvl w:val="0"/>
          <w:numId w:val="50"/>
        </w:numPr>
        <w:spacing w:line="252" w:lineRule="auto"/>
        <w:rPr>
          <w:rFonts w:ascii="Arial" w:hAnsi="Arial" w:cs="Arial"/>
          <w:sz w:val="24"/>
          <w:szCs w:val="24"/>
        </w:rPr>
      </w:pPr>
      <w:r>
        <w:rPr>
          <w:rFonts w:ascii="Arial" w:hAnsi="Arial" w:cs="Arial"/>
          <w:sz w:val="24"/>
          <w:szCs w:val="24"/>
        </w:rPr>
        <w:t>Career Fest 22, Open University, Virtual 9/11/22</w:t>
      </w:r>
    </w:p>
    <w:p w14:paraId="7A8A7D89" w14:textId="77777777" w:rsidR="00F7714F" w:rsidRDefault="00F7714F" w:rsidP="00F7714F">
      <w:pPr>
        <w:pStyle w:val="ListParagraph"/>
        <w:numPr>
          <w:ilvl w:val="0"/>
          <w:numId w:val="50"/>
        </w:numPr>
        <w:spacing w:line="252" w:lineRule="auto"/>
        <w:rPr>
          <w:rFonts w:ascii="Arial" w:hAnsi="Arial" w:cs="Arial"/>
          <w:sz w:val="24"/>
          <w:szCs w:val="24"/>
        </w:rPr>
      </w:pPr>
      <w:r>
        <w:rPr>
          <w:rFonts w:ascii="Arial" w:hAnsi="Arial" w:cs="Arial"/>
          <w:sz w:val="24"/>
          <w:szCs w:val="24"/>
        </w:rPr>
        <w:t>Student Opportunities Week, Edinburgh Napier University, 14/2/23</w:t>
      </w:r>
    </w:p>
    <w:p w14:paraId="2DFEE5CF" w14:textId="355034A9" w:rsidR="00F7714F" w:rsidRDefault="00F7714F" w:rsidP="00F7714F">
      <w:pPr>
        <w:rPr>
          <w:rFonts w:ascii="Arial" w:hAnsi="Arial" w:cs="Arial"/>
          <w:sz w:val="24"/>
          <w:szCs w:val="24"/>
        </w:rPr>
      </w:pPr>
      <w:r>
        <w:rPr>
          <w:rFonts w:ascii="Arial" w:hAnsi="Arial" w:cs="Arial"/>
          <w:sz w:val="24"/>
          <w:szCs w:val="24"/>
        </w:rPr>
        <w:t>Falkirk District Jobs Fair, Forth Valley College, has been booked to attend at end of April 2023 with various other event</w:t>
      </w:r>
      <w:r w:rsidR="008B6023">
        <w:rPr>
          <w:rFonts w:ascii="Arial" w:hAnsi="Arial" w:cs="Arial"/>
          <w:sz w:val="24"/>
          <w:szCs w:val="24"/>
        </w:rPr>
        <w:t>s</w:t>
      </w:r>
      <w:r>
        <w:rPr>
          <w:rFonts w:ascii="Arial" w:hAnsi="Arial" w:cs="Arial"/>
          <w:sz w:val="24"/>
          <w:szCs w:val="24"/>
        </w:rPr>
        <w:t xml:space="preserve"> including Edinburgh Pride booked already for 2023/24.</w:t>
      </w:r>
    </w:p>
    <w:p w14:paraId="2AE7AFE0" w14:textId="77777777" w:rsidR="00012909" w:rsidRDefault="00012909" w:rsidP="00BD0E56">
      <w:pPr>
        <w:spacing w:after="120" w:line="276" w:lineRule="auto"/>
        <w:jc w:val="both"/>
        <w:rPr>
          <w:rFonts w:ascii="Arial" w:hAnsi="Arial" w:cs="Arial"/>
          <w:bCs/>
          <w:sz w:val="24"/>
          <w:szCs w:val="24"/>
        </w:rPr>
      </w:pPr>
      <w:r>
        <w:rPr>
          <w:rFonts w:ascii="Arial" w:hAnsi="Arial" w:cs="Arial"/>
          <w:bCs/>
          <w:sz w:val="24"/>
          <w:szCs w:val="24"/>
        </w:rPr>
        <w:t>‘Employerability’ training was taken forward in 2022 and is provided by Disability Inclusion Scotland. SCTS managers involved in Recruitment and Selection activities are trained to be more inclusive in their approach when assessing candidates in our recruitment and selection process. The t</w:t>
      </w:r>
      <w:r w:rsidR="00BD0E56">
        <w:rPr>
          <w:rFonts w:ascii="Arial" w:hAnsi="Arial" w:cs="Arial"/>
          <w:bCs/>
          <w:sz w:val="24"/>
          <w:szCs w:val="24"/>
        </w:rPr>
        <w:t xml:space="preserve">raining </w:t>
      </w:r>
      <w:r>
        <w:rPr>
          <w:rFonts w:ascii="Arial" w:hAnsi="Arial" w:cs="Arial"/>
          <w:bCs/>
          <w:sz w:val="24"/>
          <w:szCs w:val="24"/>
        </w:rPr>
        <w:t>e</w:t>
      </w:r>
      <w:r w:rsidR="00BD0E56">
        <w:rPr>
          <w:rFonts w:ascii="Arial" w:hAnsi="Arial" w:cs="Arial"/>
          <w:bCs/>
          <w:sz w:val="24"/>
          <w:szCs w:val="24"/>
        </w:rPr>
        <w:t xml:space="preserve">quips managers to be </w:t>
      </w:r>
      <w:r>
        <w:rPr>
          <w:rFonts w:ascii="Arial" w:hAnsi="Arial" w:cs="Arial"/>
          <w:bCs/>
          <w:sz w:val="24"/>
          <w:szCs w:val="24"/>
        </w:rPr>
        <w:t xml:space="preserve">inclusive in their </w:t>
      </w:r>
      <w:r w:rsidR="00BD0E56">
        <w:rPr>
          <w:rFonts w:ascii="Arial" w:hAnsi="Arial" w:cs="Arial"/>
          <w:bCs/>
          <w:sz w:val="24"/>
          <w:szCs w:val="24"/>
        </w:rPr>
        <w:t xml:space="preserve">work practices and specifically in recruitment and selection activities. </w:t>
      </w:r>
      <w:r>
        <w:rPr>
          <w:rFonts w:ascii="Arial" w:hAnsi="Arial" w:cs="Arial"/>
          <w:bCs/>
          <w:sz w:val="24"/>
          <w:szCs w:val="24"/>
        </w:rPr>
        <w:t>Th</w:t>
      </w:r>
      <w:r w:rsidR="00BD0E56">
        <w:rPr>
          <w:rFonts w:ascii="Arial" w:hAnsi="Arial" w:cs="Arial"/>
          <w:bCs/>
          <w:sz w:val="24"/>
          <w:szCs w:val="24"/>
        </w:rPr>
        <w:t>is</w:t>
      </w:r>
      <w:r>
        <w:rPr>
          <w:rFonts w:ascii="Arial" w:hAnsi="Arial" w:cs="Arial"/>
          <w:bCs/>
          <w:sz w:val="24"/>
          <w:szCs w:val="24"/>
        </w:rPr>
        <w:t xml:space="preserve"> </w:t>
      </w:r>
      <w:r w:rsidR="00BD0E56">
        <w:rPr>
          <w:rFonts w:ascii="Arial" w:hAnsi="Arial" w:cs="Arial"/>
          <w:bCs/>
          <w:sz w:val="24"/>
          <w:szCs w:val="24"/>
        </w:rPr>
        <w:t xml:space="preserve">new </w:t>
      </w:r>
      <w:r>
        <w:rPr>
          <w:rFonts w:ascii="Arial" w:hAnsi="Arial" w:cs="Arial"/>
          <w:bCs/>
          <w:sz w:val="24"/>
          <w:szCs w:val="24"/>
        </w:rPr>
        <w:t xml:space="preserve">training is </w:t>
      </w:r>
      <w:r w:rsidR="00BD0E56">
        <w:rPr>
          <w:rFonts w:ascii="Arial" w:hAnsi="Arial" w:cs="Arial"/>
          <w:bCs/>
          <w:sz w:val="24"/>
          <w:szCs w:val="24"/>
        </w:rPr>
        <w:t xml:space="preserve">listed on </w:t>
      </w:r>
      <w:r>
        <w:rPr>
          <w:rFonts w:ascii="Arial" w:hAnsi="Arial" w:cs="Arial"/>
          <w:bCs/>
          <w:sz w:val="24"/>
          <w:szCs w:val="24"/>
        </w:rPr>
        <w:t>the SCTS education and learning hub.</w:t>
      </w:r>
    </w:p>
    <w:p w14:paraId="1552FD3E" w14:textId="77777777" w:rsidR="00012909" w:rsidRDefault="00012909" w:rsidP="00BD0E56">
      <w:pPr>
        <w:spacing w:after="120" w:line="276" w:lineRule="auto"/>
        <w:jc w:val="both"/>
        <w:rPr>
          <w:rFonts w:ascii="Arial" w:hAnsi="Arial" w:cs="Arial"/>
          <w:bCs/>
          <w:sz w:val="24"/>
          <w:szCs w:val="24"/>
        </w:rPr>
      </w:pPr>
      <w:r>
        <w:rPr>
          <w:rFonts w:ascii="Arial" w:hAnsi="Arial" w:cs="Arial"/>
          <w:bCs/>
          <w:sz w:val="24"/>
          <w:szCs w:val="24"/>
        </w:rPr>
        <w:t xml:space="preserve">The SCTS videos regarding our careers, vacancies and assessment process continued to be utilised by Careers Advisers in Schools and Colleges regarding career opportunities across Scotland’s Public Sector and are accessible to all on YouTube.  </w:t>
      </w:r>
    </w:p>
    <w:p w14:paraId="2BC9F756" w14:textId="77777777" w:rsidR="00012909" w:rsidRPr="00BC672F" w:rsidRDefault="00012909" w:rsidP="00BD0E56">
      <w:pPr>
        <w:spacing w:after="120" w:line="276" w:lineRule="auto"/>
        <w:jc w:val="both"/>
        <w:rPr>
          <w:rFonts w:ascii="Arial" w:hAnsi="Arial" w:cs="Arial"/>
          <w:bCs/>
          <w:sz w:val="24"/>
          <w:szCs w:val="24"/>
        </w:rPr>
      </w:pPr>
      <w:r>
        <w:rPr>
          <w:rFonts w:ascii="Arial" w:hAnsi="Arial" w:cs="Arial"/>
          <w:bCs/>
          <w:sz w:val="24"/>
          <w:szCs w:val="24"/>
        </w:rPr>
        <w:t xml:space="preserve">The SCTS is represented by the Strategic Partner – Recruitment and Resourcing on the Cabinet Offices Going Forward into Employment Network (GFiE). </w:t>
      </w:r>
      <w:r w:rsidRPr="00662AC6">
        <w:rPr>
          <w:rFonts w:ascii="Arial" w:hAnsi="Arial" w:cs="Arial"/>
          <w:bCs/>
          <w:sz w:val="24"/>
          <w:szCs w:val="24"/>
        </w:rPr>
        <w:t xml:space="preserve">GFiE </w:t>
      </w:r>
      <w:r w:rsidRPr="00662AC6">
        <w:rPr>
          <w:rFonts w:ascii="Arial" w:hAnsi="Arial" w:cs="Arial"/>
          <w:color w:val="111111"/>
          <w:sz w:val="24"/>
          <w:szCs w:val="24"/>
          <w:shd w:val="clear" w:color="auto" w:fill="FFFFFF"/>
        </w:rPr>
        <w:t>was launched in 2017 as a cross-government collaboration. Breaking new ground, it provides improved life chances and social mobility opportunities for citizens through civil service employment, delivering a more diverse and inclusive workforce.</w:t>
      </w:r>
      <w:r>
        <w:rPr>
          <w:rFonts w:ascii="Arial" w:hAnsi="Arial" w:cs="Arial"/>
          <w:color w:val="111111"/>
          <w:sz w:val="24"/>
          <w:szCs w:val="24"/>
          <w:shd w:val="clear" w:color="auto" w:fill="FFFFFF"/>
        </w:rPr>
        <w:t xml:space="preserve">  This network has allowed the SCTS to explore utilisation of schemes set up by other organisations like Scottish Governments’ Fair Start Scotland Scheme as well as its own ‘life chances’ modern apprenticeship scheme.</w:t>
      </w:r>
    </w:p>
    <w:p w14:paraId="7E22607A" w14:textId="77777777" w:rsidR="0029679A" w:rsidRPr="00BC672F" w:rsidRDefault="0029679A" w:rsidP="00BD0E56">
      <w:pPr>
        <w:spacing w:before="240" w:after="120" w:line="276" w:lineRule="auto"/>
        <w:jc w:val="both"/>
        <w:rPr>
          <w:rFonts w:ascii="Arial" w:hAnsi="Arial" w:cs="Arial"/>
          <w:bCs/>
          <w:sz w:val="24"/>
          <w:szCs w:val="24"/>
        </w:rPr>
      </w:pPr>
      <w:r w:rsidRPr="009B2B06">
        <w:rPr>
          <w:rFonts w:ascii="Arial" w:hAnsi="Arial" w:cs="Arial"/>
          <w:b/>
          <w:bCs/>
          <w:color w:val="002060"/>
          <w:sz w:val="24"/>
          <w:szCs w:val="24"/>
        </w:rPr>
        <w:t>Supporting Outcome 3b):</w:t>
      </w:r>
      <w:r w:rsidRPr="00154862">
        <w:rPr>
          <w:rFonts w:ascii="Arial" w:hAnsi="Arial" w:cs="Arial"/>
          <w:b/>
          <w:bCs/>
          <w:color w:val="2F5496" w:themeColor="accent5" w:themeShade="BF"/>
          <w:sz w:val="24"/>
          <w:szCs w:val="24"/>
        </w:rPr>
        <w:t xml:space="preserve"> </w:t>
      </w:r>
      <w:r w:rsidRPr="00BC672F">
        <w:rPr>
          <w:rFonts w:ascii="Arial" w:hAnsi="Arial" w:cs="Arial"/>
          <w:bCs/>
          <w:sz w:val="24"/>
          <w:szCs w:val="24"/>
        </w:rPr>
        <w:t>Introducing the SCTS Recruitment and Resourcing Strategy with a particular focus on developing SCTS as a socially inclusive employer.</w:t>
      </w:r>
    </w:p>
    <w:p w14:paraId="07DC180B" w14:textId="77777777" w:rsidR="00012909" w:rsidRDefault="00012909" w:rsidP="00012909">
      <w:pPr>
        <w:spacing w:after="120" w:line="276" w:lineRule="auto"/>
        <w:rPr>
          <w:rFonts w:ascii="Arial" w:hAnsi="Arial" w:cs="Arial"/>
          <w:bCs/>
          <w:sz w:val="24"/>
          <w:szCs w:val="24"/>
        </w:rPr>
      </w:pPr>
      <w:r>
        <w:rPr>
          <w:rFonts w:ascii="Arial" w:hAnsi="Arial" w:cs="Arial"/>
          <w:bCs/>
          <w:sz w:val="24"/>
          <w:szCs w:val="24"/>
        </w:rPr>
        <w:lastRenderedPageBreak/>
        <w:t>The Recruitment and Resourcing Strategy and its aims and objectives has enabled the following progress to be made in the SCTS:-</w:t>
      </w:r>
    </w:p>
    <w:p w14:paraId="21930AE1"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The increased use of Social Media to promote our activities as an employer, our videos, employee testimonials, careers and job opportunities has seen an organic growth of followers on LinkedIn of over 500% in the last 3 years to in excess of 8,000 people.</w:t>
      </w:r>
    </w:p>
    <w:p w14:paraId="21152C03"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Candidates and potential applicants are able to contact the SCTS regarding job applications and opportunities over various platforms and not just by email or phone.</w:t>
      </w:r>
    </w:p>
    <w:p w14:paraId="44463380"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The SCTS uses LinkedIn to provide advance notice of attendance at events and to promote our acquisition of awards and accreditations.</w:t>
      </w:r>
    </w:p>
    <w:p w14:paraId="5432891E"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The SCTS ‘glassdoor’ account is allowing the SCTS to receive and respond to previous and current employees and candidates regarding their experiences with the SCTS including topics such as equality and diversity and organisational culture.</w:t>
      </w:r>
    </w:p>
    <w:p w14:paraId="31C33903"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Adapted recruitment approaches that align with industry expectations for our senior roles where landing pages providing testimonials, information about the roles, the organisation and the recruitment process can be navigated easily by potential applicants and candidates.</w:t>
      </w:r>
    </w:p>
    <w:p w14:paraId="296EFE42"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 xml:space="preserve">Executive level sign off for the centralisation of the Recruitment and Resourcing function with the HR Unit in the SCTS where it was agreed that a centralised team will have greater capacity to tackle objectives like diversifying our workforce and developing inclusivity in our approach to initiatives associated with youth employment. </w:t>
      </w:r>
    </w:p>
    <w:p w14:paraId="221CFF79"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Procurement of a new and modern people system which includes an e-recruitment module and on-boarding module to significantly improve accessibility and the overall candidate journey.</w:t>
      </w:r>
    </w:p>
    <w:p w14:paraId="4D818219"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 xml:space="preserve">Recruiting managers receive full recruitment and selection training online with a supported webinar with a recruitment specialist covering not only our legislative requirements but also equality, diversity, inclusion, </w:t>
      </w:r>
      <w:r w:rsidR="00235906">
        <w:rPr>
          <w:rFonts w:ascii="Arial" w:hAnsi="Arial" w:cs="Arial"/>
          <w:bCs/>
          <w:sz w:val="24"/>
          <w:szCs w:val="24"/>
        </w:rPr>
        <w:t xml:space="preserve">and </w:t>
      </w:r>
      <w:r>
        <w:rPr>
          <w:rFonts w:ascii="Arial" w:hAnsi="Arial" w:cs="Arial"/>
          <w:bCs/>
          <w:sz w:val="24"/>
          <w:szCs w:val="24"/>
        </w:rPr>
        <w:t>all forms of bias and advertising strategies.</w:t>
      </w:r>
    </w:p>
    <w:p w14:paraId="7C68DB4F"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Attendance at recruitment and career events with provision or materials and advice catering to a diverse set of people, their needs and preferences.</w:t>
      </w:r>
    </w:p>
    <w:p w14:paraId="5DB26AEC" w14:textId="77777777" w:rsidR="00012909" w:rsidRDefault="00012909" w:rsidP="00BD0E56">
      <w:pPr>
        <w:pStyle w:val="ListParagraph"/>
        <w:numPr>
          <w:ilvl w:val="0"/>
          <w:numId w:val="39"/>
        </w:numPr>
        <w:spacing w:after="120" w:line="276" w:lineRule="auto"/>
        <w:jc w:val="both"/>
        <w:rPr>
          <w:rFonts w:ascii="Arial" w:hAnsi="Arial" w:cs="Arial"/>
          <w:bCs/>
          <w:sz w:val="24"/>
          <w:szCs w:val="24"/>
        </w:rPr>
      </w:pPr>
      <w:r>
        <w:rPr>
          <w:rFonts w:ascii="Arial" w:hAnsi="Arial" w:cs="Arial"/>
          <w:bCs/>
          <w:sz w:val="24"/>
          <w:szCs w:val="24"/>
        </w:rPr>
        <w:t>An average of 12% of new starts in the SCTS in quarters 2 and 3 of 2022/23 having declared a disability.</w:t>
      </w:r>
    </w:p>
    <w:p w14:paraId="20BCB814" w14:textId="77777777" w:rsidR="00012909" w:rsidRPr="00BC672F" w:rsidRDefault="00012909" w:rsidP="00BD0E56">
      <w:pPr>
        <w:pStyle w:val="ListParagraph"/>
        <w:spacing w:after="0" w:line="276" w:lineRule="auto"/>
        <w:jc w:val="both"/>
        <w:rPr>
          <w:rFonts w:ascii="Arial" w:hAnsi="Arial" w:cs="Arial"/>
          <w:color w:val="000000"/>
          <w:sz w:val="24"/>
          <w:szCs w:val="24"/>
        </w:rPr>
      </w:pPr>
    </w:p>
    <w:p w14:paraId="02EE90AA" w14:textId="77777777" w:rsidR="0029679A" w:rsidRPr="00BC672F" w:rsidRDefault="0029679A" w:rsidP="00BD0E56">
      <w:pPr>
        <w:spacing w:after="120" w:line="276" w:lineRule="auto"/>
        <w:jc w:val="both"/>
        <w:rPr>
          <w:rFonts w:ascii="Arial" w:hAnsi="Arial" w:cs="Arial"/>
          <w:bCs/>
          <w:sz w:val="24"/>
          <w:szCs w:val="24"/>
        </w:rPr>
      </w:pPr>
      <w:r w:rsidRPr="009B2B06">
        <w:rPr>
          <w:rFonts w:ascii="Arial" w:hAnsi="Arial" w:cs="Arial"/>
          <w:b/>
          <w:bCs/>
          <w:color w:val="002060"/>
          <w:sz w:val="24"/>
          <w:szCs w:val="24"/>
        </w:rPr>
        <w:t xml:space="preserve">Supporting Outcome 3c): </w:t>
      </w:r>
      <w:r w:rsidRPr="00BC672F">
        <w:rPr>
          <w:rFonts w:ascii="Arial" w:hAnsi="Arial" w:cs="Arial"/>
          <w:bCs/>
          <w:sz w:val="24"/>
          <w:szCs w:val="24"/>
        </w:rPr>
        <w:t xml:space="preserve">Improving accessibility to the recruitment section of our website.                          </w:t>
      </w:r>
    </w:p>
    <w:p w14:paraId="1530827B" w14:textId="77777777" w:rsidR="00012909" w:rsidRDefault="00012909" w:rsidP="00BD0E56">
      <w:pPr>
        <w:spacing w:after="120" w:line="276" w:lineRule="auto"/>
        <w:jc w:val="both"/>
        <w:rPr>
          <w:rFonts w:ascii="Arial" w:hAnsi="Arial" w:cs="Arial"/>
          <w:sz w:val="24"/>
          <w:szCs w:val="24"/>
        </w:rPr>
      </w:pPr>
      <w:r w:rsidRPr="00BC672F">
        <w:rPr>
          <w:rFonts w:ascii="Arial" w:hAnsi="Arial" w:cs="Arial"/>
          <w:sz w:val="24"/>
          <w:szCs w:val="24"/>
        </w:rPr>
        <w:t>Improvements in the accessibility to the recruitment section of our website are closely connected to progress on the measures being taken in relation to Equality Outcome 2 –‘We will improve accessibility of our services’.</w:t>
      </w:r>
    </w:p>
    <w:p w14:paraId="010A6F6C" w14:textId="77777777" w:rsidR="00012909" w:rsidRDefault="00012909" w:rsidP="00BD0E56">
      <w:pPr>
        <w:spacing w:after="120" w:line="276" w:lineRule="auto"/>
        <w:jc w:val="both"/>
        <w:rPr>
          <w:rFonts w:ascii="Arial" w:hAnsi="Arial" w:cs="Arial"/>
          <w:sz w:val="24"/>
          <w:szCs w:val="24"/>
        </w:rPr>
      </w:pPr>
      <w:r>
        <w:rPr>
          <w:rFonts w:ascii="Arial" w:hAnsi="Arial" w:cs="Arial"/>
          <w:sz w:val="24"/>
          <w:szCs w:val="24"/>
        </w:rPr>
        <w:lastRenderedPageBreak/>
        <w:t xml:space="preserve">The attendance at in person and virtual events with prospective applicants and people who are interested in SCTS activities has expanded and improved accessibility to all of our services.  </w:t>
      </w:r>
    </w:p>
    <w:p w14:paraId="08613856" w14:textId="77777777" w:rsidR="00012909" w:rsidRPr="00BC672F" w:rsidRDefault="00012909" w:rsidP="00BD0E56">
      <w:pPr>
        <w:spacing w:after="120" w:line="276" w:lineRule="auto"/>
        <w:jc w:val="both"/>
        <w:rPr>
          <w:rFonts w:ascii="Arial" w:hAnsi="Arial" w:cs="Arial"/>
          <w:sz w:val="24"/>
          <w:szCs w:val="24"/>
        </w:rPr>
      </w:pPr>
      <w:r>
        <w:rPr>
          <w:rFonts w:ascii="Arial" w:hAnsi="Arial" w:cs="Arial"/>
          <w:sz w:val="24"/>
          <w:szCs w:val="24"/>
        </w:rPr>
        <w:t>Collaboration with other organisations has also helped to promote the services we offer and the career opportunities in a more inclusive and effective manner.</w:t>
      </w:r>
    </w:p>
    <w:p w14:paraId="14BAF444" w14:textId="77777777" w:rsidR="0029679A" w:rsidRPr="00BC672F" w:rsidRDefault="0029679A" w:rsidP="00BD0E56">
      <w:pPr>
        <w:spacing w:before="240" w:after="120" w:line="276" w:lineRule="auto"/>
        <w:jc w:val="both"/>
        <w:rPr>
          <w:rFonts w:ascii="Arial" w:hAnsi="Arial" w:cs="Arial"/>
          <w:b/>
          <w:bCs/>
          <w:sz w:val="24"/>
          <w:szCs w:val="24"/>
        </w:rPr>
      </w:pPr>
      <w:r w:rsidRPr="009B2B06">
        <w:rPr>
          <w:rFonts w:ascii="Arial" w:hAnsi="Arial" w:cs="Arial"/>
          <w:b/>
          <w:bCs/>
          <w:color w:val="002060"/>
          <w:sz w:val="24"/>
          <w:szCs w:val="24"/>
        </w:rPr>
        <w:t xml:space="preserve">Supporting Outcome 3d): </w:t>
      </w:r>
      <w:r w:rsidRPr="00BC672F">
        <w:rPr>
          <w:rFonts w:ascii="Arial" w:hAnsi="Arial" w:cs="Arial"/>
          <w:bCs/>
          <w:sz w:val="24"/>
          <w:szCs w:val="24"/>
        </w:rPr>
        <w:t xml:space="preserve">Introducing an inclusive work placement scheme in order to assist people to gain work experience; and in preparation for same to raise associated awareness among members of staff.                                                                                                                                               </w:t>
      </w:r>
    </w:p>
    <w:p w14:paraId="63399C72" w14:textId="77777777" w:rsidR="00012909" w:rsidRDefault="00012909" w:rsidP="00BD0E56">
      <w:pPr>
        <w:pStyle w:val="ListParagraph"/>
        <w:spacing w:after="0" w:line="276" w:lineRule="auto"/>
        <w:ind w:left="0"/>
        <w:jc w:val="both"/>
        <w:rPr>
          <w:rFonts w:ascii="Arial" w:hAnsi="Arial" w:cs="Arial"/>
          <w:sz w:val="24"/>
          <w:szCs w:val="24"/>
        </w:rPr>
      </w:pPr>
      <w:r>
        <w:rPr>
          <w:rFonts w:ascii="Arial" w:hAnsi="Arial" w:cs="Arial"/>
          <w:color w:val="000000"/>
          <w:sz w:val="24"/>
          <w:szCs w:val="24"/>
        </w:rPr>
        <w:t>The SCTS</w:t>
      </w:r>
      <w:r w:rsidRPr="00BC672F">
        <w:rPr>
          <w:rFonts w:ascii="Arial" w:hAnsi="Arial" w:cs="Arial"/>
          <w:sz w:val="24"/>
          <w:szCs w:val="24"/>
        </w:rPr>
        <w:t xml:space="preserve"> </w:t>
      </w:r>
      <w:r>
        <w:rPr>
          <w:rFonts w:ascii="Arial" w:hAnsi="Arial" w:cs="Arial"/>
          <w:sz w:val="24"/>
          <w:szCs w:val="24"/>
        </w:rPr>
        <w:t>‘</w:t>
      </w:r>
      <w:r w:rsidRPr="00BC672F">
        <w:rPr>
          <w:rFonts w:ascii="Arial" w:hAnsi="Arial" w:cs="Arial"/>
          <w:sz w:val="24"/>
          <w:szCs w:val="24"/>
        </w:rPr>
        <w:t xml:space="preserve">Modern Apprenticeship Scheme Social Inclusion’ </w:t>
      </w:r>
      <w:r>
        <w:rPr>
          <w:rFonts w:ascii="Arial" w:hAnsi="Arial" w:cs="Arial"/>
          <w:sz w:val="24"/>
          <w:szCs w:val="24"/>
        </w:rPr>
        <w:t>scheme launched</w:t>
      </w:r>
      <w:r w:rsidRPr="00BC672F">
        <w:rPr>
          <w:rFonts w:ascii="Arial" w:hAnsi="Arial" w:cs="Arial"/>
          <w:sz w:val="24"/>
          <w:szCs w:val="24"/>
        </w:rPr>
        <w:t xml:space="preserve"> October 2019 </w:t>
      </w:r>
      <w:r>
        <w:rPr>
          <w:rFonts w:ascii="Arial" w:hAnsi="Arial" w:cs="Arial"/>
          <w:sz w:val="24"/>
          <w:szCs w:val="24"/>
        </w:rPr>
        <w:t>remains as a recognised and endorsed scheme by the Civil Service Commission. The scheme features in the list provided across the GFiE Network. The scheme has successfully resulted in permanent employment within the SCTS for those completing their apprenticeship and is a scheme that we look to use again in the future.</w:t>
      </w:r>
    </w:p>
    <w:p w14:paraId="3433AB67" w14:textId="77777777" w:rsidR="007C0FA2" w:rsidRDefault="007C0FA2" w:rsidP="00BD0E56">
      <w:pPr>
        <w:spacing w:after="0" w:line="276" w:lineRule="auto"/>
        <w:jc w:val="both"/>
        <w:rPr>
          <w:rFonts w:ascii="Arial" w:hAnsi="Arial" w:cs="Arial"/>
          <w:color w:val="000000"/>
          <w:sz w:val="24"/>
          <w:szCs w:val="24"/>
        </w:rPr>
      </w:pPr>
    </w:p>
    <w:p w14:paraId="3D435274" w14:textId="77777777" w:rsidR="007C0FA2" w:rsidRDefault="007C0FA2" w:rsidP="00BD0E56">
      <w:pPr>
        <w:spacing w:after="0" w:line="276" w:lineRule="auto"/>
        <w:jc w:val="both"/>
        <w:rPr>
          <w:rFonts w:ascii="Arial" w:hAnsi="Arial" w:cs="Arial"/>
          <w:color w:val="000000"/>
          <w:sz w:val="24"/>
          <w:szCs w:val="24"/>
        </w:rPr>
      </w:pPr>
      <w:r>
        <w:rPr>
          <w:rFonts w:cs="Arial"/>
          <w:b/>
          <w:noProof/>
          <w:color w:val="948A54"/>
          <w:sz w:val="28"/>
          <w:szCs w:val="48"/>
          <w:lang w:eastAsia="en-GB"/>
        </w:rPr>
        <mc:AlternateContent>
          <mc:Choice Requires="wps">
            <w:drawing>
              <wp:inline distT="0" distB="0" distL="0" distR="0" wp14:anchorId="3E9CF6DD" wp14:editId="26B76509">
                <wp:extent cx="5246370" cy="523875"/>
                <wp:effectExtent l="9525" t="6350" r="11430" b="12700"/>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EADAF" w14:textId="77777777" w:rsidR="00A775C5" w:rsidRDefault="00A775C5" w:rsidP="007C0FA2">
                            <w:pPr>
                              <w:spacing w:after="0" w:line="240" w:lineRule="auto"/>
                              <w:rPr>
                                <w:rFonts w:cs="Arial"/>
                                <w:b/>
                                <w:color w:val="FFFFFF"/>
                                <w:sz w:val="28"/>
                                <w:szCs w:val="28"/>
                              </w:rPr>
                            </w:pPr>
                            <w:r>
                              <w:rPr>
                                <w:rFonts w:ascii="Arial" w:hAnsi="Arial" w:cs="Arial"/>
                                <w:b/>
                                <w:color w:val="FFFFFF"/>
                                <w:sz w:val="28"/>
                                <w:szCs w:val="28"/>
                              </w:rPr>
                              <w:t>7</w:t>
                            </w:r>
                            <w:r w:rsidRPr="009153B2">
                              <w:rPr>
                                <w:rFonts w:ascii="Arial" w:hAnsi="Arial" w:cs="Arial"/>
                                <w:b/>
                                <w:color w:val="FFFFFF"/>
                                <w:sz w:val="28"/>
                                <w:szCs w:val="28"/>
                              </w:rPr>
                              <w:t xml:space="preserve">. </w:t>
                            </w:r>
                            <w:r>
                              <w:rPr>
                                <w:rFonts w:ascii="Arial" w:hAnsi="Arial" w:cs="Arial"/>
                                <w:b/>
                                <w:color w:val="FFFFFF"/>
                                <w:sz w:val="28"/>
                                <w:szCs w:val="28"/>
                              </w:rPr>
                              <w:t>Equality Outcomes 2023-2027</w:t>
                            </w:r>
                          </w:p>
                        </w:txbxContent>
                      </wps:txbx>
                      <wps:bodyPr rot="0" vert="horz" wrap="square" lIns="91440" tIns="45720" rIns="91440" bIns="45720" anchor="t" anchorCtr="0">
                        <a:noAutofit/>
                      </wps:bodyPr>
                    </wps:wsp>
                  </a:graphicData>
                </a:graphic>
              </wp:inline>
            </w:drawing>
          </mc:Choice>
          <mc:Fallback>
            <w:pict>
              <v:roundrect w14:anchorId="3E9CF6DD" id="Rounded Rectangle 4" o:spid="_x0000_s1033"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" fillcolor="navy" strokeweight=".26mm">
                <v:stroke joinstyle="miter" endcap="square"/>
                <v:textbox>
                  <w:txbxContent>
                    <w:p w14:paraId="2B7EADAF" w14:textId="77777777" w:rsidR="00A775C5" w:rsidRDefault="00A775C5" w:rsidP="007C0FA2">
                      <w:pPr>
                        <w:spacing w:after="0" w:line="240" w:lineRule="auto"/>
                        <w:rPr>
                          <w:rFonts w:cs="Arial"/>
                          <w:b/>
                          <w:color w:val="FFFFFF"/>
                          <w:sz w:val="28"/>
                          <w:szCs w:val="28"/>
                        </w:rPr>
                      </w:pPr>
                      <w:r>
                        <w:rPr>
                          <w:rFonts w:ascii="Arial" w:hAnsi="Arial" w:cs="Arial"/>
                          <w:b/>
                          <w:color w:val="FFFFFF"/>
                          <w:sz w:val="28"/>
                          <w:szCs w:val="28"/>
                        </w:rPr>
                        <w:t>7</w:t>
                      </w:r>
                      <w:r w:rsidRPr="009153B2">
                        <w:rPr>
                          <w:rFonts w:ascii="Arial" w:hAnsi="Arial" w:cs="Arial"/>
                          <w:b/>
                          <w:color w:val="FFFFFF"/>
                          <w:sz w:val="28"/>
                          <w:szCs w:val="28"/>
                        </w:rPr>
                        <w:t xml:space="preserve">. </w:t>
                      </w:r>
                      <w:r>
                        <w:rPr>
                          <w:rFonts w:ascii="Arial" w:hAnsi="Arial" w:cs="Arial"/>
                          <w:b/>
                          <w:color w:val="FFFFFF"/>
                          <w:sz w:val="28"/>
                          <w:szCs w:val="28"/>
                        </w:rPr>
                        <w:t>Equality Outcomes 2023-2027</w:t>
                      </w:r>
                    </w:p>
                  </w:txbxContent>
                </v:textbox>
                <w10:anchorlock/>
              </v:roundrect>
            </w:pict>
          </mc:Fallback>
        </mc:AlternateContent>
      </w:r>
    </w:p>
    <w:p w14:paraId="5ABF0348" w14:textId="77777777" w:rsidR="007C0FA2" w:rsidRDefault="007C0FA2" w:rsidP="00BD0E56">
      <w:pPr>
        <w:spacing w:after="0" w:line="276" w:lineRule="auto"/>
        <w:jc w:val="both"/>
        <w:rPr>
          <w:rFonts w:ascii="Arial" w:hAnsi="Arial" w:cs="Arial"/>
          <w:color w:val="000000"/>
          <w:sz w:val="24"/>
          <w:szCs w:val="24"/>
        </w:rPr>
      </w:pPr>
    </w:p>
    <w:p w14:paraId="6CEDC482" w14:textId="77777777" w:rsidR="00235906" w:rsidRDefault="00CF641F" w:rsidP="00BD0E56">
      <w:pPr>
        <w:spacing w:after="0" w:line="276" w:lineRule="auto"/>
        <w:jc w:val="both"/>
        <w:rPr>
          <w:rFonts w:ascii="Arial" w:hAnsi="Arial" w:cs="Arial"/>
          <w:sz w:val="24"/>
          <w:szCs w:val="24"/>
        </w:rPr>
      </w:pPr>
      <w:r w:rsidRPr="00CF641F">
        <w:rPr>
          <w:rFonts w:ascii="Arial" w:hAnsi="Arial" w:cs="Arial"/>
          <w:sz w:val="24"/>
          <w:szCs w:val="24"/>
        </w:rPr>
        <w:t xml:space="preserve">Equality outcomes are commitments to work to address long-standing or significant issues of inequality or underrepresentation, requiring us to take action and go beyond basic compliance in mainstreaming equality. </w:t>
      </w:r>
    </w:p>
    <w:p w14:paraId="7898A9E2" w14:textId="77777777" w:rsidR="00CF641F" w:rsidRPr="00CF641F" w:rsidRDefault="00CF641F" w:rsidP="00BD0E56">
      <w:pPr>
        <w:spacing w:after="0" w:line="276" w:lineRule="auto"/>
        <w:jc w:val="both"/>
        <w:rPr>
          <w:rFonts w:ascii="Arial" w:hAnsi="Arial" w:cs="Arial"/>
          <w:sz w:val="24"/>
          <w:szCs w:val="24"/>
        </w:rPr>
      </w:pPr>
      <w:r w:rsidRPr="00CF641F">
        <w:rPr>
          <w:rFonts w:ascii="Arial" w:hAnsi="Arial" w:cs="Arial"/>
          <w:sz w:val="24"/>
          <w:szCs w:val="24"/>
        </w:rPr>
        <w:t>We have produced the following outcomes supported by relevant actions</w:t>
      </w:r>
      <w:r>
        <w:rPr>
          <w:rFonts w:ascii="Arial" w:hAnsi="Arial" w:cs="Arial"/>
          <w:sz w:val="24"/>
          <w:szCs w:val="24"/>
        </w:rPr>
        <w:t xml:space="preserve"> (detailed below) for the 4-year period from 2023 to 2027:</w:t>
      </w:r>
    </w:p>
    <w:p w14:paraId="13BA2A48" w14:textId="77777777" w:rsidR="00D76C1E" w:rsidRPr="00D76C1E" w:rsidRDefault="00D76C1E" w:rsidP="00BD0E56">
      <w:pPr>
        <w:spacing w:after="0" w:line="276" w:lineRule="auto"/>
        <w:jc w:val="both"/>
        <w:rPr>
          <w:rFonts w:ascii="Arial" w:hAnsi="Arial" w:cs="Arial"/>
          <w:sz w:val="24"/>
          <w:szCs w:val="24"/>
        </w:rPr>
      </w:pPr>
    </w:p>
    <w:p w14:paraId="67F4C447" w14:textId="77777777" w:rsidR="00D76C1E" w:rsidRPr="009B2B06" w:rsidRDefault="00D76C1E" w:rsidP="00D76C1E">
      <w:pPr>
        <w:spacing w:after="0" w:line="276" w:lineRule="auto"/>
        <w:rPr>
          <w:rFonts w:ascii="Arial" w:hAnsi="Arial" w:cs="Arial"/>
          <w:b/>
          <w:color w:val="002060"/>
          <w:sz w:val="24"/>
          <w:szCs w:val="24"/>
        </w:rPr>
      </w:pPr>
      <w:r w:rsidRPr="009B2B06">
        <w:rPr>
          <w:rFonts w:ascii="Arial" w:hAnsi="Arial" w:cs="Arial"/>
          <w:b/>
          <w:color w:val="002060"/>
          <w:sz w:val="24"/>
          <w:szCs w:val="24"/>
        </w:rPr>
        <w:t xml:space="preserve">Equality Outcome </w:t>
      </w:r>
      <w:r>
        <w:rPr>
          <w:rFonts w:ascii="Arial" w:hAnsi="Arial" w:cs="Arial"/>
          <w:b/>
          <w:color w:val="002060"/>
          <w:sz w:val="24"/>
          <w:szCs w:val="24"/>
        </w:rPr>
        <w:t>1</w:t>
      </w:r>
    </w:p>
    <w:p w14:paraId="341AB382" w14:textId="77777777" w:rsidR="00D76C1E" w:rsidRPr="009B2B06" w:rsidRDefault="00D76C1E" w:rsidP="00D76C1E">
      <w:pPr>
        <w:spacing w:after="0" w:line="276" w:lineRule="auto"/>
        <w:rPr>
          <w:rFonts w:ascii="Arial" w:hAnsi="Arial" w:cs="Arial"/>
          <w:b/>
          <w:color w:val="002060"/>
          <w:sz w:val="24"/>
          <w:szCs w:val="24"/>
        </w:rPr>
      </w:pPr>
    </w:p>
    <w:tbl>
      <w:tblPr>
        <w:tblStyle w:val="TableGrid"/>
        <w:tblW w:w="0" w:type="auto"/>
        <w:tblLook w:val="04A0" w:firstRow="1" w:lastRow="0" w:firstColumn="1" w:lastColumn="0" w:noHBand="0" w:noVBand="1"/>
      </w:tblPr>
      <w:tblGrid>
        <w:gridCol w:w="9016"/>
      </w:tblGrid>
      <w:tr w:rsidR="00D76C1E" w:rsidRPr="009B2B06" w14:paraId="6AACF655" w14:textId="77777777" w:rsidTr="00653709">
        <w:tc>
          <w:tcPr>
            <w:tcW w:w="9016" w:type="dxa"/>
            <w:shd w:val="clear" w:color="auto" w:fill="B4C6E7" w:themeFill="accent5" w:themeFillTint="66"/>
          </w:tcPr>
          <w:p w14:paraId="7F654249" w14:textId="77777777" w:rsidR="00D76C1E" w:rsidRPr="00D7260F" w:rsidRDefault="00D7260F" w:rsidP="00457698">
            <w:pPr>
              <w:spacing w:after="120" w:line="276" w:lineRule="auto"/>
              <w:rPr>
                <w:rFonts w:ascii="Arial" w:hAnsi="Arial" w:cs="Arial"/>
                <w:b/>
                <w:color w:val="002060"/>
                <w:sz w:val="24"/>
                <w:szCs w:val="24"/>
              </w:rPr>
            </w:pPr>
            <w:r w:rsidRPr="00D7260F">
              <w:rPr>
                <w:rFonts w:ascii="Arial" w:hAnsi="Arial" w:cs="Arial"/>
                <w:b/>
                <w:sz w:val="24"/>
                <w:szCs w:val="24"/>
              </w:rPr>
              <w:t xml:space="preserve">The </w:t>
            </w:r>
            <w:r w:rsidR="00457698">
              <w:rPr>
                <w:rFonts w:ascii="Arial" w:hAnsi="Arial" w:cs="Arial"/>
                <w:b/>
                <w:sz w:val="24"/>
                <w:szCs w:val="24"/>
              </w:rPr>
              <w:t xml:space="preserve">services provided by SCTS are suitable and accessible to all who need to use them. </w:t>
            </w:r>
          </w:p>
        </w:tc>
      </w:tr>
    </w:tbl>
    <w:p w14:paraId="087318FD" w14:textId="77777777" w:rsidR="00D76C1E" w:rsidRDefault="00D76C1E" w:rsidP="0029679A">
      <w:pPr>
        <w:spacing w:after="0" w:line="276" w:lineRule="auto"/>
        <w:rPr>
          <w:rFonts w:ascii="Arial" w:hAnsi="Arial" w:cs="Arial"/>
          <w:color w:val="000000"/>
          <w:sz w:val="24"/>
          <w:szCs w:val="24"/>
        </w:rPr>
      </w:pPr>
    </w:p>
    <w:p w14:paraId="429249EC" w14:textId="77777777" w:rsidR="00CF641F" w:rsidRDefault="00CF641F" w:rsidP="0029679A">
      <w:pPr>
        <w:spacing w:after="0" w:line="276" w:lineRule="auto"/>
        <w:rPr>
          <w:rFonts w:ascii="Arial" w:hAnsi="Arial" w:cs="Arial"/>
          <w:color w:val="000000"/>
          <w:sz w:val="24"/>
          <w:szCs w:val="24"/>
        </w:rPr>
      </w:pPr>
      <w:r>
        <w:rPr>
          <w:rFonts w:ascii="Arial" w:hAnsi="Arial" w:cs="Arial"/>
          <w:color w:val="000000"/>
          <w:sz w:val="24"/>
          <w:szCs w:val="24"/>
        </w:rPr>
        <w:t>This outcome is focused on:</w:t>
      </w:r>
    </w:p>
    <w:p w14:paraId="012ABC6D" w14:textId="77777777" w:rsidR="00DE4B60" w:rsidRDefault="00DE4B60" w:rsidP="0029679A">
      <w:pPr>
        <w:spacing w:after="0" w:line="276" w:lineRule="auto"/>
        <w:rPr>
          <w:rFonts w:ascii="Arial" w:hAnsi="Arial" w:cs="Arial"/>
          <w:color w:val="000000"/>
          <w:sz w:val="24"/>
          <w:szCs w:val="24"/>
        </w:rPr>
      </w:pPr>
    </w:p>
    <w:p w14:paraId="5F8B6555" w14:textId="77777777" w:rsidR="00CF641F" w:rsidRPr="00DE4B60" w:rsidRDefault="00CF641F" w:rsidP="00CF641F">
      <w:pPr>
        <w:pStyle w:val="ListParagraph"/>
        <w:numPr>
          <w:ilvl w:val="0"/>
          <w:numId w:val="42"/>
        </w:numPr>
        <w:spacing w:after="0" w:line="276" w:lineRule="auto"/>
        <w:rPr>
          <w:rFonts w:ascii="Arial" w:hAnsi="Arial" w:cs="Arial"/>
          <w:sz w:val="24"/>
          <w:szCs w:val="24"/>
        </w:rPr>
      </w:pPr>
      <w:r w:rsidRPr="00DE4B60">
        <w:rPr>
          <w:rFonts w:ascii="Arial" w:hAnsi="Arial" w:cs="Arial"/>
          <w:sz w:val="24"/>
          <w:szCs w:val="24"/>
        </w:rPr>
        <w:t xml:space="preserve">Black, Asian and minority ethnic people  </w:t>
      </w:r>
    </w:p>
    <w:p w14:paraId="01BB4F84" w14:textId="77777777" w:rsidR="00CF641F" w:rsidRPr="00DE4B60" w:rsidRDefault="0043054A" w:rsidP="00CF641F">
      <w:pPr>
        <w:pStyle w:val="ListParagraph"/>
        <w:numPr>
          <w:ilvl w:val="0"/>
          <w:numId w:val="42"/>
        </w:numPr>
        <w:spacing w:after="0" w:line="276" w:lineRule="auto"/>
        <w:rPr>
          <w:rFonts w:ascii="Arial" w:hAnsi="Arial" w:cs="Arial"/>
          <w:sz w:val="24"/>
          <w:szCs w:val="24"/>
        </w:rPr>
      </w:pPr>
      <w:r>
        <w:rPr>
          <w:rFonts w:ascii="Arial" w:hAnsi="Arial" w:cs="Arial"/>
          <w:sz w:val="24"/>
          <w:szCs w:val="24"/>
        </w:rPr>
        <w:t>D</w:t>
      </w:r>
      <w:r w:rsidR="00CF641F" w:rsidRPr="00DE4B60">
        <w:rPr>
          <w:rFonts w:ascii="Arial" w:hAnsi="Arial" w:cs="Arial"/>
          <w:sz w:val="24"/>
          <w:szCs w:val="24"/>
        </w:rPr>
        <w:t xml:space="preserve">isabled people </w:t>
      </w:r>
    </w:p>
    <w:p w14:paraId="09E62D89" w14:textId="77777777" w:rsidR="00CF641F" w:rsidRPr="00DE4B60" w:rsidRDefault="0043054A" w:rsidP="00CF641F">
      <w:pPr>
        <w:pStyle w:val="ListParagraph"/>
        <w:numPr>
          <w:ilvl w:val="0"/>
          <w:numId w:val="42"/>
        </w:numPr>
        <w:spacing w:after="0" w:line="276" w:lineRule="auto"/>
        <w:rPr>
          <w:rFonts w:ascii="Arial" w:hAnsi="Arial" w:cs="Arial"/>
          <w:sz w:val="24"/>
          <w:szCs w:val="24"/>
        </w:rPr>
      </w:pPr>
      <w:r>
        <w:rPr>
          <w:rFonts w:ascii="Arial" w:hAnsi="Arial" w:cs="Arial"/>
          <w:sz w:val="24"/>
          <w:szCs w:val="24"/>
        </w:rPr>
        <w:t>N</w:t>
      </w:r>
      <w:r w:rsidR="00CF641F" w:rsidRPr="00DE4B60">
        <w:rPr>
          <w:rFonts w:ascii="Arial" w:hAnsi="Arial" w:cs="Arial"/>
          <w:sz w:val="24"/>
          <w:szCs w:val="24"/>
        </w:rPr>
        <w:t xml:space="preserve">eurodiverse people </w:t>
      </w:r>
    </w:p>
    <w:p w14:paraId="5E6D852F" w14:textId="77777777" w:rsidR="00CF641F" w:rsidRPr="00DE4B60" w:rsidRDefault="0043054A" w:rsidP="00CF641F">
      <w:pPr>
        <w:pStyle w:val="ListParagraph"/>
        <w:numPr>
          <w:ilvl w:val="0"/>
          <w:numId w:val="42"/>
        </w:numPr>
        <w:spacing w:after="0" w:line="276" w:lineRule="auto"/>
        <w:rPr>
          <w:rFonts w:ascii="Arial" w:hAnsi="Arial" w:cs="Arial"/>
          <w:color w:val="000000"/>
          <w:sz w:val="24"/>
          <w:szCs w:val="24"/>
        </w:rPr>
      </w:pPr>
      <w:r>
        <w:rPr>
          <w:rFonts w:ascii="Arial" w:hAnsi="Arial" w:cs="Arial"/>
          <w:sz w:val="24"/>
          <w:szCs w:val="24"/>
        </w:rPr>
        <w:t>P</w:t>
      </w:r>
      <w:r w:rsidR="00CF641F" w:rsidRPr="00DE4B60">
        <w:rPr>
          <w:rFonts w:ascii="Arial" w:hAnsi="Arial" w:cs="Arial"/>
          <w:sz w:val="24"/>
          <w:szCs w:val="24"/>
        </w:rPr>
        <w:t>eople from lower income backgrounds</w:t>
      </w:r>
    </w:p>
    <w:p w14:paraId="2A9B578C" w14:textId="77777777" w:rsidR="00DE4B60" w:rsidRPr="00DE4B60" w:rsidRDefault="0043054A" w:rsidP="00CF641F">
      <w:pPr>
        <w:pStyle w:val="ListParagraph"/>
        <w:numPr>
          <w:ilvl w:val="0"/>
          <w:numId w:val="42"/>
        </w:numPr>
        <w:spacing w:after="0" w:line="276" w:lineRule="auto"/>
        <w:rPr>
          <w:rFonts w:ascii="Arial" w:hAnsi="Arial" w:cs="Arial"/>
          <w:color w:val="000000"/>
          <w:sz w:val="24"/>
          <w:szCs w:val="24"/>
        </w:rPr>
      </w:pPr>
      <w:r>
        <w:rPr>
          <w:rFonts w:ascii="Arial" w:hAnsi="Arial" w:cs="Arial"/>
          <w:sz w:val="24"/>
          <w:szCs w:val="24"/>
        </w:rPr>
        <w:t>E</w:t>
      </w:r>
      <w:r w:rsidR="00DE4B60">
        <w:rPr>
          <w:rFonts w:ascii="Arial" w:hAnsi="Arial" w:cs="Arial"/>
          <w:sz w:val="24"/>
          <w:szCs w:val="24"/>
        </w:rPr>
        <w:t>lderly</w:t>
      </w:r>
      <w:r w:rsidR="00DE4B60" w:rsidRPr="00DE4B60">
        <w:rPr>
          <w:rFonts w:ascii="Arial" w:hAnsi="Arial" w:cs="Arial"/>
          <w:sz w:val="24"/>
          <w:szCs w:val="24"/>
        </w:rPr>
        <w:t xml:space="preserve"> people</w:t>
      </w:r>
    </w:p>
    <w:p w14:paraId="247A6D9A" w14:textId="77777777" w:rsidR="00D76C1E" w:rsidRDefault="00D76C1E" w:rsidP="00CF641F">
      <w:pPr>
        <w:spacing w:after="0" w:line="276" w:lineRule="auto"/>
        <w:rPr>
          <w:rFonts w:ascii="Arial" w:hAnsi="Arial" w:cs="Arial"/>
          <w:color w:val="000000"/>
          <w:sz w:val="24"/>
          <w:szCs w:val="24"/>
        </w:rPr>
      </w:pPr>
    </w:p>
    <w:tbl>
      <w:tblPr>
        <w:tblStyle w:val="TableGrid"/>
        <w:tblW w:w="9516" w:type="dxa"/>
        <w:tblLook w:val="04A0" w:firstRow="1" w:lastRow="0" w:firstColumn="1" w:lastColumn="0" w:noHBand="0" w:noVBand="1"/>
      </w:tblPr>
      <w:tblGrid>
        <w:gridCol w:w="1555"/>
        <w:gridCol w:w="7961"/>
      </w:tblGrid>
      <w:tr w:rsidR="00DE4B60" w14:paraId="3D5E92F6" w14:textId="77777777" w:rsidTr="00AA3AFE">
        <w:trPr>
          <w:trHeight w:val="1011"/>
        </w:trPr>
        <w:tc>
          <w:tcPr>
            <w:tcW w:w="1555" w:type="dxa"/>
          </w:tcPr>
          <w:p w14:paraId="07CB7B53" w14:textId="77777777" w:rsidR="00DE4B60" w:rsidRDefault="00DE4B60" w:rsidP="00CF641F">
            <w:pPr>
              <w:spacing w:line="276" w:lineRule="auto"/>
              <w:rPr>
                <w:rFonts w:ascii="Arial" w:hAnsi="Arial" w:cs="Arial"/>
                <w:color w:val="000000"/>
                <w:sz w:val="24"/>
                <w:szCs w:val="24"/>
              </w:rPr>
            </w:pPr>
            <w:r>
              <w:rPr>
                <w:rFonts w:ascii="Arial" w:hAnsi="Arial" w:cs="Arial"/>
                <w:color w:val="000000"/>
                <w:sz w:val="24"/>
                <w:szCs w:val="24"/>
              </w:rPr>
              <w:t>Supporting Outcomes</w:t>
            </w:r>
          </w:p>
        </w:tc>
        <w:tc>
          <w:tcPr>
            <w:tcW w:w="7961" w:type="dxa"/>
          </w:tcPr>
          <w:p w14:paraId="2446D27B" w14:textId="77777777" w:rsidR="00DE4B60" w:rsidRDefault="00A64B2E" w:rsidP="00DE4B60">
            <w:pPr>
              <w:spacing w:line="276" w:lineRule="auto"/>
              <w:rPr>
                <w:rFonts w:ascii="Arial" w:hAnsi="Arial" w:cs="Arial"/>
                <w:color w:val="000000"/>
                <w:sz w:val="24"/>
                <w:szCs w:val="24"/>
              </w:rPr>
            </w:pPr>
            <w:r>
              <w:rPr>
                <w:rFonts w:ascii="Arial" w:hAnsi="Arial" w:cs="Arial"/>
                <w:sz w:val="24"/>
                <w:szCs w:val="24"/>
              </w:rPr>
              <w:t>Examples of s</w:t>
            </w:r>
            <w:r w:rsidR="00D7260F">
              <w:rPr>
                <w:rFonts w:ascii="Arial" w:hAnsi="Arial" w:cs="Arial"/>
                <w:sz w:val="24"/>
                <w:szCs w:val="24"/>
              </w:rPr>
              <w:t>pecific steps/</w:t>
            </w:r>
            <w:r w:rsidR="00A8214A">
              <w:rPr>
                <w:rFonts w:ascii="Arial" w:hAnsi="Arial" w:cs="Arial"/>
                <w:sz w:val="24"/>
                <w:szCs w:val="24"/>
              </w:rPr>
              <w:t>work streams</w:t>
            </w:r>
            <w:r w:rsidR="00DE4B60" w:rsidRPr="00DE4B60">
              <w:rPr>
                <w:rFonts w:ascii="Arial" w:hAnsi="Arial" w:cs="Arial"/>
                <w:sz w:val="24"/>
                <w:szCs w:val="24"/>
              </w:rPr>
              <w:t xml:space="preserve"> that we need to have fulfilled to achieve equality outcom</w:t>
            </w:r>
            <w:r w:rsidR="00DE4B60" w:rsidRPr="00DE4B60">
              <w:rPr>
                <w:rFonts w:ascii="Arial" w:hAnsi="Arial" w:cs="Arial"/>
                <w:color w:val="000000"/>
                <w:sz w:val="24"/>
                <w:szCs w:val="24"/>
              </w:rPr>
              <w:t>e:</w:t>
            </w:r>
          </w:p>
          <w:p w14:paraId="4C057C6B" w14:textId="77777777" w:rsidR="00DF32DE" w:rsidRDefault="00DF32DE" w:rsidP="00DF32DE">
            <w:pPr>
              <w:pStyle w:val="ListParagraph"/>
              <w:numPr>
                <w:ilvl w:val="0"/>
                <w:numId w:val="44"/>
              </w:numPr>
              <w:rPr>
                <w:rFonts w:ascii="Arial" w:hAnsi="Arial" w:cs="Arial"/>
                <w:sz w:val="24"/>
                <w:szCs w:val="24"/>
              </w:rPr>
            </w:pPr>
            <w:r w:rsidRPr="00D96A78">
              <w:rPr>
                <w:rFonts w:ascii="Arial" w:hAnsi="Arial" w:cs="Arial"/>
                <w:sz w:val="24"/>
                <w:szCs w:val="24"/>
              </w:rPr>
              <w:t xml:space="preserve">We have considered the needs of all communities as we design our products, projects and communications. </w:t>
            </w:r>
          </w:p>
          <w:p w14:paraId="0982F682" w14:textId="77777777" w:rsidR="00DF32DE" w:rsidRPr="00D96A78" w:rsidRDefault="00DF32DE" w:rsidP="00DF32DE">
            <w:pPr>
              <w:pStyle w:val="ListParagraph"/>
              <w:numPr>
                <w:ilvl w:val="0"/>
                <w:numId w:val="44"/>
              </w:numPr>
              <w:rPr>
                <w:rFonts w:ascii="Arial" w:hAnsi="Arial" w:cs="Arial"/>
                <w:sz w:val="24"/>
                <w:szCs w:val="24"/>
              </w:rPr>
            </w:pPr>
            <w:r w:rsidRPr="00D96A78">
              <w:rPr>
                <w:rFonts w:ascii="Arial" w:hAnsi="Arial" w:cs="Arial"/>
                <w:sz w:val="24"/>
                <w:szCs w:val="24"/>
              </w:rPr>
              <w:t xml:space="preserve">We are collecting the right information about our service users. </w:t>
            </w:r>
          </w:p>
          <w:p w14:paraId="00378058" w14:textId="77777777" w:rsidR="00DF32DE" w:rsidRDefault="00DF32DE" w:rsidP="00DF32DE">
            <w:pPr>
              <w:pStyle w:val="ListParagraph"/>
              <w:numPr>
                <w:ilvl w:val="0"/>
                <w:numId w:val="44"/>
              </w:numPr>
              <w:rPr>
                <w:rFonts w:ascii="Arial" w:hAnsi="Arial" w:cs="Arial"/>
                <w:sz w:val="24"/>
                <w:szCs w:val="24"/>
              </w:rPr>
            </w:pPr>
            <w:r w:rsidRPr="004F404A">
              <w:rPr>
                <w:rFonts w:ascii="Arial" w:hAnsi="Arial" w:cs="Arial"/>
                <w:sz w:val="24"/>
                <w:szCs w:val="24"/>
              </w:rPr>
              <w:lastRenderedPageBreak/>
              <w:t>Continue to integrate EqIA’s as part of a project initiation stage</w:t>
            </w:r>
          </w:p>
          <w:p w14:paraId="6C435C66" w14:textId="77777777" w:rsidR="00DE4B60" w:rsidRDefault="00AA3AFE" w:rsidP="00DF32DE">
            <w:pPr>
              <w:pStyle w:val="ListParagraph"/>
              <w:numPr>
                <w:ilvl w:val="0"/>
                <w:numId w:val="44"/>
              </w:numPr>
              <w:spacing w:line="276" w:lineRule="auto"/>
              <w:rPr>
                <w:rFonts w:ascii="Arial" w:hAnsi="Arial" w:cs="Arial"/>
                <w:color w:val="000000"/>
                <w:sz w:val="24"/>
                <w:szCs w:val="24"/>
              </w:rPr>
            </w:pPr>
            <w:r>
              <w:rPr>
                <w:rFonts w:ascii="Arial" w:hAnsi="Arial" w:cs="Arial"/>
                <w:color w:val="000000"/>
                <w:sz w:val="24"/>
                <w:szCs w:val="24"/>
              </w:rPr>
              <w:t>Progress the project to replace the SCTS website to the Web Content Accessibility Guidelines (known as WCAG 2.1).</w:t>
            </w:r>
          </w:p>
          <w:p w14:paraId="6F3CAA3E" w14:textId="77777777" w:rsidR="00DF32DE" w:rsidRDefault="00DF32DE" w:rsidP="00DF32DE">
            <w:pPr>
              <w:pStyle w:val="ListParagraph"/>
              <w:numPr>
                <w:ilvl w:val="0"/>
                <w:numId w:val="44"/>
              </w:numPr>
              <w:rPr>
                <w:rFonts w:ascii="Arial" w:hAnsi="Arial" w:cs="Arial"/>
                <w:sz w:val="24"/>
                <w:szCs w:val="24"/>
              </w:rPr>
            </w:pPr>
            <w:r w:rsidRPr="00D96A78">
              <w:rPr>
                <w:rFonts w:ascii="Arial" w:hAnsi="Arial" w:cs="Arial"/>
                <w:sz w:val="24"/>
                <w:szCs w:val="24"/>
              </w:rPr>
              <w:t>We have adapted our communications approach to an inclusive communication approach to reflect the needs of the wider Scottish population.</w:t>
            </w:r>
          </w:p>
          <w:p w14:paraId="055BF80D" w14:textId="77777777" w:rsidR="00DE4B60" w:rsidRPr="00DF32DE" w:rsidRDefault="00DF32DE" w:rsidP="00DF32DE">
            <w:pPr>
              <w:pStyle w:val="ListParagraph"/>
              <w:numPr>
                <w:ilvl w:val="0"/>
                <w:numId w:val="44"/>
              </w:numPr>
              <w:spacing w:line="276" w:lineRule="auto"/>
              <w:rPr>
                <w:rFonts w:ascii="Arial" w:hAnsi="Arial" w:cs="Arial"/>
                <w:color w:val="000000"/>
                <w:sz w:val="24"/>
                <w:szCs w:val="24"/>
              </w:rPr>
            </w:pPr>
            <w:r>
              <w:rPr>
                <w:rFonts w:ascii="Arial" w:hAnsi="Arial" w:cs="Arial"/>
                <w:sz w:val="24"/>
                <w:szCs w:val="24"/>
              </w:rPr>
              <w:t>We have a communications strategy that includes EDI communications</w:t>
            </w:r>
          </w:p>
          <w:p w14:paraId="3447B103" w14:textId="77777777" w:rsidR="00DE4B60" w:rsidRPr="00DF32DE" w:rsidRDefault="00DF32DE" w:rsidP="00DF32DE">
            <w:pPr>
              <w:pStyle w:val="ListParagraph"/>
              <w:numPr>
                <w:ilvl w:val="0"/>
                <w:numId w:val="44"/>
              </w:numPr>
              <w:rPr>
                <w:rFonts w:ascii="Arial" w:hAnsi="Arial" w:cs="Arial"/>
                <w:sz w:val="24"/>
                <w:szCs w:val="24"/>
              </w:rPr>
            </w:pPr>
            <w:r w:rsidRPr="00D96A78">
              <w:rPr>
                <w:rFonts w:ascii="Arial" w:hAnsi="Arial" w:cs="Arial"/>
                <w:sz w:val="24"/>
                <w:szCs w:val="24"/>
              </w:rPr>
              <w:t xml:space="preserve">We work in collaboration with expert organisations who represent the communities who we need to reach. </w:t>
            </w:r>
          </w:p>
        </w:tc>
      </w:tr>
    </w:tbl>
    <w:p w14:paraId="7038BD28" w14:textId="77777777" w:rsidR="007963A1" w:rsidRPr="007963A1" w:rsidRDefault="007963A1" w:rsidP="007963A1">
      <w:pPr>
        <w:spacing w:after="0" w:line="276" w:lineRule="auto"/>
        <w:rPr>
          <w:rFonts w:ascii="Arial" w:hAnsi="Arial" w:cs="Arial"/>
          <w:color w:val="000000"/>
          <w:sz w:val="24"/>
          <w:szCs w:val="24"/>
        </w:rPr>
      </w:pPr>
    </w:p>
    <w:p w14:paraId="4BBDA6E9" w14:textId="77777777" w:rsidR="00D76C1E" w:rsidRPr="009B2B06" w:rsidRDefault="00D76C1E" w:rsidP="00D76C1E">
      <w:pPr>
        <w:spacing w:after="0" w:line="276" w:lineRule="auto"/>
        <w:rPr>
          <w:rFonts w:ascii="Arial" w:hAnsi="Arial" w:cs="Arial"/>
          <w:b/>
          <w:color w:val="002060"/>
          <w:sz w:val="24"/>
          <w:szCs w:val="24"/>
        </w:rPr>
      </w:pPr>
      <w:r w:rsidRPr="009B2B06">
        <w:rPr>
          <w:rFonts w:ascii="Arial" w:hAnsi="Arial" w:cs="Arial"/>
          <w:b/>
          <w:color w:val="002060"/>
          <w:sz w:val="24"/>
          <w:szCs w:val="24"/>
        </w:rPr>
        <w:t xml:space="preserve">Equality Outcome </w:t>
      </w:r>
      <w:r>
        <w:rPr>
          <w:rFonts w:ascii="Arial" w:hAnsi="Arial" w:cs="Arial"/>
          <w:b/>
          <w:color w:val="002060"/>
          <w:sz w:val="24"/>
          <w:szCs w:val="24"/>
        </w:rPr>
        <w:t>2</w:t>
      </w:r>
    </w:p>
    <w:p w14:paraId="45B90A64" w14:textId="77777777" w:rsidR="00D76C1E" w:rsidRPr="009B2B06" w:rsidRDefault="00D76C1E" w:rsidP="00D76C1E">
      <w:pPr>
        <w:spacing w:after="0" w:line="276" w:lineRule="auto"/>
        <w:rPr>
          <w:rFonts w:ascii="Arial" w:hAnsi="Arial" w:cs="Arial"/>
          <w:b/>
          <w:color w:val="002060"/>
          <w:sz w:val="24"/>
          <w:szCs w:val="24"/>
        </w:rPr>
      </w:pPr>
    </w:p>
    <w:tbl>
      <w:tblPr>
        <w:tblStyle w:val="TableGrid"/>
        <w:tblW w:w="0" w:type="auto"/>
        <w:tblLook w:val="04A0" w:firstRow="1" w:lastRow="0" w:firstColumn="1" w:lastColumn="0" w:noHBand="0" w:noVBand="1"/>
      </w:tblPr>
      <w:tblGrid>
        <w:gridCol w:w="9016"/>
      </w:tblGrid>
      <w:tr w:rsidR="00D76C1E" w:rsidRPr="009B2B06" w14:paraId="6798F00A" w14:textId="77777777" w:rsidTr="00653709">
        <w:tc>
          <w:tcPr>
            <w:tcW w:w="9016" w:type="dxa"/>
            <w:shd w:val="clear" w:color="auto" w:fill="B4C6E7" w:themeFill="accent5" w:themeFillTint="66"/>
          </w:tcPr>
          <w:p w14:paraId="66D07EAF" w14:textId="77777777" w:rsidR="00D76C1E" w:rsidRPr="009B2B06" w:rsidRDefault="00457698" w:rsidP="00457698">
            <w:pPr>
              <w:rPr>
                <w:rFonts w:ascii="Arial" w:hAnsi="Arial" w:cs="Arial"/>
                <w:b/>
                <w:color w:val="002060"/>
                <w:sz w:val="24"/>
                <w:szCs w:val="24"/>
              </w:rPr>
            </w:pPr>
            <w:r>
              <w:rPr>
                <w:rFonts w:ascii="Arial" w:hAnsi="Arial" w:cs="Arial"/>
                <w:b/>
                <w:color w:val="002060"/>
                <w:sz w:val="24"/>
                <w:szCs w:val="24"/>
              </w:rPr>
              <w:t xml:space="preserve">SCTS is an inclusive employer with a workforce which proportionately reflects the diversity of Scottish society and where employees have an equal opportunity to achieve their full potential. </w:t>
            </w:r>
          </w:p>
        </w:tc>
      </w:tr>
    </w:tbl>
    <w:p w14:paraId="713DA21F" w14:textId="77777777" w:rsidR="0029679A" w:rsidRDefault="0029679A" w:rsidP="0029679A">
      <w:pPr>
        <w:spacing w:after="0" w:line="276" w:lineRule="auto"/>
        <w:rPr>
          <w:rFonts w:ascii="Arial" w:hAnsi="Arial" w:cs="Arial"/>
          <w:color w:val="000000"/>
          <w:sz w:val="24"/>
          <w:szCs w:val="24"/>
        </w:rPr>
      </w:pPr>
    </w:p>
    <w:p w14:paraId="64816E14" w14:textId="77777777" w:rsidR="00DE4B60" w:rsidRDefault="00DE4B60" w:rsidP="00DE4B60">
      <w:pPr>
        <w:spacing w:after="0" w:line="276" w:lineRule="auto"/>
        <w:rPr>
          <w:rFonts w:ascii="Arial" w:hAnsi="Arial" w:cs="Arial"/>
          <w:color w:val="000000"/>
          <w:sz w:val="24"/>
          <w:szCs w:val="24"/>
        </w:rPr>
      </w:pPr>
      <w:r>
        <w:rPr>
          <w:rFonts w:ascii="Arial" w:hAnsi="Arial" w:cs="Arial"/>
          <w:color w:val="000000"/>
          <w:sz w:val="24"/>
          <w:szCs w:val="24"/>
        </w:rPr>
        <w:t>This outcome is focused on:</w:t>
      </w:r>
    </w:p>
    <w:p w14:paraId="5468E7FB" w14:textId="77777777" w:rsidR="00DE4B60" w:rsidRPr="00DE4B60" w:rsidRDefault="00DE4B60" w:rsidP="00DE4B60">
      <w:pPr>
        <w:pStyle w:val="ListParagraph"/>
        <w:numPr>
          <w:ilvl w:val="0"/>
          <w:numId w:val="42"/>
        </w:numPr>
        <w:spacing w:after="0" w:line="276" w:lineRule="auto"/>
        <w:rPr>
          <w:rFonts w:ascii="Arial" w:hAnsi="Arial" w:cs="Arial"/>
          <w:sz w:val="24"/>
          <w:szCs w:val="24"/>
        </w:rPr>
      </w:pPr>
      <w:r w:rsidRPr="00DE4B60">
        <w:rPr>
          <w:rFonts w:ascii="Arial" w:hAnsi="Arial" w:cs="Arial"/>
          <w:sz w:val="24"/>
          <w:szCs w:val="24"/>
        </w:rPr>
        <w:t xml:space="preserve">Black, Asian and minority ethnic people  </w:t>
      </w:r>
    </w:p>
    <w:p w14:paraId="5798658B" w14:textId="77777777" w:rsidR="00DE4B60" w:rsidRPr="00DE4B60" w:rsidRDefault="00457698" w:rsidP="00DE4B60">
      <w:pPr>
        <w:pStyle w:val="ListParagraph"/>
        <w:numPr>
          <w:ilvl w:val="0"/>
          <w:numId w:val="42"/>
        </w:numPr>
        <w:spacing w:after="0" w:line="276" w:lineRule="auto"/>
        <w:rPr>
          <w:rFonts w:ascii="Arial" w:hAnsi="Arial" w:cs="Arial"/>
          <w:sz w:val="24"/>
          <w:szCs w:val="24"/>
        </w:rPr>
      </w:pPr>
      <w:r>
        <w:rPr>
          <w:rFonts w:ascii="Arial" w:hAnsi="Arial" w:cs="Arial"/>
          <w:sz w:val="24"/>
          <w:szCs w:val="24"/>
        </w:rPr>
        <w:t>D</w:t>
      </w:r>
      <w:r w:rsidR="00DE4B60" w:rsidRPr="00DE4B60">
        <w:rPr>
          <w:rFonts w:ascii="Arial" w:hAnsi="Arial" w:cs="Arial"/>
          <w:sz w:val="24"/>
          <w:szCs w:val="24"/>
        </w:rPr>
        <w:t xml:space="preserve">isabled people </w:t>
      </w:r>
    </w:p>
    <w:p w14:paraId="0C7C6BC7" w14:textId="77777777" w:rsidR="00DE4B60" w:rsidRPr="00DE4B60" w:rsidRDefault="00457698" w:rsidP="00DE4B60">
      <w:pPr>
        <w:pStyle w:val="ListParagraph"/>
        <w:numPr>
          <w:ilvl w:val="0"/>
          <w:numId w:val="42"/>
        </w:numPr>
        <w:spacing w:after="0" w:line="276" w:lineRule="auto"/>
        <w:rPr>
          <w:rFonts w:ascii="Arial" w:hAnsi="Arial" w:cs="Arial"/>
          <w:sz w:val="24"/>
          <w:szCs w:val="24"/>
        </w:rPr>
      </w:pPr>
      <w:r>
        <w:rPr>
          <w:rFonts w:ascii="Arial" w:hAnsi="Arial" w:cs="Arial"/>
          <w:sz w:val="24"/>
          <w:szCs w:val="24"/>
        </w:rPr>
        <w:t>N</w:t>
      </w:r>
      <w:r w:rsidR="00DE4B60" w:rsidRPr="00DE4B60">
        <w:rPr>
          <w:rFonts w:ascii="Arial" w:hAnsi="Arial" w:cs="Arial"/>
          <w:sz w:val="24"/>
          <w:szCs w:val="24"/>
        </w:rPr>
        <w:t xml:space="preserve">eurodiverse people </w:t>
      </w:r>
    </w:p>
    <w:p w14:paraId="1C3F6273" w14:textId="77777777" w:rsidR="00DE4B60" w:rsidRPr="00DE4B60" w:rsidRDefault="00457698" w:rsidP="00DE4B60">
      <w:pPr>
        <w:pStyle w:val="ListParagraph"/>
        <w:numPr>
          <w:ilvl w:val="0"/>
          <w:numId w:val="42"/>
        </w:numPr>
        <w:spacing w:after="0" w:line="276" w:lineRule="auto"/>
        <w:rPr>
          <w:rFonts w:ascii="Arial" w:hAnsi="Arial" w:cs="Arial"/>
          <w:color w:val="000000"/>
          <w:sz w:val="24"/>
          <w:szCs w:val="24"/>
        </w:rPr>
      </w:pPr>
      <w:r>
        <w:rPr>
          <w:rFonts w:ascii="Arial" w:hAnsi="Arial" w:cs="Arial"/>
          <w:sz w:val="24"/>
          <w:szCs w:val="24"/>
        </w:rPr>
        <w:t>P</w:t>
      </w:r>
      <w:r w:rsidR="00DE4B60" w:rsidRPr="00DE4B60">
        <w:rPr>
          <w:rFonts w:ascii="Arial" w:hAnsi="Arial" w:cs="Arial"/>
          <w:sz w:val="24"/>
          <w:szCs w:val="24"/>
        </w:rPr>
        <w:t>eople from lower income backgrounds</w:t>
      </w:r>
    </w:p>
    <w:p w14:paraId="46B08F3F" w14:textId="77777777" w:rsidR="00DE4B60" w:rsidRPr="00DE4B60" w:rsidRDefault="00457698" w:rsidP="00DE4B60">
      <w:pPr>
        <w:pStyle w:val="ListParagraph"/>
        <w:numPr>
          <w:ilvl w:val="0"/>
          <w:numId w:val="42"/>
        </w:numPr>
        <w:spacing w:after="0" w:line="276" w:lineRule="auto"/>
        <w:rPr>
          <w:rFonts w:ascii="Arial" w:hAnsi="Arial" w:cs="Arial"/>
          <w:color w:val="000000"/>
          <w:sz w:val="24"/>
          <w:szCs w:val="24"/>
        </w:rPr>
      </w:pPr>
      <w:r>
        <w:rPr>
          <w:rFonts w:ascii="Arial" w:hAnsi="Arial" w:cs="Arial"/>
          <w:sz w:val="24"/>
          <w:szCs w:val="24"/>
        </w:rPr>
        <w:t>E</w:t>
      </w:r>
      <w:r w:rsidR="00DE4B60">
        <w:rPr>
          <w:rFonts w:ascii="Arial" w:hAnsi="Arial" w:cs="Arial"/>
          <w:sz w:val="24"/>
          <w:szCs w:val="24"/>
        </w:rPr>
        <w:t>lderly</w:t>
      </w:r>
      <w:r w:rsidR="00DE4B60" w:rsidRPr="00DE4B60">
        <w:rPr>
          <w:rFonts w:ascii="Arial" w:hAnsi="Arial" w:cs="Arial"/>
          <w:sz w:val="24"/>
          <w:szCs w:val="24"/>
        </w:rPr>
        <w:t xml:space="preserve"> people</w:t>
      </w:r>
    </w:p>
    <w:p w14:paraId="7E7449F0" w14:textId="77777777" w:rsidR="00DE4B60" w:rsidRDefault="00DE4B60" w:rsidP="00DE4B60">
      <w:pPr>
        <w:spacing w:after="0" w:line="276" w:lineRule="auto"/>
        <w:rPr>
          <w:rFonts w:ascii="Arial" w:hAnsi="Arial" w:cs="Arial"/>
          <w:color w:val="000000"/>
          <w:sz w:val="24"/>
          <w:szCs w:val="24"/>
        </w:rPr>
      </w:pPr>
    </w:p>
    <w:tbl>
      <w:tblPr>
        <w:tblStyle w:val="TableGrid"/>
        <w:tblW w:w="9912" w:type="dxa"/>
        <w:tblLook w:val="04A0" w:firstRow="1" w:lastRow="0" w:firstColumn="1" w:lastColumn="0" w:noHBand="0" w:noVBand="1"/>
      </w:tblPr>
      <w:tblGrid>
        <w:gridCol w:w="1555"/>
        <w:gridCol w:w="8357"/>
      </w:tblGrid>
      <w:tr w:rsidR="00DE4B60" w14:paraId="25CD5FF5" w14:textId="77777777" w:rsidTr="00D7260F">
        <w:trPr>
          <w:trHeight w:val="959"/>
        </w:trPr>
        <w:tc>
          <w:tcPr>
            <w:tcW w:w="1555" w:type="dxa"/>
          </w:tcPr>
          <w:p w14:paraId="4E456529" w14:textId="77777777" w:rsidR="00DE4B60" w:rsidRDefault="00DE4B60" w:rsidP="00653709">
            <w:pPr>
              <w:spacing w:line="276" w:lineRule="auto"/>
              <w:rPr>
                <w:rFonts w:ascii="Arial" w:hAnsi="Arial" w:cs="Arial"/>
                <w:color w:val="000000"/>
                <w:sz w:val="24"/>
                <w:szCs w:val="24"/>
              </w:rPr>
            </w:pPr>
            <w:r>
              <w:rPr>
                <w:rFonts w:ascii="Arial" w:hAnsi="Arial" w:cs="Arial"/>
                <w:color w:val="000000"/>
                <w:sz w:val="24"/>
                <w:szCs w:val="24"/>
              </w:rPr>
              <w:t>Supporting Outcomes</w:t>
            </w:r>
          </w:p>
        </w:tc>
        <w:tc>
          <w:tcPr>
            <w:tcW w:w="8357" w:type="dxa"/>
          </w:tcPr>
          <w:p w14:paraId="5746C22A" w14:textId="77777777" w:rsidR="00DE4B60" w:rsidRDefault="00A64B2E" w:rsidP="00653709">
            <w:pPr>
              <w:spacing w:line="276" w:lineRule="auto"/>
              <w:rPr>
                <w:rFonts w:ascii="Arial" w:hAnsi="Arial" w:cs="Arial"/>
                <w:color w:val="000000"/>
                <w:sz w:val="24"/>
                <w:szCs w:val="24"/>
              </w:rPr>
            </w:pPr>
            <w:r>
              <w:rPr>
                <w:rFonts w:ascii="Arial" w:hAnsi="Arial" w:cs="Arial"/>
                <w:sz w:val="24"/>
                <w:szCs w:val="24"/>
              </w:rPr>
              <w:t>Examples of s</w:t>
            </w:r>
            <w:r w:rsidR="00A8214A">
              <w:rPr>
                <w:rFonts w:ascii="Arial" w:hAnsi="Arial" w:cs="Arial"/>
                <w:sz w:val="24"/>
                <w:szCs w:val="24"/>
              </w:rPr>
              <w:t>pecific steps/work streams</w:t>
            </w:r>
            <w:r w:rsidR="00DE4B60" w:rsidRPr="00DE4B60">
              <w:rPr>
                <w:rFonts w:ascii="Arial" w:hAnsi="Arial" w:cs="Arial"/>
                <w:sz w:val="24"/>
                <w:szCs w:val="24"/>
              </w:rPr>
              <w:t xml:space="preserve"> that we need to have fulfilled to achieve equality outcom</w:t>
            </w:r>
            <w:r w:rsidR="00DE4B60" w:rsidRPr="00DE4B60">
              <w:rPr>
                <w:rFonts w:ascii="Arial" w:hAnsi="Arial" w:cs="Arial"/>
                <w:color w:val="000000"/>
                <w:sz w:val="24"/>
                <w:szCs w:val="24"/>
              </w:rPr>
              <w:t>e:</w:t>
            </w:r>
          </w:p>
          <w:p w14:paraId="5093B127" w14:textId="77777777" w:rsidR="00D7260F" w:rsidRDefault="00D7260F" w:rsidP="00D7260F">
            <w:pPr>
              <w:pStyle w:val="ListParagraph"/>
              <w:numPr>
                <w:ilvl w:val="0"/>
                <w:numId w:val="45"/>
              </w:numPr>
              <w:rPr>
                <w:rFonts w:ascii="Arial" w:hAnsi="Arial" w:cs="Arial"/>
                <w:sz w:val="24"/>
                <w:szCs w:val="24"/>
              </w:rPr>
            </w:pPr>
            <w:r w:rsidRPr="00A066C4">
              <w:rPr>
                <w:rFonts w:ascii="Arial" w:hAnsi="Arial" w:cs="Arial"/>
                <w:sz w:val="24"/>
                <w:szCs w:val="24"/>
              </w:rPr>
              <w:t xml:space="preserve">We have more people from underrepresented communities applying for our internal and external vacancies. </w:t>
            </w:r>
          </w:p>
          <w:p w14:paraId="4D001496" w14:textId="77777777" w:rsidR="00D7260F" w:rsidRPr="00A066C4" w:rsidRDefault="00D7260F" w:rsidP="00D7260F">
            <w:pPr>
              <w:pStyle w:val="ListParagraph"/>
              <w:numPr>
                <w:ilvl w:val="0"/>
                <w:numId w:val="45"/>
              </w:numPr>
              <w:rPr>
                <w:rFonts w:ascii="Arial" w:hAnsi="Arial" w:cs="Arial"/>
                <w:sz w:val="24"/>
                <w:szCs w:val="24"/>
              </w:rPr>
            </w:pPr>
            <w:r w:rsidRPr="00A066C4">
              <w:rPr>
                <w:rFonts w:ascii="Arial" w:hAnsi="Arial" w:cs="Arial"/>
                <w:sz w:val="24"/>
                <w:szCs w:val="24"/>
              </w:rPr>
              <w:t>We have evaluated and improved our job design, job evaluation and recruitment systems to remove barriers and bias.</w:t>
            </w:r>
          </w:p>
          <w:p w14:paraId="17229C28" w14:textId="77777777" w:rsidR="00B02AAF" w:rsidRDefault="00D7260F" w:rsidP="00457698">
            <w:pPr>
              <w:pStyle w:val="ListParagraph"/>
              <w:numPr>
                <w:ilvl w:val="0"/>
                <w:numId w:val="45"/>
              </w:numPr>
              <w:spacing w:line="276" w:lineRule="auto"/>
              <w:rPr>
                <w:rFonts w:ascii="Arial" w:hAnsi="Arial" w:cs="Arial"/>
                <w:color w:val="000000"/>
                <w:sz w:val="24"/>
                <w:szCs w:val="24"/>
              </w:rPr>
            </w:pPr>
            <w:r w:rsidRPr="00457698">
              <w:rPr>
                <w:rFonts w:ascii="Arial" w:hAnsi="Arial" w:cs="Arial"/>
                <w:sz w:val="24"/>
                <w:szCs w:val="24"/>
              </w:rPr>
              <w:t>We have worked with partners to create new routes into employment with SCTS, such as Skills Development Scotland, Inclusion Scotland and others.</w:t>
            </w:r>
          </w:p>
        </w:tc>
      </w:tr>
    </w:tbl>
    <w:p w14:paraId="52E70109" w14:textId="77777777" w:rsidR="00B02AAF" w:rsidRDefault="00B02AAF" w:rsidP="00D76C1E">
      <w:pPr>
        <w:spacing w:after="0" w:line="276" w:lineRule="auto"/>
        <w:rPr>
          <w:rFonts w:ascii="Arial" w:hAnsi="Arial" w:cs="Arial"/>
          <w:b/>
          <w:color w:val="002060"/>
          <w:sz w:val="24"/>
          <w:szCs w:val="24"/>
        </w:rPr>
      </w:pPr>
    </w:p>
    <w:p w14:paraId="031F979B" w14:textId="77777777" w:rsidR="00D76C1E" w:rsidRPr="009B2B06" w:rsidRDefault="00D76C1E" w:rsidP="00D76C1E">
      <w:pPr>
        <w:spacing w:after="0" w:line="276" w:lineRule="auto"/>
        <w:rPr>
          <w:rFonts w:ascii="Arial" w:hAnsi="Arial" w:cs="Arial"/>
          <w:b/>
          <w:color w:val="002060"/>
          <w:sz w:val="24"/>
          <w:szCs w:val="24"/>
        </w:rPr>
      </w:pPr>
      <w:r w:rsidRPr="009B2B06">
        <w:rPr>
          <w:rFonts w:ascii="Arial" w:hAnsi="Arial" w:cs="Arial"/>
          <w:b/>
          <w:color w:val="002060"/>
          <w:sz w:val="24"/>
          <w:szCs w:val="24"/>
        </w:rPr>
        <w:t>Equality Outcome 3</w:t>
      </w:r>
    </w:p>
    <w:p w14:paraId="6E07C6E9" w14:textId="77777777" w:rsidR="00D76C1E" w:rsidRPr="009B2B06" w:rsidRDefault="00D76C1E" w:rsidP="00D76C1E">
      <w:pPr>
        <w:spacing w:after="0" w:line="276" w:lineRule="auto"/>
        <w:rPr>
          <w:rFonts w:ascii="Arial" w:hAnsi="Arial" w:cs="Arial"/>
          <w:b/>
          <w:color w:val="002060"/>
          <w:sz w:val="24"/>
          <w:szCs w:val="24"/>
        </w:rPr>
      </w:pPr>
    </w:p>
    <w:tbl>
      <w:tblPr>
        <w:tblStyle w:val="TableGrid"/>
        <w:tblW w:w="0" w:type="auto"/>
        <w:tblLook w:val="04A0" w:firstRow="1" w:lastRow="0" w:firstColumn="1" w:lastColumn="0" w:noHBand="0" w:noVBand="1"/>
      </w:tblPr>
      <w:tblGrid>
        <w:gridCol w:w="9016"/>
      </w:tblGrid>
      <w:tr w:rsidR="00D76C1E" w:rsidRPr="009B2B06" w14:paraId="6F44576D" w14:textId="77777777" w:rsidTr="00653709">
        <w:tc>
          <w:tcPr>
            <w:tcW w:w="9016" w:type="dxa"/>
            <w:shd w:val="clear" w:color="auto" w:fill="B4C6E7" w:themeFill="accent5" w:themeFillTint="66"/>
          </w:tcPr>
          <w:p w14:paraId="3B66BBED" w14:textId="4512686A" w:rsidR="00D76C1E" w:rsidRPr="0082062D" w:rsidRDefault="0082062D" w:rsidP="00A208F0">
            <w:pPr>
              <w:spacing w:after="120" w:line="276" w:lineRule="auto"/>
              <w:rPr>
                <w:rFonts w:ascii="Arial" w:hAnsi="Arial" w:cs="Arial"/>
                <w:b/>
                <w:color w:val="002060"/>
                <w:sz w:val="24"/>
                <w:szCs w:val="24"/>
              </w:rPr>
            </w:pPr>
            <w:r w:rsidRPr="00D551AB">
              <w:rPr>
                <w:rFonts w:ascii="Arial" w:hAnsi="Arial" w:cs="Arial"/>
                <w:b/>
                <w:color w:val="222A35" w:themeColor="text2" w:themeShade="80"/>
                <w:sz w:val="24"/>
                <w:szCs w:val="24"/>
              </w:rPr>
              <w:t xml:space="preserve">SCTS staff are knowledgeable about equality legislation and protected characteristics and treat all </w:t>
            </w:r>
            <w:r w:rsidR="00A208F0">
              <w:rPr>
                <w:rFonts w:ascii="Arial" w:hAnsi="Arial" w:cs="Arial"/>
                <w:b/>
                <w:color w:val="222A35" w:themeColor="text2" w:themeShade="80"/>
                <w:sz w:val="24"/>
                <w:szCs w:val="24"/>
              </w:rPr>
              <w:t>court users</w:t>
            </w:r>
            <w:r w:rsidRPr="00D551AB">
              <w:rPr>
                <w:rFonts w:ascii="Arial" w:hAnsi="Arial" w:cs="Arial"/>
                <w:b/>
                <w:color w:val="222A35" w:themeColor="text2" w:themeShade="80"/>
                <w:sz w:val="24"/>
                <w:szCs w:val="24"/>
              </w:rPr>
              <w:t xml:space="preserve"> and colleagues with dignity and respect. </w:t>
            </w:r>
          </w:p>
        </w:tc>
      </w:tr>
    </w:tbl>
    <w:p w14:paraId="2BDAD2C1" w14:textId="77777777" w:rsidR="00D76C1E" w:rsidRDefault="00D76C1E" w:rsidP="0029679A">
      <w:pPr>
        <w:spacing w:after="0" w:line="276" w:lineRule="auto"/>
        <w:rPr>
          <w:rFonts w:ascii="Arial" w:hAnsi="Arial" w:cs="Arial"/>
          <w:color w:val="000000"/>
          <w:sz w:val="24"/>
          <w:szCs w:val="24"/>
        </w:rPr>
      </w:pPr>
    </w:p>
    <w:p w14:paraId="04D40E28" w14:textId="77777777" w:rsidR="00B02AAF" w:rsidRDefault="00B02AAF" w:rsidP="00B02AAF">
      <w:pPr>
        <w:spacing w:after="0" w:line="276" w:lineRule="auto"/>
        <w:rPr>
          <w:rFonts w:ascii="Arial" w:hAnsi="Arial" w:cs="Arial"/>
          <w:color w:val="000000"/>
          <w:sz w:val="24"/>
          <w:szCs w:val="24"/>
        </w:rPr>
      </w:pPr>
      <w:r>
        <w:rPr>
          <w:rFonts w:ascii="Arial" w:hAnsi="Arial" w:cs="Arial"/>
          <w:color w:val="000000"/>
          <w:sz w:val="24"/>
          <w:szCs w:val="24"/>
        </w:rPr>
        <w:t>This outcome is focused on:</w:t>
      </w:r>
    </w:p>
    <w:p w14:paraId="562FD86A" w14:textId="77777777" w:rsidR="00B02AAF" w:rsidRDefault="00B02AAF" w:rsidP="00B02AAF">
      <w:pPr>
        <w:spacing w:after="0" w:line="276" w:lineRule="auto"/>
        <w:rPr>
          <w:rFonts w:ascii="Arial" w:hAnsi="Arial" w:cs="Arial"/>
          <w:color w:val="000000"/>
          <w:sz w:val="24"/>
          <w:szCs w:val="24"/>
        </w:rPr>
      </w:pPr>
    </w:p>
    <w:p w14:paraId="048E4A14" w14:textId="77777777" w:rsidR="00B02AAF" w:rsidRPr="00DE4B60" w:rsidRDefault="00B02AAF" w:rsidP="00B02AAF">
      <w:pPr>
        <w:pStyle w:val="ListParagraph"/>
        <w:numPr>
          <w:ilvl w:val="0"/>
          <w:numId w:val="42"/>
        </w:numPr>
        <w:spacing w:after="0" w:line="276" w:lineRule="auto"/>
        <w:rPr>
          <w:rFonts w:ascii="Arial" w:hAnsi="Arial" w:cs="Arial"/>
          <w:sz w:val="24"/>
          <w:szCs w:val="24"/>
        </w:rPr>
      </w:pPr>
      <w:r w:rsidRPr="00DE4B60">
        <w:rPr>
          <w:rFonts w:ascii="Arial" w:hAnsi="Arial" w:cs="Arial"/>
          <w:sz w:val="24"/>
          <w:szCs w:val="24"/>
        </w:rPr>
        <w:t xml:space="preserve">Black, Asian and minority ethnic people  </w:t>
      </w:r>
    </w:p>
    <w:p w14:paraId="61BCA67F" w14:textId="77777777" w:rsidR="00B02AAF" w:rsidRPr="00DE4B60" w:rsidRDefault="0082062D" w:rsidP="00B02AAF">
      <w:pPr>
        <w:pStyle w:val="ListParagraph"/>
        <w:numPr>
          <w:ilvl w:val="0"/>
          <w:numId w:val="42"/>
        </w:numPr>
        <w:spacing w:after="0" w:line="276" w:lineRule="auto"/>
        <w:rPr>
          <w:rFonts w:ascii="Arial" w:hAnsi="Arial" w:cs="Arial"/>
          <w:sz w:val="24"/>
          <w:szCs w:val="24"/>
        </w:rPr>
      </w:pPr>
      <w:r>
        <w:rPr>
          <w:rFonts w:ascii="Arial" w:hAnsi="Arial" w:cs="Arial"/>
          <w:sz w:val="24"/>
          <w:szCs w:val="24"/>
        </w:rPr>
        <w:t>D</w:t>
      </w:r>
      <w:r w:rsidR="00B02AAF" w:rsidRPr="00DE4B60">
        <w:rPr>
          <w:rFonts w:ascii="Arial" w:hAnsi="Arial" w:cs="Arial"/>
          <w:sz w:val="24"/>
          <w:szCs w:val="24"/>
        </w:rPr>
        <w:t xml:space="preserve">isabled people </w:t>
      </w:r>
    </w:p>
    <w:p w14:paraId="1D4C500C" w14:textId="77777777" w:rsidR="00B02AAF" w:rsidRPr="00DE4B60" w:rsidRDefault="0082062D" w:rsidP="00B02AAF">
      <w:pPr>
        <w:pStyle w:val="ListParagraph"/>
        <w:numPr>
          <w:ilvl w:val="0"/>
          <w:numId w:val="42"/>
        </w:numPr>
        <w:spacing w:after="0" w:line="276" w:lineRule="auto"/>
        <w:rPr>
          <w:rFonts w:ascii="Arial" w:hAnsi="Arial" w:cs="Arial"/>
          <w:sz w:val="24"/>
          <w:szCs w:val="24"/>
        </w:rPr>
      </w:pPr>
      <w:r>
        <w:rPr>
          <w:rFonts w:ascii="Arial" w:hAnsi="Arial" w:cs="Arial"/>
          <w:sz w:val="24"/>
          <w:szCs w:val="24"/>
        </w:rPr>
        <w:lastRenderedPageBreak/>
        <w:t>N</w:t>
      </w:r>
      <w:r w:rsidR="00B02AAF" w:rsidRPr="00DE4B60">
        <w:rPr>
          <w:rFonts w:ascii="Arial" w:hAnsi="Arial" w:cs="Arial"/>
          <w:sz w:val="24"/>
          <w:szCs w:val="24"/>
        </w:rPr>
        <w:t xml:space="preserve">eurodiverse people </w:t>
      </w:r>
    </w:p>
    <w:p w14:paraId="13A7A425" w14:textId="77777777" w:rsidR="00B02AAF" w:rsidRPr="00DE4B60" w:rsidRDefault="0082062D" w:rsidP="00B02AAF">
      <w:pPr>
        <w:pStyle w:val="ListParagraph"/>
        <w:numPr>
          <w:ilvl w:val="0"/>
          <w:numId w:val="42"/>
        </w:numPr>
        <w:spacing w:after="0" w:line="276" w:lineRule="auto"/>
        <w:rPr>
          <w:rFonts w:ascii="Arial" w:hAnsi="Arial" w:cs="Arial"/>
          <w:color w:val="000000"/>
          <w:sz w:val="24"/>
          <w:szCs w:val="24"/>
        </w:rPr>
      </w:pPr>
      <w:r>
        <w:rPr>
          <w:rFonts w:ascii="Arial" w:hAnsi="Arial" w:cs="Arial"/>
          <w:sz w:val="24"/>
          <w:szCs w:val="24"/>
        </w:rPr>
        <w:t>P</w:t>
      </w:r>
      <w:r w:rsidR="00B02AAF" w:rsidRPr="00DE4B60">
        <w:rPr>
          <w:rFonts w:ascii="Arial" w:hAnsi="Arial" w:cs="Arial"/>
          <w:sz w:val="24"/>
          <w:szCs w:val="24"/>
        </w:rPr>
        <w:t>eople from lower income backgrounds</w:t>
      </w:r>
    </w:p>
    <w:p w14:paraId="2150D35E" w14:textId="70E99FBF" w:rsidR="00B02AAF" w:rsidRPr="00477B09" w:rsidRDefault="0082062D" w:rsidP="00B02AAF">
      <w:pPr>
        <w:pStyle w:val="ListParagraph"/>
        <w:numPr>
          <w:ilvl w:val="0"/>
          <w:numId w:val="42"/>
        </w:numPr>
        <w:spacing w:after="0" w:line="276" w:lineRule="auto"/>
        <w:rPr>
          <w:rFonts w:ascii="Arial" w:hAnsi="Arial" w:cs="Arial"/>
          <w:color w:val="000000"/>
          <w:sz w:val="24"/>
          <w:szCs w:val="24"/>
        </w:rPr>
      </w:pPr>
      <w:r>
        <w:rPr>
          <w:rFonts w:ascii="Arial" w:hAnsi="Arial" w:cs="Arial"/>
          <w:sz w:val="24"/>
          <w:szCs w:val="24"/>
        </w:rPr>
        <w:t>E</w:t>
      </w:r>
      <w:r w:rsidR="00B02AAF">
        <w:rPr>
          <w:rFonts w:ascii="Arial" w:hAnsi="Arial" w:cs="Arial"/>
          <w:sz w:val="24"/>
          <w:szCs w:val="24"/>
        </w:rPr>
        <w:t>lderly</w:t>
      </w:r>
      <w:r w:rsidR="00B02AAF" w:rsidRPr="00DE4B60">
        <w:rPr>
          <w:rFonts w:ascii="Arial" w:hAnsi="Arial" w:cs="Arial"/>
          <w:sz w:val="24"/>
          <w:szCs w:val="24"/>
        </w:rPr>
        <w:t xml:space="preserve"> people</w:t>
      </w:r>
    </w:p>
    <w:p w14:paraId="4DA257B9" w14:textId="77777777" w:rsidR="00477B09" w:rsidRPr="00DE4B60" w:rsidRDefault="00477B09" w:rsidP="00477B09">
      <w:pPr>
        <w:pStyle w:val="ListParagraph"/>
        <w:spacing w:after="0" w:line="276" w:lineRule="auto"/>
        <w:rPr>
          <w:rFonts w:ascii="Arial" w:hAnsi="Arial" w:cs="Arial"/>
          <w:color w:val="000000"/>
          <w:sz w:val="24"/>
          <w:szCs w:val="24"/>
        </w:rPr>
      </w:pPr>
    </w:p>
    <w:tbl>
      <w:tblPr>
        <w:tblStyle w:val="TableGrid"/>
        <w:tblW w:w="9516" w:type="dxa"/>
        <w:tblLook w:val="04A0" w:firstRow="1" w:lastRow="0" w:firstColumn="1" w:lastColumn="0" w:noHBand="0" w:noVBand="1"/>
      </w:tblPr>
      <w:tblGrid>
        <w:gridCol w:w="1696"/>
        <w:gridCol w:w="7820"/>
      </w:tblGrid>
      <w:tr w:rsidR="00B02AAF" w14:paraId="39397838" w14:textId="77777777" w:rsidTr="00D7260F">
        <w:trPr>
          <w:trHeight w:val="1011"/>
        </w:trPr>
        <w:tc>
          <w:tcPr>
            <w:tcW w:w="1696" w:type="dxa"/>
          </w:tcPr>
          <w:p w14:paraId="34C99245" w14:textId="77777777" w:rsidR="00B02AAF" w:rsidRDefault="00B02AAF" w:rsidP="00653709">
            <w:pPr>
              <w:spacing w:line="276" w:lineRule="auto"/>
              <w:rPr>
                <w:rFonts w:ascii="Arial" w:hAnsi="Arial" w:cs="Arial"/>
                <w:color w:val="000000"/>
                <w:sz w:val="24"/>
                <w:szCs w:val="24"/>
              </w:rPr>
            </w:pPr>
            <w:r>
              <w:rPr>
                <w:rFonts w:ascii="Arial" w:hAnsi="Arial" w:cs="Arial"/>
                <w:color w:val="000000"/>
                <w:sz w:val="24"/>
                <w:szCs w:val="24"/>
              </w:rPr>
              <w:t>Supporting Outcomes</w:t>
            </w:r>
          </w:p>
        </w:tc>
        <w:tc>
          <w:tcPr>
            <w:tcW w:w="7820" w:type="dxa"/>
          </w:tcPr>
          <w:p w14:paraId="33FD21BB" w14:textId="77777777" w:rsidR="00B02AAF" w:rsidRPr="00B02AAF" w:rsidRDefault="00A64B2E" w:rsidP="00B02AAF">
            <w:pPr>
              <w:spacing w:line="276" w:lineRule="auto"/>
              <w:rPr>
                <w:rFonts w:ascii="Arial" w:hAnsi="Arial" w:cs="Arial"/>
                <w:color w:val="000000"/>
                <w:sz w:val="24"/>
                <w:szCs w:val="24"/>
              </w:rPr>
            </w:pPr>
            <w:r>
              <w:rPr>
                <w:rFonts w:ascii="Arial" w:hAnsi="Arial" w:cs="Arial"/>
                <w:sz w:val="24"/>
                <w:szCs w:val="24"/>
              </w:rPr>
              <w:t>Examples of s</w:t>
            </w:r>
            <w:r w:rsidR="00B02AAF" w:rsidRPr="00DE4B60">
              <w:rPr>
                <w:rFonts w:ascii="Arial" w:hAnsi="Arial" w:cs="Arial"/>
                <w:sz w:val="24"/>
                <w:szCs w:val="24"/>
              </w:rPr>
              <w:t>pecific steps/</w:t>
            </w:r>
            <w:r w:rsidR="00A8214A">
              <w:rPr>
                <w:rFonts w:ascii="Arial" w:hAnsi="Arial" w:cs="Arial"/>
                <w:sz w:val="24"/>
                <w:szCs w:val="24"/>
              </w:rPr>
              <w:t>work streams</w:t>
            </w:r>
            <w:r w:rsidR="00B02AAF" w:rsidRPr="00DE4B60">
              <w:rPr>
                <w:rFonts w:ascii="Arial" w:hAnsi="Arial" w:cs="Arial"/>
                <w:sz w:val="24"/>
                <w:szCs w:val="24"/>
              </w:rPr>
              <w:t xml:space="preserve"> that we need to have fulfilled to achieve equality outcom</w:t>
            </w:r>
            <w:r w:rsidR="00B02AAF" w:rsidRPr="00DE4B60">
              <w:rPr>
                <w:rFonts w:ascii="Arial" w:hAnsi="Arial" w:cs="Arial"/>
                <w:color w:val="000000"/>
                <w:sz w:val="24"/>
                <w:szCs w:val="24"/>
              </w:rPr>
              <w:t>e:</w:t>
            </w:r>
          </w:p>
          <w:p w14:paraId="1103D369" w14:textId="77777777" w:rsidR="00D7260F" w:rsidRDefault="00D7260F" w:rsidP="00036A7F">
            <w:pPr>
              <w:pStyle w:val="ListParagraph"/>
              <w:numPr>
                <w:ilvl w:val="0"/>
                <w:numId w:val="46"/>
              </w:numPr>
              <w:spacing w:after="120" w:line="276" w:lineRule="auto"/>
              <w:rPr>
                <w:rFonts w:ascii="Arial" w:hAnsi="Arial" w:cs="Arial"/>
                <w:sz w:val="24"/>
                <w:szCs w:val="24"/>
              </w:rPr>
            </w:pPr>
            <w:r w:rsidRPr="004478FA">
              <w:rPr>
                <w:rFonts w:ascii="Arial" w:hAnsi="Arial" w:cs="Arial"/>
                <w:sz w:val="24"/>
                <w:szCs w:val="24"/>
              </w:rPr>
              <w:t>We have raised awareness on equality, diversity and inclusion within the organisation.</w:t>
            </w:r>
          </w:p>
          <w:p w14:paraId="5AD219C4" w14:textId="77777777" w:rsidR="00D7260F" w:rsidRPr="00BE6291" w:rsidRDefault="00D7260F" w:rsidP="00036A7F">
            <w:pPr>
              <w:pStyle w:val="ListParagraph"/>
              <w:numPr>
                <w:ilvl w:val="0"/>
                <w:numId w:val="46"/>
              </w:numPr>
              <w:rPr>
                <w:rFonts w:ascii="Arial" w:hAnsi="Arial" w:cs="Arial"/>
                <w:sz w:val="24"/>
                <w:szCs w:val="24"/>
              </w:rPr>
            </w:pPr>
            <w:r w:rsidRPr="00BE6291">
              <w:rPr>
                <w:rFonts w:ascii="Arial" w:hAnsi="Arial" w:cs="Arial"/>
                <w:sz w:val="24"/>
                <w:szCs w:val="24"/>
              </w:rPr>
              <w:t>Information on reasonable adjustments is available to all employees</w:t>
            </w:r>
            <w:r>
              <w:rPr>
                <w:rFonts w:ascii="Arial" w:hAnsi="Arial" w:cs="Arial"/>
                <w:sz w:val="24"/>
                <w:szCs w:val="24"/>
              </w:rPr>
              <w:t>.</w:t>
            </w:r>
          </w:p>
          <w:p w14:paraId="49335E00" w14:textId="77777777" w:rsidR="00036A7F" w:rsidRDefault="00036A7F" w:rsidP="00036A7F">
            <w:pPr>
              <w:pStyle w:val="ListParagraph"/>
              <w:numPr>
                <w:ilvl w:val="0"/>
                <w:numId w:val="46"/>
              </w:numPr>
              <w:rPr>
                <w:rFonts w:ascii="Arial" w:hAnsi="Arial" w:cs="Arial"/>
                <w:sz w:val="24"/>
                <w:szCs w:val="24"/>
              </w:rPr>
            </w:pPr>
            <w:r w:rsidRPr="00BE6291">
              <w:rPr>
                <w:rFonts w:ascii="Arial" w:hAnsi="Arial" w:cs="Arial"/>
                <w:sz w:val="24"/>
                <w:szCs w:val="24"/>
              </w:rPr>
              <w:t>We have developed the new people strategy with equality and human rights at its heart and setting out our EDI intentions.</w:t>
            </w:r>
          </w:p>
          <w:p w14:paraId="52AA121F" w14:textId="77777777" w:rsidR="00036A7F" w:rsidRDefault="00036A7F" w:rsidP="00036A7F">
            <w:pPr>
              <w:pStyle w:val="ListParagraph"/>
              <w:numPr>
                <w:ilvl w:val="0"/>
                <w:numId w:val="46"/>
              </w:numPr>
              <w:rPr>
                <w:rFonts w:ascii="Arial" w:hAnsi="Arial" w:cs="Arial"/>
                <w:sz w:val="24"/>
                <w:szCs w:val="24"/>
              </w:rPr>
            </w:pPr>
            <w:r w:rsidRPr="004478FA">
              <w:rPr>
                <w:rFonts w:ascii="Arial" w:hAnsi="Arial" w:cs="Arial"/>
                <w:sz w:val="24"/>
                <w:szCs w:val="24"/>
              </w:rPr>
              <w:t>We have increased the completion rate of mandatory Equality and Unconscious Bias training for staff.</w:t>
            </w:r>
          </w:p>
          <w:p w14:paraId="61860D38" w14:textId="77777777" w:rsidR="00036A7F" w:rsidRDefault="00036A7F" w:rsidP="00036A7F">
            <w:pPr>
              <w:pStyle w:val="ListParagraph"/>
              <w:numPr>
                <w:ilvl w:val="0"/>
                <w:numId w:val="46"/>
              </w:numPr>
              <w:rPr>
                <w:rFonts w:ascii="Arial" w:hAnsi="Arial" w:cs="Arial"/>
                <w:sz w:val="24"/>
                <w:szCs w:val="24"/>
              </w:rPr>
            </w:pPr>
            <w:r w:rsidRPr="005D568D">
              <w:rPr>
                <w:rFonts w:ascii="Arial" w:hAnsi="Arial" w:cs="Arial"/>
                <w:sz w:val="24"/>
                <w:szCs w:val="24"/>
              </w:rPr>
              <w:t>A communication and compliance framework has been developed to ensure regular communication and reminders are in place advising employees of the importance and need to complete the mandatory E-Learning.</w:t>
            </w:r>
          </w:p>
          <w:p w14:paraId="6EB61500" w14:textId="77777777" w:rsidR="00036A7F" w:rsidRDefault="00036A7F" w:rsidP="00036A7F">
            <w:pPr>
              <w:pStyle w:val="ListParagraph"/>
              <w:numPr>
                <w:ilvl w:val="0"/>
                <w:numId w:val="46"/>
              </w:numPr>
              <w:rPr>
                <w:rFonts w:ascii="Arial" w:hAnsi="Arial" w:cs="Arial"/>
                <w:sz w:val="24"/>
                <w:szCs w:val="24"/>
              </w:rPr>
            </w:pPr>
            <w:r>
              <w:rPr>
                <w:rFonts w:ascii="Arial" w:hAnsi="Arial" w:cs="Arial"/>
                <w:sz w:val="24"/>
                <w:szCs w:val="24"/>
              </w:rPr>
              <w:t>We have</w:t>
            </w:r>
            <w:r w:rsidRPr="001B3B76">
              <w:rPr>
                <w:rFonts w:ascii="Arial" w:hAnsi="Arial" w:cs="Arial"/>
                <w:sz w:val="24"/>
                <w:szCs w:val="24"/>
              </w:rPr>
              <w:t xml:space="preserve"> impro</w:t>
            </w:r>
            <w:r>
              <w:rPr>
                <w:rFonts w:ascii="Arial" w:hAnsi="Arial" w:cs="Arial"/>
                <w:sz w:val="24"/>
                <w:szCs w:val="24"/>
              </w:rPr>
              <w:t>ved</w:t>
            </w:r>
            <w:r w:rsidRPr="001B3B76">
              <w:rPr>
                <w:rFonts w:ascii="Arial" w:hAnsi="Arial" w:cs="Arial"/>
                <w:sz w:val="24"/>
                <w:szCs w:val="24"/>
              </w:rPr>
              <w:t xml:space="preserve"> our staff involvement and representation in the EDI agenda.  </w:t>
            </w:r>
            <w:r>
              <w:rPr>
                <w:rFonts w:ascii="Arial" w:hAnsi="Arial" w:cs="Arial"/>
                <w:sz w:val="24"/>
                <w:szCs w:val="24"/>
              </w:rPr>
              <w:t>(activities around local partnership framework / ambassadors)</w:t>
            </w:r>
          </w:p>
          <w:p w14:paraId="5A50A446" w14:textId="77777777" w:rsidR="00036A7F" w:rsidRPr="00036A7F" w:rsidRDefault="00036A7F" w:rsidP="00036A7F">
            <w:pPr>
              <w:pStyle w:val="ListParagraph"/>
              <w:numPr>
                <w:ilvl w:val="0"/>
                <w:numId w:val="46"/>
              </w:numPr>
              <w:rPr>
                <w:rFonts w:ascii="Arial" w:hAnsi="Arial" w:cs="Arial"/>
                <w:sz w:val="24"/>
                <w:szCs w:val="24"/>
              </w:rPr>
            </w:pPr>
            <w:r>
              <w:rPr>
                <w:rFonts w:ascii="Arial" w:hAnsi="Arial" w:cs="Arial"/>
                <w:sz w:val="24"/>
                <w:szCs w:val="24"/>
              </w:rPr>
              <w:t>We have set up organisational equality KPIs and these are included in the HR measures report provided quarterly to the People Committee and the SCTS Board.</w:t>
            </w:r>
          </w:p>
          <w:p w14:paraId="62BAF442" w14:textId="77777777" w:rsidR="00B02AAF" w:rsidRPr="00B02AAF" w:rsidRDefault="00B02AAF" w:rsidP="00B02AAF">
            <w:pPr>
              <w:spacing w:line="276" w:lineRule="auto"/>
              <w:rPr>
                <w:rFonts w:ascii="Arial" w:hAnsi="Arial" w:cs="Arial"/>
                <w:color w:val="000000"/>
                <w:sz w:val="24"/>
                <w:szCs w:val="24"/>
              </w:rPr>
            </w:pPr>
          </w:p>
        </w:tc>
      </w:tr>
    </w:tbl>
    <w:p w14:paraId="1AD1E5D6" w14:textId="77777777" w:rsidR="00477B09" w:rsidRDefault="00477B09" w:rsidP="0029679A">
      <w:pPr>
        <w:spacing w:after="0" w:line="276" w:lineRule="auto"/>
        <w:rPr>
          <w:rFonts w:ascii="Arial" w:hAnsi="Arial" w:cs="Arial"/>
          <w:color w:val="000000"/>
          <w:sz w:val="24"/>
          <w:szCs w:val="24"/>
        </w:rPr>
      </w:pPr>
    </w:p>
    <w:p w14:paraId="6CC5D9ED" w14:textId="2AB27226" w:rsidR="0029679A" w:rsidRPr="00154862" w:rsidRDefault="0029679A" w:rsidP="0029679A">
      <w:pPr>
        <w:spacing w:after="0" w:line="276" w:lineRule="auto"/>
        <w:rPr>
          <w:rFonts w:ascii="Arial" w:hAnsi="Arial" w:cs="Arial"/>
          <w:color w:val="000000"/>
          <w:sz w:val="24"/>
          <w:szCs w:val="24"/>
        </w:rPr>
      </w:pPr>
      <w:r>
        <w:rPr>
          <w:rFonts w:cs="Arial"/>
          <w:b/>
          <w:noProof/>
          <w:color w:val="948A54"/>
          <w:sz w:val="28"/>
          <w:szCs w:val="48"/>
          <w:lang w:eastAsia="en-GB"/>
        </w:rPr>
        <mc:AlternateContent>
          <mc:Choice Requires="wps">
            <w:drawing>
              <wp:inline distT="0" distB="0" distL="0" distR="0" wp14:anchorId="64ABE18F" wp14:editId="30F91C3E">
                <wp:extent cx="5246370" cy="523875"/>
                <wp:effectExtent l="9525" t="6350" r="11430" b="12700"/>
                <wp:docPr id="118" name="Rounded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35A77" w14:textId="77777777" w:rsidR="00A775C5" w:rsidRDefault="00A775C5" w:rsidP="0029679A">
                            <w:pPr>
                              <w:spacing w:after="0" w:line="240" w:lineRule="auto"/>
                              <w:rPr>
                                <w:rFonts w:cs="Arial"/>
                                <w:b/>
                                <w:color w:val="FFFFFF"/>
                                <w:sz w:val="28"/>
                                <w:szCs w:val="28"/>
                              </w:rPr>
                            </w:pPr>
                            <w:r>
                              <w:rPr>
                                <w:rFonts w:ascii="Arial" w:hAnsi="Arial" w:cs="Arial"/>
                                <w:b/>
                                <w:color w:val="FFFFFF"/>
                                <w:sz w:val="28"/>
                                <w:szCs w:val="28"/>
                              </w:rPr>
                              <w:t>8</w:t>
                            </w:r>
                            <w:r w:rsidRPr="009153B2">
                              <w:rPr>
                                <w:rFonts w:ascii="Arial" w:hAnsi="Arial" w:cs="Arial"/>
                                <w:b/>
                                <w:color w:val="FFFFFF"/>
                                <w:sz w:val="28"/>
                                <w:szCs w:val="28"/>
                              </w:rPr>
                              <w:t xml:space="preserve">. </w:t>
                            </w:r>
                            <w:r>
                              <w:rPr>
                                <w:rFonts w:ascii="Arial" w:hAnsi="Arial" w:cs="Arial"/>
                                <w:b/>
                                <w:color w:val="FFFFFF"/>
                                <w:sz w:val="28"/>
                                <w:szCs w:val="28"/>
                              </w:rPr>
                              <w:t>Going Forward</w:t>
                            </w:r>
                          </w:p>
                        </w:txbxContent>
                      </wps:txbx>
                      <wps:bodyPr rot="0" vert="horz" wrap="square" lIns="91440" tIns="45720" rIns="91440" bIns="45720" anchor="t" anchorCtr="0">
                        <a:noAutofit/>
                      </wps:bodyPr>
                    </wps:wsp>
                  </a:graphicData>
                </a:graphic>
              </wp:inline>
            </w:drawing>
          </mc:Choice>
          <mc:Fallback>
            <w:pict>
              <v:roundrect w14:anchorId="64ABE18F" id="Rounded Rectangle 118" o:spid="_x0000_s1034"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" fillcolor="navy" strokeweight=".26mm">
                <v:stroke joinstyle="miter" endcap="square"/>
                <v:textbox>
                  <w:txbxContent>
                    <w:p w14:paraId="01A35A77" w14:textId="77777777" w:rsidR="00A775C5" w:rsidRDefault="00A775C5" w:rsidP="0029679A">
                      <w:pPr>
                        <w:spacing w:after="0" w:line="240" w:lineRule="auto"/>
                        <w:rPr>
                          <w:rFonts w:cs="Arial"/>
                          <w:b/>
                          <w:color w:val="FFFFFF"/>
                          <w:sz w:val="28"/>
                          <w:szCs w:val="28"/>
                        </w:rPr>
                      </w:pPr>
                      <w:r>
                        <w:rPr>
                          <w:rFonts w:ascii="Arial" w:hAnsi="Arial" w:cs="Arial"/>
                          <w:b/>
                          <w:color w:val="FFFFFF"/>
                          <w:sz w:val="28"/>
                          <w:szCs w:val="28"/>
                        </w:rPr>
                        <w:t>8</w:t>
                      </w:r>
                      <w:r w:rsidRPr="009153B2">
                        <w:rPr>
                          <w:rFonts w:ascii="Arial" w:hAnsi="Arial" w:cs="Arial"/>
                          <w:b/>
                          <w:color w:val="FFFFFF"/>
                          <w:sz w:val="28"/>
                          <w:szCs w:val="28"/>
                        </w:rPr>
                        <w:t xml:space="preserve">. </w:t>
                      </w:r>
                      <w:r>
                        <w:rPr>
                          <w:rFonts w:ascii="Arial" w:hAnsi="Arial" w:cs="Arial"/>
                          <w:b/>
                          <w:color w:val="FFFFFF"/>
                          <w:sz w:val="28"/>
                          <w:szCs w:val="28"/>
                        </w:rPr>
                        <w:t>Going Forward</w:t>
                      </w:r>
                    </w:p>
                  </w:txbxContent>
                </v:textbox>
                <w10:anchorlock/>
              </v:roundrect>
            </w:pict>
          </mc:Fallback>
        </mc:AlternateContent>
      </w:r>
    </w:p>
    <w:p w14:paraId="7D465447" w14:textId="77777777" w:rsidR="0029679A" w:rsidRDefault="0029679A" w:rsidP="0029679A">
      <w:pPr>
        <w:spacing w:after="120"/>
        <w:rPr>
          <w:color w:val="000000"/>
        </w:rPr>
      </w:pPr>
    </w:p>
    <w:p w14:paraId="0E1C1950" w14:textId="3A9814E9" w:rsidR="00E9597B" w:rsidRPr="00863955" w:rsidRDefault="00731983" w:rsidP="0082062D">
      <w:pPr>
        <w:spacing w:after="120"/>
        <w:jc w:val="both"/>
        <w:rPr>
          <w:rFonts w:ascii="Arial" w:hAnsi="Arial" w:cs="Arial"/>
          <w:color w:val="000000"/>
          <w:sz w:val="24"/>
          <w:szCs w:val="24"/>
        </w:rPr>
      </w:pPr>
      <w:r w:rsidRPr="00E54CD8">
        <w:rPr>
          <w:rFonts w:ascii="Arial" w:hAnsi="Arial" w:cs="Arial"/>
          <w:color w:val="000000"/>
          <w:sz w:val="24"/>
          <w:szCs w:val="24"/>
        </w:rPr>
        <w:t xml:space="preserve">We will continue to focus on equality, diversity and inclusion during this new reporting period. Activities and action plans will be mainstreamed into the wider work of the organisation ensuring that equality </w:t>
      </w:r>
      <w:r w:rsidR="00A208F0">
        <w:rPr>
          <w:rFonts w:ascii="Arial" w:hAnsi="Arial" w:cs="Arial"/>
          <w:color w:val="000000"/>
          <w:sz w:val="24"/>
          <w:szCs w:val="24"/>
        </w:rPr>
        <w:t>underpins</w:t>
      </w:r>
      <w:r w:rsidRPr="00E54CD8">
        <w:rPr>
          <w:rFonts w:ascii="Arial" w:hAnsi="Arial" w:cs="Arial"/>
          <w:color w:val="000000"/>
          <w:sz w:val="24"/>
          <w:szCs w:val="24"/>
        </w:rPr>
        <w:t xml:space="preserve"> the work that we do. Looking forward, we acknowledge </w:t>
      </w:r>
      <w:r w:rsidR="00E54CD8" w:rsidRPr="00E54CD8">
        <w:rPr>
          <w:rFonts w:ascii="Arial" w:hAnsi="Arial" w:cs="Arial"/>
          <w:sz w:val="24"/>
          <w:szCs w:val="24"/>
        </w:rPr>
        <w:t>there is further work to be done in relation to mainstreaming and advancing our equalities duties as a public service provider.</w:t>
      </w:r>
    </w:p>
    <w:p w14:paraId="6703CCBB" w14:textId="77777777" w:rsidR="00E9597B" w:rsidRPr="001E3A62" w:rsidRDefault="000D02A4" w:rsidP="0082062D">
      <w:pPr>
        <w:widowControl w:val="0"/>
        <w:spacing w:line="276" w:lineRule="auto"/>
        <w:jc w:val="both"/>
        <w:rPr>
          <w:rFonts w:ascii="Arial" w:hAnsi="Arial" w:cs="Arial"/>
          <w:b/>
          <w:bCs/>
          <w:color w:val="1F4E79" w:themeColor="accent1" w:themeShade="80"/>
          <w:sz w:val="24"/>
          <w:szCs w:val="24"/>
        </w:rPr>
      </w:pPr>
      <w:r>
        <w:rPr>
          <w:rFonts w:ascii="Arial" w:hAnsi="Arial" w:cs="Arial"/>
          <w:b/>
          <w:bCs/>
          <w:color w:val="1F4E79" w:themeColor="accent1" w:themeShade="80"/>
          <w:sz w:val="24"/>
          <w:szCs w:val="24"/>
        </w:rPr>
        <w:t>A Diverse Nation and O</w:t>
      </w:r>
      <w:r w:rsidR="00E9597B" w:rsidRPr="001E3A62">
        <w:rPr>
          <w:rFonts w:ascii="Arial" w:hAnsi="Arial" w:cs="Arial"/>
          <w:b/>
          <w:bCs/>
          <w:color w:val="1F4E79" w:themeColor="accent1" w:themeShade="80"/>
          <w:sz w:val="24"/>
          <w:szCs w:val="24"/>
        </w:rPr>
        <w:t xml:space="preserve">rganisation </w:t>
      </w:r>
    </w:p>
    <w:p w14:paraId="17D20464" w14:textId="77777777" w:rsidR="00E9597B" w:rsidRPr="00863955" w:rsidRDefault="00E9597B" w:rsidP="0082062D">
      <w:pPr>
        <w:widowControl w:val="0"/>
        <w:spacing w:after="20" w:line="276" w:lineRule="auto"/>
        <w:jc w:val="both"/>
        <w:rPr>
          <w:rFonts w:ascii="Arial" w:hAnsi="Arial" w:cs="Arial"/>
          <w:sz w:val="24"/>
          <w:szCs w:val="24"/>
        </w:rPr>
      </w:pPr>
      <w:r w:rsidRPr="00863955">
        <w:rPr>
          <w:rFonts w:ascii="Arial" w:hAnsi="Arial" w:cs="Arial"/>
          <w:sz w:val="24"/>
          <w:szCs w:val="24"/>
        </w:rPr>
        <w:t xml:space="preserve">As the range of services we administer has grown in recent years, the diversity of the organisation has changed too.  The justice system must reflect the society that it serves – and for it to do so we must ensure that SCTS remains a great place for people from all walks of life to work. Our approach to workforce planning will continue to develop so that we can offer attractive careers – balancing flexibility, mobility and opportunities </w:t>
      </w:r>
      <w:r w:rsidR="00E806B8">
        <w:rPr>
          <w:rFonts w:ascii="Arial" w:hAnsi="Arial" w:cs="Arial"/>
          <w:sz w:val="24"/>
          <w:szCs w:val="24"/>
        </w:rPr>
        <w:t xml:space="preserve">for our employees </w:t>
      </w:r>
      <w:r w:rsidRPr="00863955">
        <w:rPr>
          <w:rFonts w:ascii="Arial" w:hAnsi="Arial" w:cs="Arial"/>
          <w:sz w:val="24"/>
          <w:szCs w:val="24"/>
        </w:rPr>
        <w:t>to develop.</w:t>
      </w:r>
    </w:p>
    <w:p w14:paraId="6EFF3DBA" w14:textId="77777777" w:rsidR="00E9597B" w:rsidRPr="00863955" w:rsidRDefault="00E9597B" w:rsidP="0082062D">
      <w:pPr>
        <w:widowControl w:val="0"/>
        <w:spacing w:after="20" w:line="276" w:lineRule="auto"/>
        <w:jc w:val="both"/>
        <w:rPr>
          <w:rFonts w:ascii="Arial" w:hAnsi="Arial" w:cs="Arial"/>
          <w:sz w:val="24"/>
          <w:szCs w:val="24"/>
        </w:rPr>
      </w:pPr>
      <w:r w:rsidRPr="00863955">
        <w:rPr>
          <w:rFonts w:ascii="Arial" w:hAnsi="Arial" w:cs="Arial"/>
          <w:sz w:val="24"/>
          <w:szCs w:val="24"/>
        </w:rPr>
        <w:t>  </w:t>
      </w:r>
    </w:p>
    <w:p w14:paraId="50EFFAC3" w14:textId="77777777" w:rsidR="00E9597B" w:rsidRPr="00863955" w:rsidRDefault="00E9597B" w:rsidP="0082062D">
      <w:pPr>
        <w:widowControl w:val="0"/>
        <w:spacing w:after="20" w:line="276" w:lineRule="auto"/>
        <w:jc w:val="both"/>
        <w:rPr>
          <w:rFonts w:ascii="Arial" w:hAnsi="Arial" w:cs="Arial"/>
          <w:sz w:val="24"/>
          <w:szCs w:val="24"/>
        </w:rPr>
      </w:pPr>
      <w:r w:rsidRPr="00863955">
        <w:rPr>
          <w:rFonts w:ascii="Arial" w:hAnsi="Arial" w:cs="Arial"/>
          <w:sz w:val="24"/>
          <w:szCs w:val="24"/>
        </w:rPr>
        <w:t xml:space="preserve">It is only by maintaining a skilled, engaged and diverse workforce that we can provide a high-quality, innovative and compassionate service – recognising that, behind every </w:t>
      </w:r>
      <w:r w:rsidRPr="00863955">
        <w:rPr>
          <w:rFonts w:ascii="Arial" w:hAnsi="Arial" w:cs="Arial"/>
          <w:sz w:val="24"/>
          <w:szCs w:val="24"/>
        </w:rPr>
        <w:lastRenderedPageBreak/>
        <w:t>case, there are individuals with their own expectations and needs.  Our work to improve the service provided to the most vulnerable people in the system will continue – backed up by the development of a trauma-informed workforce, able to appropriately respond and support the broad range of people who find themselves involved in the system – often through no fault of their own.</w:t>
      </w:r>
    </w:p>
    <w:p w14:paraId="2173DDCA" w14:textId="77777777" w:rsidR="00C93154" w:rsidRPr="001E3A62" w:rsidRDefault="000D02A4" w:rsidP="0082062D">
      <w:pPr>
        <w:widowControl w:val="0"/>
        <w:spacing w:before="240"/>
        <w:jc w:val="both"/>
        <w:rPr>
          <w:rFonts w:ascii="Arial" w:hAnsi="Arial" w:cs="Arial"/>
          <w:b/>
          <w:bCs/>
          <w:color w:val="1F4E79" w:themeColor="accent1" w:themeShade="80"/>
          <w:sz w:val="24"/>
          <w:szCs w:val="24"/>
        </w:rPr>
      </w:pPr>
      <w:r>
        <w:rPr>
          <w:rFonts w:ascii="Arial" w:hAnsi="Arial" w:cs="Arial"/>
          <w:b/>
          <w:bCs/>
          <w:color w:val="1F4E79" w:themeColor="accent1" w:themeShade="80"/>
          <w:sz w:val="24"/>
          <w:szCs w:val="24"/>
        </w:rPr>
        <w:t>Scotland 2023 and B</w:t>
      </w:r>
      <w:r w:rsidR="00C93154" w:rsidRPr="001E3A62">
        <w:rPr>
          <w:rFonts w:ascii="Arial" w:hAnsi="Arial" w:cs="Arial"/>
          <w:b/>
          <w:bCs/>
          <w:color w:val="1F4E79" w:themeColor="accent1" w:themeShade="80"/>
          <w:sz w:val="24"/>
          <w:szCs w:val="24"/>
        </w:rPr>
        <w:t>eyond</w:t>
      </w:r>
    </w:p>
    <w:p w14:paraId="751044C7" w14:textId="77777777" w:rsidR="00C93154" w:rsidRPr="001E3A62" w:rsidRDefault="00C93154" w:rsidP="0082062D">
      <w:pPr>
        <w:widowControl w:val="0"/>
        <w:spacing w:line="276" w:lineRule="auto"/>
        <w:jc w:val="both"/>
        <w:rPr>
          <w:rFonts w:ascii="Arial" w:hAnsi="Arial" w:cs="Arial"/>
          <w:sz w:val="24"/>
          <w:szCs w:val="24"/>
        </w:rPr>
      </w:pPr>
      <w:r w:rsidRPr="001E3A62">
        <w:rPr>
          <w:rFonts w:ascii="Arial" w:hAnsi="Arial" w:cs="Arial"/>
          <w:sz w:val="24"/>
          <w:szCs w:val="24"/>
        </w:rPr>
        <w:t xml:space="preserve">The values that sit at the core of Scotland’s National Performance Framework are that – </w:t>
      </w:r>
      <w:r w:rsidRPr="001E3A62">
        <w:rPr>
          <w:rFonts w:ascii="Arial" w:hAnsi="Arial" w:cs="Arial"/>
          <w:b/>
          <w:bCs/>
          <w:i/>
          <w:iCs/>
          <w:sz w:val="24"/>
          <w:szCs w:val="24"/>
        </w:rPr>
        <w:t>'We are a society which treats all our people with kindness, dignity and compassion, respects the rule of law, and acts in an open and transparent way</w:t>
      </w:r>
      <w:r w:rsidRPr="001E3A62">
        <w:rPr>
          <w:rFonts w:ascii="Arial" w:hAnsi="Arial" w:cs="Arial"/>
          <w:sz w:val="24"/>
          <w:szCs w:val="24"/>
        </w:rPr>
        <w:t xml:space="preserve">”.  </w:t>
      </w:r>
    </w:p>
    <w:p w14:paraId="0C2B818E" w14:textId="77777777" w:rsidR="00C93154" w:rsidRPr="001E3A62" w:rsidRDefault="00C93154" w:rsidP="0082062D">
      <w:pPr>
        <w:widowControl w:val="0"/>
        <w:spacing w:line="276" w:lineRule="auto"/>
        <w:jc w:val="both"/>
        <w:rPr>
          <w:rFonts w:ascii="Arial" w:hAnsi="Arial" w:cs="Arial"/>
          <w:sz w:val="24"/>
          <w:szCs w:val="24"/>
        </w:rPr>
      </w:pPr>
      <w:r w:rsidRPr="001E3A62">
        <w:rPr>
          <w:rFonts w:ascii="Arial" w:hAnsi="Arial" w:cs="Arial"/>
          <w:sz w:val="24"/>
          <w:szCs w:val="24"/>
        </w:rPr>
        <w:t xml:space="preserve">The justice system is fundamental to ensuring we live in safe, inclusive and thriving communities.  It supports the rule of law and our democracy, and is a core part of our public services. Dignity and compassion can only be guaranteed if, when violated, there is an independent judiciary and a system which enables wrongdoing to be addressed and the rights of individuals to be upheld.  Access to justice and the principle of open justice underpins open and transparent government.  </w:t>
      </w:r>
    </w:p>
    <w:p w14:paraId="7C15D06A" w14:textId="77777777" w:rsidR="00C93154" w:rsidRPr="001E3A62" w:rsidRDefault="00C93154" w:rsidP="0082062D">
      <w:pPr>
        <w:widowControl w:val="0"/>
        <w:spacing w:line="276" w:lineRule="auto"/>
        <w:jc w:val="both"/>
        <w:rPr>
          <w:rFonts w:ascii="Arial" w:hAnsi="Arial" w:cs="Arial"/>
          <w:sz w:val="24"/>
          <w:szCs w:val="24"/>
        </w:rPr>
      </w:pPr>
      <w:r w:rsidRPr="001E3A62">
        <w:rPr>
          <w:rFonts w:ascii="Arial" w:hAnsi="Arial" w:cs="Arial"/>
          <w:sz w:val="24"/>
          <w:szCs w:val="24"/>
        </w:rPr>
        <w:t>While the ability to fulfil our civic rights and respect for the rule of law remain an absolute constant, SCTS must transform to meet the needs of people in today’s society. This includes ensuring we deliver person-centred services and embed trauma-informed practices.</w:t>
      </w:r>
    </w:p>
    <w:p w14:paraId="582EFF4E" w14:textId="77777777" w:rsidR="00C93154" w:rsidRDefault="00C93154" w:rsidP="0082062D">
      <w:pPr>
        <w:widowControl w:val="0"/>
        <w:spacing w:line="276" w:lineRule="auto"/>
        <w:jc w:val="both"/>
        <w:rPr>
          <w:rFonts w:ascii="Arial" w:hAnsi="Arial" w:cs="Arial"/>
          <w:sz w:val="24"/>
          <w:szCs w:val="24"/>
        </w:rPr>
      </w:pPr>
      <w:r w:rsidRPr="001E3A62">
        <w:rPr>
          <w:rFonts w:ascii="Arial" w:hAnsi="Arial" w:cs="Arial"/>
          <w:sz w:val="24"/>
          <w:szCs w:val="24"/>
        </w:rPr>
        <w:t xml:space="preserve">Over the course of </w:t>
      </w:r>
      <w:r w:rsidR="00863955" w:rsidRPr="001E3A62">
        <w:rPr>
          <w:rFonts w:ascii="Arial" w:hAnsi="Arial" w:cs="Arial"/>
          <w:sz w:val="24"/>
          <w:szCs w:val="24"/>
        </w:rPr>
        <w:t>the next reporting period</w:t>
      </w:r>
      <w:r w:rsidRPr="001E3A62">
        <w:rPr>
          <w:rFonts w:ascii="Arial" w:hAnsi="Arial" w:cs="Arial"/>
          <w:sz w:val="24"/>
          <w:szCs w:val="24"/>
        </w:rPr>
        <w:t xml:space="preserve"> SCTS will face a number of new opportunities and challenges – developing online service provision; tackling high outstanding case volumes; and implementing reform to improve the way the system manages serious sexual offence cases – all against a background of restricted funding coupled with high inflation.  In this environment the importance of a well-functioning, independent justice system cannot be overstated.  We will continue to work in collaboration with agencies and organisations across the system to maintain and improve standards and implement key reforms.</w:t>
      </w:r>
    </w:p>
    <w:p w14:paraId="1E053412" w14:textId="77777777" w:rsidR="001E3A62" w:rsidRPr="00154862" w:rsidRDefault="001E3A62" w:rsidP="0082062D">
      <w:pPr>
        <w:spacing w:before="240" w:line="276" w:lineRule="auto"/>
        <w:jc w:val="both"/>
        <w:rPr>
          <w:rFonts w:ascii="Arial" w:hAnsi="Arial" w:cs="Arial"/>
          <w:sz w:val="24"/>
          <w:szCs w:val="24"/>
        </w:rPr>
      </w:pPr>
      <w:r>
        <w:rPr>
          <w:rFonts w:cs="Arial"/>
          <w:b/>
          <w:noProof/>
          <w:color w:val="948A54"/>
          <w:sz w:val="28"/>
          <w:szCs w:val="48"/>
          <w:lang w:eastAsia="en-GB"/>
        </w:rPr>
        <mc:AlternateContent>
          <mc:Choice Requires="wps">
            <w:drawing>
              <wp:inline distT="0" distB="0" distL="0" distR="0" wp14:anchorId="5FBD4293" wp14:editId="7AAFE940">
                <wp:extent cx="5246370" cy="523875"/>
                <wp:effectExtent l="9525" t="6350" r="11430" b="12700"/>
                <wp:docPr id="119" name="Rounded 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C427B3" w14:textId="77777777" w:rsidR="00A775C5" w:rsidRDefault="00A775C5" w:rsidP="001E3A62">
                            <w:pPr>
                              <w:spacing w:after="0" w:line="240" w:lineRule="auto"/>
                              <w:rPr>
                                <w:rFonts w:cs="Arial"/>
                                <w:b/>
                                <w:color w:val="FFFFFF"/>
                                <w:sz w:val="28"/>
                                <w:szCs w:val="28"/>
                              </w:rPr>
                            </w:pPr>
                            <w:r>
                              <w:rPr>
                                <w:rFonts w:ascii="Arial" w:hAnsi="Arial" w:cs="Arial"/>
                                <w:b/>
                                <w:color w:val="FFFFFF"/>
                                <w:sz w:val="28"/>
                                <w:szCs w:val="28"/>
                              </w:rPr>
                              <w:t>9</w:t>
                            </w:r>
                            <w:r w:rsidRPr="009153B2">
                              <w:rPr>
                                <w:rFonts w:ascii="Arial" w:hAnsi="Arial" w:cs="Arial"/>
                                <w:b/>
                                <w:color w:val="FFFFFF"/>
                                <w:sz w:val="28"/>
                                <w:szCs w:val="28"/>
                              </w:rPr>
                              <w:t xml:space="preserve">. </w:t>
                            </w:r>
                            <w:r>
                              <w:rPr>
                                <w:rFonts w:ascii="Arial" w:hAnsi="Arial" w:cs="Arial"/>
                                <w:b/>
                                <w:color w:val="FFFFFF"/>
                                <w:sz w:val="28"/>
                                <w:szCs w:val="28"/>
                              </w:rPr>
                              <w:t>Involving Others</w:t>
                            </w:r>
                          </w:p>
                        </w:txbxContent>
                      </wps:txbx>
                      <wps:bodyPr rot="0" vert="horz" wrap="square" lIns="91440" tIns="45720" rIns="91440" bIns="45720" anchor="t" anchorCtr="0">
                        <a:noAutofit/>
                      </wps:bodyPr>
                    </wps:wsp>
                  </a:graphicData>
                </a:graphic>
              </wp:inline>
            </w:drawing>
          </mc:Choice>
          <mc:Fallback>
            <w:pict>
              <v:roundrect w14:anchorId="5FBD4293" id="Rounded Rectangle 119" o:spid="_x0000_s1035"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" fillcolor="navy" strokeweight=".26mm">
                <v:stroke joinstyle="miter" endcap="square"/>
                <v:textbox>
                  <w:txbxContent>
                    <w:p w14:paraId="05C427B3" w14:textId="77777777" w:rsidR="00A775C5" w:rsidRDefault="00A775C5" w:rsidP="001E3A62">
                      <w:pPr>
                        <w:spacing w:after="0" w:line="240" w:lineRule="auto"/>
                        <w:rPr>
                          <w:rFonts w:cs="Arial"/>
                          <w:b/>
                          <w:color w:val="FFFFFF"/>
                          <w:sz w:val="28"/>
                          <w:szCs w:val="28"/>
                        </w:rPr>
                      </w:pPr>
                      <w:r>
                        <w:rPr>
                          <w:rFonts w:ascii="Arial" w:hAnsi="Arial" w:cs="Arial"/>
                          <w:b/>
                          <w:color w:val="FFFFFF"/>
                          <w:sz w:val="28"/>
                          <w:szCs w:val="28"/>
                        </w:rPr>
                        <w:t>9</w:t>
                      </w:r>
                      <w:r w:rsidRPr="009153B2">
                        <w:rPr>
                          <w:rFonts w:ascii="Arial" w:hAnsi="Arial" w:cs="Arial"/>
                          <w:b/>
                          <w:color w:val="FFFFFF"/>
                          <w:sz w:val="28"/>
                          <w:szCs w:val="28"/>
                        </w:rPr>
                        <w:t xml:space="preserve">. </w:t>
                      </w:r>
                      <w:r>
                        <w:rPr>
                          <w:rFonts w:ascii="Arial" w:hAnsi="Arial" w:cs="Arial"/>
                          <w:b/>
                          <w:color w:val="FFFFFF"/>
                          <w:sz w:val="28"/>
                          <w:szCs w:val="28"/>
                        </w:rPr>
                        <w:t>Involving Others</w:t>
                      </w:r>
                    </w:p>
                  </w:txbxContent>
                </v:textbox>
                <w10:anchorlock/>
              </v:roundrect>
            </w:pict>
          </mc:Fallback>
        </mc:AlternateContent>
      </w:r>
    </w:p>
    <w:p w14:paraId="48AB5D1F" w14:textId="77777777" w:rsidR="001E3A62" w:rsidRPr="00154862" w:rsidRDefault="001E3A62" w:rsidP="0082062D">
      <w:pPr>
        <w:spacing w:line="276" w:lineRule="auto"/>
        <w:jc w:val="both"/>
        <w:rPr>
          <w:rFonts w:ascii="Arial" w:hAnsi="Arial" w:cs="Arial"/>
          <w:sz w:val="24"/>
          <w:szCs w:val="24"/>
        </w:rPr>
      </w:pPr>
      <w:r w:rsidRPr="00154862">
        <w:rPr>
          <w:rFonts w:ascii="Arial" w:hAnsi="Arial" w:cs="Arial"/>
          <w:sz w:val="24"/>
          <w:szCs w:val="24"/>
        </w:rPr>
        <w:t xml:space="preserve">The SCTS would like to thank the following organisations who were invited to comment on the draft of the Equality Mainstreaming Report 2019-2021: </w:t>
      </w:r>
    </w:p>
    <w:p w14:paraId="71204C25"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t>Age Scotland</w:t>
      </w:r>
    </w:p>
    <w:p w14:paraId="7F161821"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t xml:space="preserve">British Deaf Association Scotland </w:t>
      </w:r>
    </w:p>
    <w:p w14:paraId="0DA8B163" w14:textId="77777777" w:rsidR="001E3A62" w:rsidRPr="00154862" w:rsidRDefault="001E3A62" w:rsidP="0082062D">
      <w:pPr>
        <w:pStyle w:val="ListParagraph"/>
        <w:numPr>
          <w:ilvl w:val="0"/>
          <w:numId w:val="33"/>
        </w:numPr>
        <w:spacing w:line="276" w:lineRule="auto"/>
        <w:jc w:val="both"/>
        <w:rPr>
          <w:rFonts w:ascii="Arial" w:hAnsi="Arial" w:cs="Arial"/>
          <w:sz w:val="24"/>
          <w:szCs w:val="24"/>
        </w:rPr>
      </w:pPr>
      <w:r w:rsidRPr="00154862">
        <w:rPr>
          <w:rFonts w:ascii="Arial" w:hAnsi="Arial" w:cs="Arial"/>
          <w:sz w:val="24"/>
          <w:szCs w:val="24"/>
        </w:rPr>
        <w:t>Close the Gap</w:t>
      </w:r>
    </w:p>
    <w:p w14:paraId="1BA9DF23"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t>Disability Equality Scotland</w:t>
      </w:r>
    </w:p>
    <w:p w14:paraId="5EE1EFB8"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t>Interfaith Scotland</w:t>
      </w:r>
    </w:p>
    <w:p w14:paraId="1CB653EA"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t xml:space="preserve">MECOPP </w:t>
      </w:r>
    </w:p>
    <w:p w14:paraId="19BE0B55"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t>P</w:t>
      </w:r>
      <w:r w:rsidR="00096D2E">
        <w:rPr>
          <w:rFonts w:ascii="Arial" w:hAnsi="Arial" w:cs="Arial"/>
          <w:sz w:val="24"/>
          <w:szCs w:val="24"/>
        </w:rPr>
        <w:t xml:space="preserve">ublic and Commercial Services </w:t>
      </w:r>
      <w:r w:rsidRPr="00154862">
        <w:rPr>
          <w:rFonts w:ascii="Arial" w:hAnsi="Arial" w:cs="Arial"/>
          <w:sz w:val="24"/>
          <w:szCs w:val="24"/>
        </w:rPr>
        <w:t xml:space="preserve">Union </w:t>
      </w:r>
      <w:r w:rsidR="00096D2E">
        <w:rPr>
          <w:rFonts w:ascii="Arial" w:hAnsi="Arial" w:cs="Arial"/>
          <w:sz w:val="24"/>
          <w:szCs w:val="24"/>
        </w:rPr>
        <w:t>(PCS)</w:t>
      </w:r>
    </w:p>
    <w:p w14:paraId="2AC56EC2" w14:textId="77777777" w:rsidR="001E3A62" w:rsidRPr="00154862" w:rsidRDefault="001E3A62" w:rsidP="0082062D">
      <w:pPr>
        <w:pStyle w:val="ListParagraph"/>
        <w:numPr>
          <w:ilvl w:val="0"/>
          <w:numId w:val="32"/>
        </w:numPr>
        <w:spacing w:line="276" w:lineRule="auto"/>
        <w:jc w:val="both"/>
        <w:rPr>
          <w:rFonts w:ascii="Arial" w:hAnsi="Arial" w:cs="Arial"/>
          <w:sz w:val="24"/>
          <w:szCs w:val="24"/>
        </w:rPr>
      </w:pPr>
      <w:r w:rsidRPr="00154862">
        <w:rPr>
          <w:rFonts w:ascii="Arial" w:hAnsi="Arial" w:cs="Arial"/>
          <w:sz w:val="24"/>
          <w:szCs w:val="24"/>
        </w:rPr>
        <w:lastRenderedPageBreak/>
        <w:t xml:space="preserve">RNIB Scotland </w:t>
      </w:r>
    </w:p>
    <w:p w14:paraId="7336C8C3" w14:textId="77777777" w:rsidR="001E3A62" w:rsidRDefault="001E3A62" w:rsidP="0082062D">
      <w:pPr>
        <w:pStyle w:val="ListParagraph"/>
        <w:numPr>
          <w:ilvl w:val="0"/>
          <w:numId w:val="32"/>
        </w:numPr>
        <w:spacing w:after="0" w:line="600" w:lineRule="auto"/>
        <w:jc w:val="both"/>
        <w:rPr>
          <w:rFonts w:ascii="Arial" w:hAnsi="Arial" w:cs="Arial"/>
          <w:sz w:val="24"/>
          <w:szCs w:val="24"/>
        </w:rPr>
      </w:pPr>
      <w:r w:rsidRPr="00154862">
        <w:rPr>
          <w:rFonts w:ascii="Arial" w:hAnsi="Arial" w:cs="Arial"/>
          <w:sz w:val="24"/>
          <w:szCs w:val="24"/>
        </w:rPr>
        <w:t>YouthLink Scotland</w:t>
      </w:r>
    </w:p>
    <w:p w14:paraId="17C0DB33" w14:textId="77777777" w:rsidR="001E3A62" w:rsidRPr="00154862" w:rsidRDefault="001E3A62" w:rsidP="0082062D">
      <w:pPr>
        <w:spacing w:line="276" w:lineRule="auto"/>
        <w:jc w:val="both"/>
        <w:rPr>
          <w:rFonts w:ascii="Arial" w:hAnsi="Arial" w:cs="Arial"/>
          <w:sz w:val="24"/>
          <w:szCs w:val="24"/>
        </w:rPr>
      </w:pPr>
      <w:r>
        <w:rPr>
          <w:rFonts w:cs="Arial"/>
          <w:b/>
          <w:noProof/>
          <w:color w:val="948A54"/>
          <w:sz w:val="28"/>
          <w:szCs w:val="48"/>
          <w:lang w:eastAsia="en-GB"/>
        </w:rPr>
        <mc:AlternateContent>
          <mc:Choice Requires="wps">
            <w:drawing>
              <wp:inline distT="0" distB="0" distL="0" distR="0" wp14:anchorId="49943303" wp14:editId="5575D02E">
                <wp:extent cx="5246370" cy="523875"/>
                <wp:effectExtent l="9525" t="6350" r="11430" b="12700"/>
                <wp:docPr id="120" name="Rounded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523875"/>
                        </a:xfrm>
                        <a:prstGeom prst="roundRect">
                          <a:avLst>
                            <a:gd name="adj" fmla="val 16667"/>
                          </a:avLst>
                        </a:prstGeom>
                        <a:solidFill>
                          <a:srgbClr val="000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3BFE66" w14:textId="77777777" w:rsidR="00A775C5" w:rsidRDefault="00A775C5" w:rsidP="001E3A62">
                            <w:pPr>
                              <w:spacing w:after="0" w:line="240" w:lineRule="auto"/>
                              <w:rPr>
                                <w:rFonts w:cs="Arial"/>
                                <w:b/>
                                <w:color w:val="FFFFFF"/>
                                <w:sz w:val="28"/>
                                <w:szCs w:val="28"/>
                              </w:rPr>
                            </w:pPr>
                            <w:r>
                              <w:rPr>
                                <w:rFonts w:ascii="Arial" w:hAnsi="Arial" w:cs="Arial"/>
                                <w:b/>
                                <w:color w:val="FFFFFF"/>
                                <w:sz w:val="28"/>
                                <w:szCs w:val="28"/>
                              </w:rPr>
                              <w:t>10</w:t>
                            </w:r>
                            <w:r w:rsidRPr="009153B2">
                              <w:rPr>
                                <w:rFonts w:ascii="Arial" w:hAnsi="Arial" w:cs="Arial"/>
                                <w:b/>
                                <w:color w:val="FFFFFF"/>
                                <w:sz w:val="28"/>
                                <w:szCs w:val="28"/>
                              </w:rPr>
                              <w:t xml:space="preserve">. </w:t>
                            </w:r>
                            <w:r>
                              <w:rPr>
                                <w:rFonts w:ascii="Arial" w:hAnsi="Arial" w:cs="Arial"/>
                                <w:b/>
                                <w:color w:val="FFFFFF"/>
                                <w:sz w:val="28"/>
                                <w:szCs w:val="28"/>
                              </w:rPr>
                              <w:t>Other Languages/Formats</w:t>
                            </w:r>
                          </w:p>
                        </w:txbxContent>
                      </wps:txbx>
                      <wps:bodyPr rot="0" vert="horz" wrap="square" lIns="91440" tIns="45720" rIns="91440" bIns="45720" anchor="t" anchorCtr="0">
                        <a:noAutofit/>
                      </wps:bodyPr>
                    </wps:wsp>
                  </a:graphicData>
                </a:graphic>
              </wp:inline>
            </w:drawing>
          </mc:Choice>
          <mc:Fallback>
            <w:pict>
              <v:roundrect w14:anchorId="49943303" id="Rounded Rectangle 120" o:spid="_x0000_s1036" style="width:413.1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" fillcolor="navy" strokeweight=".26mm">
                <v:stroke joinstyle="miter" endcap="square"/>
                <v:textbox>
                  <w:txbxContent>
                    <w:p w14:paraId="463BFE66" w14:textId="77777777" w:rsidR="00A775C5" w:rsidRDefault="00A775C5" w:rsidP="001E3A62">
                      <w:pPr>
                        <w:spacing w:after="0" w:line="240" w:lineRule="auto"/>
                        <w:rPr>
                          <w:rFonts w:cs="Arial"/>
                          <w:b/>
                          <w:color w:val="FFFFFF"/>
                          <w:sz w:val="28"/>
                          <w:szCs w:val="28"/>
                        </w:rPr>
                      </w:pPr>
                      <w:r>
                        <w:rPr>
                          <w:rFonts w:ascii="Arial" w:hAnsi="Arial" w:cs="Arial"/>
                          <w:b/>
                          <w:color w:val="FFFFFF"/>
                          <w:sz w:val="28"/>
                          <w:szCs w:val="28"/>
                        </w:rPr>
                        <w:t>10</w:t>
                      </w:r>
                      <w:r w:rsidRPr="009153B2">
                        <w:rPr>
                          <w:rFonts w:ascii="Arial" w:hAnsi="Arial" w:cs="Arial"/>
                          <w:b/>
                          <w:color w:val="FFFFFF"/>
                          <w:sz w:val="28"/>
                          <w:szCs w:val="28"/>
                        </w:rPr>
                        <w:t xml:space="preserve">. </w:t>
                      </w:r>
                      <w:r>
                        <w:rPr>
                          <w:rFonts w:ascii="Arial" w:hAnsi="Arial" w:cs="Arial"/>
                          <w:b/>
                          <w:color w:val="FFFFFF"/>
                          <w:sz w:val="28"/>
                          <w:szCs w:val="28"/>
                        </w:rPr>
                        <w:t>Other Languages/Formats</w:t>
                      </w:r>
                    </w:p>
                  </w:txbxContent>
                </v:textbox>
                <w10:anchorlock/>
              </v:roundrect>
            </w:pict>
          </mc:Fallback>
        </mc:AlternateContent>
      </w:r>
    </w:p>
    <w:p w14:paraId="5CA5FED4" w14:textId="77777777" w:rsidR="001E3A62" w:rsidRPr="00A00837" w:rsidRDefault="001E3A62" w:rsidP="0082062D">
      <w:pPr>
        <w:spacing w:line="276" w:lineRule="auto"/>
        <w:jc w:val="both"/>
        <w:rPr>
          <w:rFonts w:ascii="Arial" w:hAnsi="Arial" w:cs="Arial"/>
          <w:sz w:val="24"/>
          <w:szCs w:val="24"/>
        </w:rPr>
      </w:pPr>
      <w:r w:rsidRPr="00A00837">
        <w:rPr>
          <w:rFonts w:ascii="Arial" w:hAnsi="Arial" w:cs="Arial"/>
          <w:sz w:val="24"/>
          <w:szCs w:val="24"/>
        </w:rPr>
        <w:t xml:space="preserve">If you require information from this document in another language/format please contact: </w:t>
      </w:r>
    </w:p>
    <w:p w14:paraId="672DF9E8" w14:textId="77777777" w:rsidR="001E3A62" w:rsidRPr="00A00837" w:rsidRDefault="00717BF7" w:rsidP="0082062D">
      <w:pPr>
        <w:spacing w:after="0" w:line="276" w:lineRule="auto"/>
        <w:jc w:val="both"/>
        <w:rPr>
          <w:rFonts w:ascii="Arial" w:hAnsi="Arial" w:cs="Arial"/>
          <w:sz w:val="24"/>
          <w:szCs w:val="24"/>
        </w:rPr>
      </w:pPr>
      <w:hyperlink r:id="rId43" w:history="1"/>
    </w:p>
    <w:p w14:paraId="69D932E3" w14:textId="77777777" w:rsidR="001E3A62" w:rsidRPr="00A00837" w:rsidRDefault="001E3A62" w:rsidP="0082062D">
      <w:pPr>
        <w:spacing w:after="0" w:line="276" w:lineRule="auto"/>
        <w:ind w:left="720"/>
        <w:jc w:val="both"/>
        <w:rPr>
          <w:rFonts w:ascii="Arial" w:hAnsi="Arial" w:cs="Arial"/>
          <w:sz w:val="24"/>
          <w:szCs w:val="24"/>
        </w:rPr>
      </w:pPr>
      <w:r w:rsidRPr="00A00837">
        <w:rPr>
          <w:rFonts w:ascii="Arial" w:hAnsi="Arial" w:cs="Arial"/>
          <w:noProof/>
          <w:sz w:val="24"/>
          <w:szCs w:val="24"/>
          <w:lang w:eastAsia="en-GB"/>
        </w:rPr>
        <w:drawing>
          <wp:anchor distT="0" distB="0" distL="114300" distR="114300" simplePos="0" relativeHeight="251663360" behindDoc="0" locked="0" layoutInCell="1" allowOverlap="1" wp14:anchorId="23C0699A" wp14:editId="279FFA36">
            <wp:simplePos x="0" y="0"/>
            <wp:positionH relativeFrom="margin">
              <wp:align>left</wp:align>
            </wp:positionH>
            <wp:positionV relativeFrom="paragraph">
              <wp:posOffset>0</wp:posOffset>
            </wp:positionV>
            <wp:extent cx="364490" cy="298450"/>
            <wp:effectExtent l="0" t="0" r="0" b="6350"/>
            <wp:wrapSquare wrapText="bothSides"/>
            <wp:docPr id="21" name="Picture 21" descr="Letter Mai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tter Mail Symbol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750" b="21250"/>
                    <a:stretch/>
                  </pic:blipFill>
                  <pic:spPr bwMode="auto">
                    <a:xfrm>
                      <a:off x="0" y="0"/>
                      <a:ext cx="364490" cy="29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5" w:history="1"/>
      <w:r w:rsidR="0002123A">
        <w:rPr>
          <w:rFonts w:ascii="Arial" w:hAnsi="Arial" w:cs="Arial"/>
          <w:noProof/>
          <w:sz w:val="24"/>
          <w:szCs w:val="24"/>
          <w:lang w:eastAsia="en-GB"/>
        </w:rPr>
        <w:t>Human Resources</w:t>
      </w:r>
      <w:r w:rsidRPr="00A00837">
        <w:rPr>
          <w:rFonts w:ascii="Arial" w:hAnsi="Arial" w:cs="Arial"/>
          <w:sz w:val="24"/>
          <w:szCs w:val="24"/>
        </w:rPr>
        <w:t xml:space="preserve"> Business Unit  </w:t>
      </w:r>
    </w:p>
    <w:p w14:paraId="4C822719" w14:textId="77777777" w:rsidR="001E3A62" w:rsidRPr="00A00837" w:rsidRDefault="001E3A62" w:rsidP="0082062D">
      <w:pPr>
        <w:spacing w:after="0" w:line="276" w:lineRule="auto"/>
        <w:ind w:left="720"/>
        <w:jc w:val="both"/>
        <w:rPr>
          <w:rFonts w:ascii="Arial" w:hAnsi="Arial" w:cs="Arial"/>
          <w:sz w:val="24"/>
          <w:szCs w:val="24"/>
        </w:rPr>
      </w:pPr>
      <w:r w:rsidRPr="00A00837">
        <w:rPr>
          <w:rFonts w:ascii="Arial" w:hAnsi="Arial" w:cs="Arial"/>
          <w:sz w:val="24"/>
          <w:szCs w:val="24"/>
        </w:rPr>
        <w:t xml:space="preserve">Scottish Courts and Tribunals Service  </w:t>
      </w:r>
    </w:p>
    <w:p w14:paraId="3822D4DB" w14:textId="77777777" w:rsidR="001E3A62" w:rsidRPr="00A00837" w:rsidRDefault="001E3A62" w:rsidP="0082062D">
      <w:pPr>
        <w:spacing w:after="0" w:line="276" w:lineRule="auto"/>
        <w:ind w:left="720"/>
        <w:jc w:val="both"/>
        <w:rPr>
          <w:rFonts w:ascii="Arial" w:hAnsi="Arial" w:cs="Arial"/>
          <w:sz w:val="24"/>
          <w:szCs w:val="24"/>
        </w:rPr>
      </w:pPr>
      <w:r w:rsidRPr="00A00837">
        <w:rPr>
          <w:rFonts w:ascii="Arial" w:hAnsi="Arial" w:cs="Arial"/>
          <w:sz w:val="24"/>
          <w:szCs w:val="24"/>
        </w:rPr>
        <w:t xml:space="preserve"> Spur N1, Saughton House  </w:t>
      </w:r>
    </w:p>
    <w:p w14:paraId="2B4CA92E" w14:textId="77777777" w:rsidR="001E3A62" w:rsidRPr="00A00837" w:rsidRDefault="001E3A62" w:rsidP="0082062D">
      <w:pPr>
        <w:spacing w:after="0" w:line="276" w:lineRule="auto"/>
        <w:ind w:left="720"/>
        <w:jc w:val="both"/>
        <w:rPr>
          <w:rFonts w:ascii="Arial" w:hAnsi="Arial" w:cs="Arial"/>
          <w:sz w:val="24"/>
          <w:szCs w:val="24"/>
        </w:rPr>
      </w:pPr>
      <w:r w:rsidRPr="00A00837">
        <w:rPr>
          <w:rFonts w:ascii="Arial" w:hAnsi="Arial" w:cs="Arial"/>
          <w:sz w:val="24"/>
          <w:szCs w:val="24"/>
        </w:rPr>
        <w:t xml:space="preserve"> Broomhouse Drive  </w:t>
      </w:r>
    </w:p>
    <w:p w14:paraId="37031876" w14:textId="77777777" w:rsidR="001E3A62" w:rsidRPr="00A00837" w:rsidRDefault="001E3A62" w:rsidP="0082062D">
      <w:pPr>
        <w:spacing w:after="0" w:line="276" w:lineRule="auto"/>
        <w:ind w:left="720"/>
        <w:jc w:val="both"/>
        <w:rPr>
          <w:rFonts w:ascii="Arial" w:hAnsi="Arial" w:cs="Arial"/>
          <w:sz w:val="24"/>
          <w:szCs w:val="24"/>
        </w:rPr>
      </w:pPr>
      <w:r w:rsidRPr="00A00837">
        <w:rPr>
          <w:rFonts w:ascii="Arial" w:hAnsi="Arial" w:cs="Arial"/>
          <w:sz w:val="24"/>
          <w:szCs w:val="24"/>
        </w:rPr>
        <w:t xml:space="preserve"> Edinburgh  </w:t>
      </w:r>
    </w:p>
    <w:p w14:paraId="0CCE3D0A" w14:textId="77777777" w:rsidR="001E3A62" w:rsidRPr="00A00837" w:rsidRDefault="001E3A62" w:rsidP="0082062D">
      <w:pPr>
        <w:spacing w:line="276" w:lineRule="auto"/>
        <w:ind w:left="720"/>
        <w:jc w:val="both"/>
        <w:rPr>
          <w:rFonts w:ascii="Arial" w:hAnsi="Arial" w:cs="Arial"/>
          <w:sz w:val="24"/>
          <w:szCs w:val="24"/>
        </w:rPr>
      </w:pPr>
      <w:r w:rsidRPr="00A00837">
        <w:rPr>
          <w:rFonts w:ascii="Arial" w:hAnsi="Arial" w:cs="Arial"/>
          <w:sz w:val="24"/>
          <w:szCs w:val="24"/>
        </w:rPr>
        <w:t xml:space="preserve"> EH11 3XD </w:t>
      </w:r>
    </w:p>
    <w:p w14:paraId="5F0857C3" w14:textId="77777777" w:rsidR="001E3A62" w:rsidRPr="00A00837" w:rsidRDefault="001E3A62" w:rsidP="0082062D">
      <w:pPr>
        <w:spacing w:after="0" w:line="276" w:lineRule="auto"/>
        <w:ind w:left="720"/>
        <w:jc w:val="both"/>
        <w:rPr>
          <w:rFonts w:ascii="Arial" w:hAnsi="Arial" w:cs="Arial"/>
          <w:sz w:val="24"/>
          <w:szCs w:val="24"/>
        </w:rPr>
      </w:pPr>
    </w:p>
    <w:p w14:paraId="5E1BB758" w14:textId="77777777" w:rsidR="001E3A62" w:rsidRDefault="001E3A62" w:rsidP="0082062D">
      <w:pPr>
        <w:spacing w:line="276" w:lineRule="auto"/>
        <w:jc w:val="both"/>
        <w:rPr>
          <w:rFonts w:ascii="Arial" w:hAnsi="Arial" w:cs="Arial"/>
          <w:sz w:val="24"/>
          <w:szCs w:val="24"/>
        </w:rPr>
      </w:pPr>
      <w:r w:rsidRPr="00A00837">
        <w:rPr>
          <w:rFonts w:ascii="Arial" w:hAnsi="Arial" w:cs="Arial"/>
          <w:sz w:val="24"/>
          <w:szCs w:val="24"/>
        </w:rPr>
        <w:t xml:space="preserve"> </w:t>
      </w:r>
      <w:r w:rsidRPr="00A00837">
        <w:rPr>
          <w:rFonts w:ascii="Arial" w:hAnsi="Arial" w:cs="Arial"/>
          <w:noProof/>
          <w:sz w:val="24"/>
          <w:szCs w:val="24"/>
          <w:lang w:eastAsia="en-GB"/>
        </w:rPr>
        <w:drawing>
          <wp:anchor distT="0" distB="0" distL="114300" distR="114300" simplePos="0" relativeHeight="251664384" behindDoc="0" locked="0" layoutInCell="1" allowOverlap="1" wp14:anchorId="3F4EA51C" wp14:editId="4721058D">
            <wp:simplePos x="0" y="0"/>
            <wp:positionH relativeFrom="column">
              <wp:posOffset>0</wp:posOffset>
            </wp:positionH>
            <wp:positionV relativeFrom="paragraph">
              <wp:posOffset>1270</wp:posOffset>
            </wp:positionV>
            <wp:extent cx="260350" cy="265870"/>
            <wp:effectExtent l="0" t="0" r="6350" b="1270"/>
            <wp:wrapSquare wrapText="bothSides"/>
            <wp:docPr id="22" name="Picture 22" descr="Image result for mail symbol for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il symbol for conta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350" cy="265870"/>
                    </a:xfrm>
                    <a:prstGeom prst="rect">
                      <a:avLst/>
                    </a:prstGeom>
                    <a:noFill/>
                    <a:ln>
                      <a:noFill/>
                    </a:ln>
                  </pic:spPr>
                </pic:pic>
              </a:graphicData>
            </a:graphic>
          </wp:anchor>
        </w:drawing>
      </w:r>
      <w:r w:rsidRPr="00A00837">
        <w:rPr>
          <w:rFonts w:ascii="Arial" w:hAnsi="Arial" w:cs="Arial"/>
          <w:sz w:val="24"/>
          <w:szCs w:val="24"/>
        </w:rPr>
        <w:t xml:space="preserve"> </w:t>
      </w:r>
      <w:hyperlink r:id="rId47" w:history="1">
        <w:r w:rsidR="0002123A" w:rsidRPr="00DF1D4D">
          <w:rPr>
            <w:rStyle w:val="Hyperlink"/>
            <w:rFonts w:ascii="Arial" w:hAnsi="Arial" w:cs="Arial"/>
            <w:sz w:val="24"/>
            <w:szCs w:val="24"/>
          </w:rPr>
          <w:t>equality@scotcourts.gov.uk</w:t>
        </w:r>
      </w:hyperlink>
      <w:r w:rsidRPr="00A00837">
        <w:rPr>
          <w:rFonts w:ascii="Arial" w:hAnsi="Arial" w:cs="Arial"/>
          <w:sz w:val="24"/>
          <w:szCs w:val="24"/>
        </w:rPr>
        <w:t xml:space="preserve">  </w:t>
      </w:r>
    </w:p>
    <w:p w14:paraId="68558D33" w14:textId="77777777" w:rsidR="001E3A62" w:rsidRPr="00A00837" w:rsidRDefault="001E3A62" w:rsidP="0082062D">
      <w:pPr>
        <w:spacing w:after="0" w:line="276" w:lineRule="auto"/>
        <w:jc w:val="both"/>
        <w:rPr>
          <w:rFonts w:ascii="Arial" w:hAnsi="Arial" w:cs="Arial"/>
          <w:sz w:val="24"/>
          <w:szCs w:val="24"/>
        </w:rPr>
      </w:pPr>
      <w:r w:rsidRPr="00A00837">
        <w:rPr>
          <w:rFonts w:ascii="Arial" w:hAnsi="Arial" w:cs="Arial"/>
          <w:noProof/>
          <w:sz w:val="24"/>
          <w:szCs w:val="24"/>
          <w:lang w:eastAsia="en-GB"/>
        </w:rPr>
        <w:drawing>
          <wp:anchor distT="0" distB="0" distL="114300" distR="114300" simplePos="0" relativeHeight="251665408" behindDoc="0" locked="0" layoutInCell="1" allowOverlap="1" wp14:anchorId="58DEDF04" wp14:editId="791E92C3">
            <wp:simplePos x="0" y="0"/>
            <wp:positionH relativeFrom="margin">
              <wp:posOffset>-38100</wp:posOffset>
            </wp:positionH>
            <wp:positionV relativeFrom="paragraph">
              <wp:posOffset>102870</wp:posOffset>
            </wp:positionV>
            <wp:extent cx="334010" cy="336550"/>
            <wp:effectExtent l="0" t="0" r="8890" b="6350"/>
            <wp:wrapSquare wrapText="bothSides"/>
            <wp:docPr id="24" name="Picture 24" descr="Image result for telephone symbol for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telephone symbol for conta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34010" cy="336550"/>
                    </a:xfrm>
                    <a:prstGeom prst="rect">
                      <a:avLst/>
                    </a:prstGeom>
                    <a:noFill/>
                    <a:ln>
                      <a:noFill/>
                    </a:ln>
                  </pic:spPr>
                </pic:pic>
              </a:graphicData>
            </a:graphic>
          </wp:anchor>
        </w:drawing>
      </w:r>
      <w:r w:rsidRPr="00A00837">
        <w:rPr>
          <w:rFonts w:ascii="Arial" w:hAnsi="Arial" w:cs="Arial"/>
          <w:sz w:val="24"/>
          <w:szCs w:val="24"/>
        </w:rPr>
        <w:t xml:space="preserve"> </w:t>
      </w:r>
    </w:p>
    <w:p w14:paraId="3516BC63" w14:textId="77777777" w:rsidR="001E3A62" w:rsidRPr="00A00837" w:rsidRDefault="001E3A62" w:rsidP="0082062D">
      <w:pPr>
        <w:spacing w:line="276" w:lineRule="auto"/>
        <w:ind w:left="720"/>
        <w:jc w:val="both"/>
        <w:rPr>
          <w:rFonts w:ascii="Arial" w:hAnsi="Arial" w:cs="Arial"/>
          <w:sz w:val="24"/>
          <w:szCs w:val="24"/>
        </w:rPr>
      </w:pPr>
      <w:r w:rsidRPr="00A00837">
        <w:rPr>
          <w:rFonts w:ascii="Arial" w:hAnsi="Arial" w:cs="Arial"/>
          <w:sz w:val="24"/>
          <w:szCs w:val="24"/>
        </w:rPr>
        <w:t xml:space="preserve"> 0131 </w:t>
      </w:r>
      <w:r w:rsidR="0002123A">
        <w:rPr>
          <w:rFonts w:ascii="Arial" w:hAnsi="Arial" w:cs="Arial"/>
          <w:sz w:val="24"/>
          <w:szCs w:val="24"/>
        </w:rPr>
        <w:t>248</w:t>
      </w:r>
      <w:r w:rsidRPr="00A00837">
        <w:rPr>
          <w:rFonts w:ascii="Arial" w:hAnsi="Arial" w:cs="Arial"/>
          <w:sz w:val="24"/>
          <w:szCs w:val="24"/>
        </w:rPr>
        <w:t xml:space="preserve"> </w:t>
      </w:r>
      <w:r w:rsidR="0002123A">
        <w:rPr>
          <w:rFonts w:ascii="Arial" w:hAnsi="Arial" w:cs="Arial"/>
          <w:sz w:val="24"/>
          <w:szCs w:val="24"/>
        </w:rPr>
        <w:t>1866</w:t>
      </w:r>
    </w:p>
    <w:p w14:paraId="4445FA28" w14:textId="77777777" w:rsidR="001E3A62" w:rsidRPr="00A00837" w:rsidRDefault="001E3A62" w:rsidP="0082062D">
      <w:pPr>
        <w:spacing w:after="0" w:line="276" w:lineRule="auto"/>
        <w:ind w:left="720"/>
        <w:jc w:val="both"/>
        <w:rPr>
          <w:rFonts w:ascii="Arial" w:hAnsi="Arial" w:cs="Arial"/>
          <w:sz w:val="24"/>
          <w:szCs w:val="24"/>
        </w:rPr>
      </w:pPr>
      <w:r w:rsidRPr="00A00837">
        <w:rPr>
          <w:rFonts w:ascii="Arial" w:hAnsi="Arial" w:cs="Arial"/>
          <w:sz w:val="24"/>
          <w:szCs w:val="24"/>
        </w:rPr>
        <w:t xml:space="preserve">If you use British Sign Language (BSL) and wish to phone us using a sign language interpreter, you can use the online video relay interpreting service. </w:t>
      </w:r>
    </w:p>
    <w:p w14:paraId="4B9AA25A" w14:textId="77777777" w:rsidR="001E3A62" w:rsidRPr="00A00837" w:rsidRDefault="001E3A62" w:rsidP="0082062D">
      <w:pPr>
        <w:spacing w:line="276" w:lineRule="auto"/>
        <w:ind w:left="720"/>
        <w:jc w:val="both"/>
        <w:rPr>
          <w:rFonts w:ascii="Arial" w:hAnsi="Arial" w:cs="Arial"/>
          <w:sz w:val="24"/>
          <w:szCs w:val="24"/>
        </w:rPr>
      </w:pPr>
    </w:p>
    <w:p w14:paraId="06533E06" w14:textId="77777777" w:rsidR="001E3A62" w:rsidRPr="00A00837" w:rsidRDefault="001E3A62" w:rsidP="0082062D">
      <w:pPr>
        <w:spacing w:line="276" w:lineRule="auto"/>
        <w:jc w:val="both"/>
        <w:rPr>
          <w:rFonts w:ascii="Arial" w:hAnsi="Arial" w:cs="Arial"/>
          <w:sz w:val="24"/>
          <w:szCs w:val="24"/>
        </w:rPr>
      </w:pPr>
      <w:r w:rsidRPr="00A00837">
        <w:rPr>
          <w:rFonts w:ascii="Arial" w:hAnsi="Arial" w:cs="Arial"/>
          <w:sz w:val="24"/>
          <w:szCs w:val="24"/>
        </w:rPr>
        <w:t xml:space="preserve"> </w:t>
      </w:r>
      <w:r w:rsidRPr="00A00837">
        <w:rPr>
          <w:rFonts w:ascii="Arial" w:hAnsi="Arial" w:cs="Arial"/>
          <w:noProof/>
          <w:sz w:val="24"/>
          <w:szCs w:val="24"/>
          <w:lang w:eastAsia="en-GB"/>
        </w:rPr>
        <w:drawing>
          <wp:inline distT="0" distB="0" distL="0" distR="0" wp14:anchorId="24F13BC7" wp14:editId="558EFB5D">
            <wp:extent cx="2857500" cy="857250"/>
            <wp:effectExtent l="0" t="0" r="0" b="0"/>
            <wp:docPr id="18" name="Picture 18" descr="https://contactscotland-bsl.org/wp-content/uploads/2020/01/CS-BSL-Online-button-2.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actscotland-bsl.org/wp-content/uploads/2020/01/CS-BSL-Online-button-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857250"/>
                    </a:xfrm>
                    <a:prstGeom prst="rect">
                      <a:avLst/>
                    </a:prstGeom>
                    <a:noFill/>
                    <a:ln>
                      <a:noFill/>
                    </a:ln>
                  </pic:spPr>
                </pic:pic>
              </a:graphicData>
            </a:graphic>
          </wp:inline>
        </w:drawing>
      </w:r>
      <w:r w:rsidRPr="00A00837">
        <w:rPr>
          <w:rFonts w:ascii="Arial" w:hAnsi="Arial" w:cs="Arial"/>
          <w:sz w:val="24"/>
          <w:szCs w:val="24"/>
        </w:rPr>
        <w:t xml:space="preserve"> </w:t>
      </w:r>
    </w:p>
    <w:p w14:paraId="427F322A" w14:textId="77777777" w:rsidR="001E3A62" w:rsidRPr="00A00837" w:rsidRDefault="001E3A62" w:rsidP="0082062D">
      <w:pPr>
        <w:spacing w:line="276" w:lineRule="auto"/>
        <w:jc w:val="both"/>
        <w:rPr>
          <w:rFonts w:ascii="Arial" w:hAnsi="Arial" w:cs="Arial"/>
          <w:sz w:val="24"/>
          <w:szCs w:val="24"/>
        </w:rPr>
      </w:pPr>
      <w:r w:rsidRPr="00A00837">
        <w:rPr>
          <w:rFonts w:ascii="Arial" w:hAnsi="Arial" w:cs="Arial"/>
          <w:sz w:val="24"/>
          <w:szCs w:val="24"/>
        </w:rPr>
        <w:t xml:space="preserve"> </w:t>
      </w:r>
      <w:r w:rsidRPr="00A00837">
        <w:rPr>
          <w:rFonts w:ascii="Arial" w:hAnsi="Arial" w:cs="Arial"/>
          <w:color w:val="5E5C58"/>
          <w:sz w:val="24"/>
          <w:szCs w:val="24"/>
        </w:rPr>
        <w:t xml:space="preserve">If you have a text phone you can contact us using </w:t>
      </w:r>
      <w:hyperlink r:id="rId51" w:history="1">
        <w:r w:rsidRPr="00A00837">
          <w:rPr>
            <w:rStyle w:val="Hyperlink"/>
            <w:rFonts w:ascii="Arial" w:hAnsi="Arial" w:cs="Arial"/>
            <w:sz w:val="24"/>
            <w:szCs w:val="24"/>
          </w:rPr>
          <w:t>Text Relay</w:t>
        </w:r>
      </w:hyperlink>
      <w:r w:rsidRPr="00A00837">
        <w:rPr>
          <w:rFonts w:ascii="Arial" w:hAnsi="Arial" w:cs="Arial"/>
          <w:color w:val="5E5C58"/>
          <w:sz w:val="24"/>
          <w:szCs w:val="24"/>
        </w:rPr>
        <w:t xml:space="preserve"> </w:t>
      </w:r>
    </w:p>
    <w:p w14:paraId="24B441C3" w14:textId="77777777" w:rsidR="001E3A62" w:rsidRPr="00A00837" w:rsidRDefault="001E3A62" w:rsidP="0082062D">
      <w:pPr>
        <w:spacing w:line="276" w:lineRule="auto"/>
        <w:jc w:val="both"/>
        <w:rPr>
          <w:rFonts w:ascii="Arial" w:hAnsi="Arial" w:cs="Arial"/>
          <w:color w:val="5E5C58"/>
          <w:sz w:val="24"/>
          <w:szCs w:val="24"/>
        </w:rPr>
      </w:pPr>
      <w:r w:rsidRPr="00A00837">
        <w:rPr>
          <w:rFonts w:ascii="Arial" w:hAnsi="Arial" w:cs="Arial"/>
          <w:noProof/>
          <w:color w:val="0066CC"/>
          <w:sz w:val="24"/>
          <w:szCs w:val="24"/>
          <w:bdr w:val="none" w:sz="0" w:space="0" w:color="auto" w:frame="1"/>
          <w:lang w:eastAsia="en-GB"/>
        </w:rPr>
        <w:drawing>
          <wp:inline distT="0" distB="0" distL="0" distR="0" wp14:anchorId="694DEFDB" wp14:editId="6DF792ED">
            <wp:extent cx="1708150" cy="361950"/>
            <wp:effectExtent l="0" t="0" r="0" b="0"/>
            <wp:docPr id="25" name="Picture 25" descr="Relay UK Home page">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ay UK Home page">
                      <a:hlinkClick r:id="rId52" tgtFrame="&quot;_self&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8150" cy="361950"/>
                    </a:xfrm>
                    <a:prstGeom prst="rect">
                      <a:avLst/>
                    </a:prstGeom>
                    <a:noFill/>
                    <a:ln>
                      <a:noFill/>
                    </a:ln>
                  </pic:spPr>
                </pic:pic>
              </a:graphicData>
            </a:graphic>
          </wp:inline>
        </w:drawing>
      </w:r>
    </w:p>
    <w:p w14:paraId="324B9AC6" w14:textId="77777777" w:rsidR="001E3A62" w:rsidRPr="00A00837" w:rsidRDefault="001E3A62" w:rsidP="0082062D">
      <w:pPr>
        <w:spacing w:before="240" w:after="0" w:line="276" w:lineRule="auto"/>
        <w:ind w:left="720"/>
        <w:jc w:val="both"/>
        <w:rPr>
          <w:rFonts w:ascii="Arial" w:hAnsi="Arial" w:cs="Arial"/>
          <w:sz w:val="24"/>
          <w:szCs w:val="24"/>
        </w:rPr>
      </w:pPr>
      <w:r w:rsidRPr="00A00837">
        <w:rPr>
          <w:rFonts w:ascii="Arial" w:hAnsi="Arial" w:cs="Arial"/>
          <w:sz w:val="24"/>
          <w:szCs w:val="24"/>
        </w:rPr>
        <w:t xml:space="preserve">If you wish to know more about the role of the Scottish Courts and Tribunals Service, please visit </w:t>
      </w:r>
      <w:r>
        <w:rPr>
          <w:rFonts w:ascii="Arial" w:hAnsi="Arial" w:cs="Arial"/>
          <w:sz w:val="24"/>
          <w:szCs w:val="24"/>
        </w:rPr>
        <w:t>our</w:t>
      </w:r>
      <w:r w:rsidRPr="00A00837">
        <w:rPr>
          <w:rFonts w:ascii="Arial" w:hAnsi="Arial" w:cs="Arial"/>
          <w:sz w:val="24"/>
          <w:szCs w:val="24"/>
        </w:rPr>
        <w:t xml:space="preserve"> website </w:t>
      </w:r>
      <w:hyperlink r:id="rId54" w:history="1">
        <w:r w:rsidR="0002123A" w:rsidRPr="00DF1D4D">
          <w:rPr>
            <w:rStyle w:val="Hyperlink"/>
            <w:rFonts w:ascii="Arial" w:hAnsi="Arial" w:cs="Arial"/>
            <w:sz w:val="24"/>
            <w:szCs w:val="24"/>
          </w:rPr>
          <w:t>www.scotcourts.gov.uk</w:t>
        </w:r>
      </w:hyperlink>
      <w:r w:rsidRPr="00A00837">
        <w:rPr>
          <w:rFonts w:ascii="Arial" w:hAnsi="Arial" w:cs="Arial"/>
          <w:sz w:val="24"/>
          <w:szCs w:val="24"/>
        </w:rPr>
        <w:t xml:space="preserve">   </w:t>
      </w:r>
    </w:p>
    <w:p w14:paraId="197D7BF8" w14:textId="77777777" w:rsidR="001E3A62" w:rsidRPr="001E3A62" w:rsidRDefault="001E3A62" w:rsidP="0082062D">
      <w:pPr>
        <w:widowControl w:val="0"/>
        <w:spacing w:line="276" w:lineRule="auto"/>
        <w:jc w:val="both"/>
        <w:rPr>
          <w:rFonts w:ascii="Arial" w:hAnsi="Arial" w:cs="Arial"/>
          <w:sz w:val="24"/>
          <w:szCs w:val="24"/>
        </w:rPr>
      </w:pPr>
    </w:p>
    <w:p w14:paraId="7E098AFE" w14:textId="77777777" w:rsidR="00C93154" w:rsidRPr="001E3A62" w:rsidRDefault="00C93154" w:rsidP="0082062D">
      <w:pPr>
        <w:widowControl w:val="0"/>
        <w:jc w:val="both"/>
        <w:rPr>
          <w:rFonts w:ascii="Arial" w:hAnsi="Arial" w:cs="Arial"/>
          <w:sz w:val="24"/>
          <w:szCs w:val="24"/>
        </w:rPr>
      </w:pPr>
      <w:r w:rsidRPr="001E3A62">
        <w:rPr>
          <w:rFonts w:ascii="Arial" w:hAnsi="Arial" w:cs="Arial"/>
          <w:sz w:val="24"/>
          <w:szCs w:val="24"/>
        </w:rPr>
        <w:t> </w:t>
      </w:r>
    </w:p>
    <w:p w14:paraId="4F26316D" w14:textId="77777777" w:rsidR="00E9597B" w:rsidRDefault="00E9597B" w:rsidP="0082062D">
      <w:pPr>
        <w:jc w:val="both"/>
      </w:pPr>
    </w:p>
    <w:sectPr w:rsidR="00E9597B" w:rsidSect="000232BB">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B6746" w14:textId="77777777" w:rsidR="00A775C5" w:rsidRDefault="00A775C5" w:rsidP="00FF0905">
      <w:pPr>
        <w:spacing w:after="0" w:line="240" w:lineRule="auto"/>
      </w:pPr>
      <w:r>
        <w:separator/>
      </w:r>
    </w:p>
  </w:endnote>
  <w:endnote w:type="continuationSeparator" w:id="0">
    <w:p w14:paraId="0A43AE2E" w14:textId="77777777" w:rsidR="00A775C5" w:rsidRDefault="00A775C5" w:rsidP="00FF0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w:panose1 w:val="00000000000000000000"/>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52293"/>
      <w:docPartObj>
        <w:docPartGallery w:val="Page Numbers (Bottom of Page)"/>
        <w:docPartUnique/>
      </w:docPartObj>
    </w:sdtPr>
    <w:sdtEndPr>
      <w:rPr>
        <w:noProof/>
      </w:rPr>
    </w:sdtEndPr>
    <w:sdtContent>
      <w:p w14:paraId="31D4BF30" w14:textId="74527C01" w:rsidR="00A775C5" w:rsidRDefault="00A775C5">
        <w:pPr>
          <w:pStyle w:val="Footer"/>
          <w:jc w:val="right"/>
        </w:pPr>
        <w:r>
          <w:fldChar w:fldCharType="begin"/>
        </w:r>
        <w:r>
          <w:instrText xml:space="preserve"> PAGE   \* MERGEFORMAT </w:instrText>
        </w:r>
        <w:r>
          <w:fldChar w:fldCharType="separate"/>
        </w:r>
        <w:r w:rsidR="00717BF7">
          <w:rPr>
            <w:noProof/>
          </w:rPr>
          <w:t>1</w:t>
        </w:r>
        <w:r>
          <w:rPr>
            <w:noProof/>
          </w:rPr>
          <w:fldChar w:fldCharType="end"/>
        </w:r>
      </w:p>
    </w:sdtContent>
  </w:sdt>
  <w:p w14:paraId="49B76FB3" w14:textId="77777777" w:rsidR="00A775C5" w:rsidRDefault="00A77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B50CE" w14:textId="77777777" w:rsidR="00A775C5" w:rsidRDefault="00A775C5" w:rsidP="00FF0905">
      <w:pPr>
        <w:spacing w:after="0" w:line="240" w:lineRule="auto"/>
      </w:pPr>
      <w:r>
        <w:separator/>
      </w:r>
    </w:p>
  </w:footnote>
  <w:footnote w:type="continuationSeparator" w:id="0">
    <w:p w14:paraId="7690D44C" w14:textId="77777777" w:rsidR="00A775C5" w:rsidRDefault="00A775C5" w:rsidP="00FF0905">
      <w:pPr>
        <w:spacing w:after="0" w:line="240" w:lineRule="auto"/>
      </w:pPr>
      <w:r>
        <w:continuationSeparator/>
      </w:r>
    </w:p>
  </w:footnote>
  <w:footnote w:id="1">
    <w:p w14:paraId="0C18CED8" w14:textId="77777777" w:rsidR="00A775C5" w:rsidRDefault="00A775C5" w:rsidP="00750F86">
      <w:pPr>
        <w:pStyle w:val="FootnoteText"/>
      </w:pPr>
      <w:r>
        <w:rPr>
          <w:rStyle w:val="FootnoteReference"/>
        </w:rPr>
        <w:t>[1]</w:t>
      </w:r>
      <w:r>
        <w:t xml:space="preserve"> </w:t>
      </w:r>
      <w:r>
        <w:rPr>
          <w:lang w:eastAsia="en-GB"/>
        </w:rPr>
        <w:t>Age, disability, gender re-assignment, marriage and civil partnership, pregnancy and maternity, race, religion or belief, sex and sexual orientation.</w:t>
      </w:r>
      <w:r w:rsidRPr="00AE4964">
        <w:rPr>
          <w:lang w:eastAsia="en-GB"/>
        </w:rPr>
        <w:t xml:space="preserve"> </w:t>
      </w:r>
    </w:p>
  </w:footnote>
  <w:footnote w:id="2">
    <w:p w14:paraId="2EC3E3C0" w14:textId="77777777" w:rsidR="00A775C5" w:rsidRDefault="00A775C5" w:rsidP="00A632F9">
      <w:pPr>
        <w:pStyle w:val="FootnoteText"/>
      </w:pPr>
      <w:r>
        <w:rPr>
          <w:rStyle w:val="FootnoteReference"/>
        </w:rPr>
        <w:t>[1]</w:t>
      </w:r>
      <w:r>
        <w:t xml:space="preserve"> </w:t>
      </w:r>
      <w:r>
        <w:rPr>
          <w:lang w:eastAsia="en-GB"/>
        </w:rPr>
        <w:t>The Scottish Courts and Tribunals Service (Procedure for Appointment of Members) Regulations 2015 (SSI No. 53) as amended.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686A3304"/>
    <w:name w:val="WW8Num10"/>
    <w:lvl w:ilvl="0">
      <w:start w:val="1"/>
      <w:numFmt w:val="decimal"/>
      <w:lvlText w:val="%1."/>
      <w:lvlJc w:val="left"/>
      <w:pPr>
        <w:tabs>
          <w:tab w:val="num" w:pos="0"/>
        </w:tabs>
        <w:ind w:left="720" w:hanging="360"/>
      </w:pPr>
      <w:rPr>
        <w:b/>
      </w:rPr>
    </w:lvl>
  </w:abstractNum>
  <w:abstractNum w:abstractNumId="1" w15:restartNumberingAfterBreak="0">
    <w:nsid w:val="0000000B"/>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0000000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3162300"/>
    <w:multiLevelType w:val="hybridMultilevel"/>
    <w:tmpl w:val="4FFE22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D100B"/>
    <w:multiLevelType w:val="multilevel"/>
    <w:tmpl w:val="68C4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016B0"/>
    <w:multiLevelType w:val="hybridMultilevel"/>
    <w:tmpl w:val="0062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625AC"/>
    <w:multiLevelType w:val="hybridMultilevel"/>
    <w:tmpl w:val="EC94740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08392B32"/>
    <w:multiLevelType w:val="hybridMultilevel"/>
    <w:tmpl w:val="28A2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77812"/>
    <w:multiLevelType w:val="hybridMultilevel"/>
    <w:tmpl w:val="3028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802EB"/>
    <w:multiLevelType w:val="hybridMultilevel"/>
    <w:tmpl w:val="32B6CB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E504CF9"/>
    <w:multiLevelType w:val="hybridMultilevel"/>
    <w:tmpl w:val="4B346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15E65E4"/>
    <w:multiLevelType w:val="hybridMultilevel"/>
    <w:tmpl w:val="5498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F70239"/>
    <w:multiLevelType w:val="hybridMultilevel"/>
    <w:tmpl w:val="ED88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6F7D5B"/>
    <w:multiLevelType w:val="hybridMultilevel"/>
    <w:tmpl w:val="89B2EB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3851E5"/>
    <w:multiLevelType w:val="hybridMultilevel"/>
    <w:tmpl w:val="8222F58E"/>
    <w:lvl w:ilvl="0" w:tplc="087A85C0">
      <w:start w:val="1"/>
      <w:numFmt w:val="lowerLetter"/>
      <w:lvlText w:val="%1)"/>
      <w:lvlJc w:val="left"/>
      <w:pPr>
        <w:ind w:left="785" w:hanging="360"/>
      </w:pPr>
      <w:rPr>
        <w:rFonts w:hint="default"/>
        <w:b/>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5" w15:restartNumberingAfterBreak="0">
    <w:nsid w:val="186353B4"/>
    <w:multiLevelType w:val="hybridMultilevel"/>
    <w:tmpl w:val="C35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B93BA0"/>
    <w:multiLevelType w:val="hybridMultilevel"/>
    <w:tmpl w:val="3ABE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64100"/>
    <w:multiLevelType w:val="hybridMultilevel"/>
    <w:tmpl w:val="28107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7D37795"/>
    <w:multiLevelType w:val="hybridMultilevel"/>
    <w:tmpl w:val="A27C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A37F99"/>
    <w:multiLevelType w:val="hybridMultilevel"/>
    <w:tmpl w:val="D966B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263DC9"/>
    <w:multiLevelType w:val="hybridMultilevel"/>
    <w:tmpl w:val="4ABC66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011294A"/>
    <w:multiLevelType w:val="hybridMultilevel"/>
    <w:tmpl w:val="924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92581"/>
    <w:multiLevelType w:val="hybridMultilevel"/>
    <w:tmpl w:val="2DA69D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150C6"/>
    <w:multiLevelType w:val="hybridMultilevel"/>
    <w:tmpl w:val="D9983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537E3B"/>
    <w:multiLevelType w:val="hybridMultilevel"/>
    <w:tmpl w:val="933036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3342D"/>
    <w:multiLevelType w:val="hybridMultilevel"/>
    <w:tmpl w:val="850492B0"/>
    <w:lvl w:ilvl="0" w:tplc="1EE494C0">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564A3"/>
    <w:multiLevelType w:val="multilevel"/>
    <w:tmpl w:val="3C645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84771E"/>
    <w:multiLevelType w:val="hybridMultilevel"/>
    <w:tmpl w:val="5DDC2C8C"/>
    <w:lvl w:ilvl="0" w:tplc="097C54BE">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473742"/>
    <w:multiLevelType w:val="multilevel"/>
    <w:tmpl w:val="33302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432D7B"/>
    <w:multiLevelType w:val="hybridMultilevel"/>
    <w:tmpl w:val="B50E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C70016"/>
    <w:multiLevelType w:val="hybridMultilevel"/>
    <w:tmpl w:val="0BB22F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79C6119"/>
    <w:multiLevelType w:val="hybridMultilevel"/>
    <w:tmpl w:val="11CC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12350"/>
    <w:multiLevelType w:val="hybridMultilevel"/>
    <w:tmpl w:val="2D44F8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A3D4087"/>
    <w:multiLevelType w:val="hybridMultilevel"/>
    <w:tmpl w:val="54325798"/>
    <w:lvl w:ilvl="0" w:tplc="19F64E84">
      <w:start w:val="2"/>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83252D"/>
    <w:multiLevelType w:val="multilevel"/>
    <w:tmpl w:val="BA7EF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7C5785"/>
    <w:multiLevelType w:val="hybridMultilevel"/>
    <w:tmpl w:val="F01E75BE"/>
    <w:lvl w:ilvl="0" w:tplc="8A20761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A9071A"/>
    <w:multiLevelType w:val="hybridMultilevel"/>
    <w:tmpl w:val="FB603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CA5E26"/>
    <w:multiLevelType w:val="hybridMultilevel"/>
    <w:tmpl w:val="5B484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7186CDE"/>
    <w:multiLevelType w:val="hybridMultilevel"/>
    <w:tmpl w:val="838276C6"/>
    <w:lvl w:ilvl="0" w:tplc="1E6EA72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78B2B6A"/>
    <w:multiLevelType w:val="hybridMultilevel"/>
    <w:tmpl w:val="8222F58E"/>
    <w:lvl w:ilvl="0" w:tplc="087A85C0">
      <w:start w:val="1"/>
      <w:numFmt w:val="lowerLetter"/>
      <w:lvlText w:val="%1)"/>
      <w:lvlJc w:val="left"/>
      <w:pPr>
        <w:ind w:left="785" w:hanging="360"/>
      </w:pPr>
      <w:rPr>
        <w:rFonts w:hint="default"/>
        <w:b/>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0" w15:restartNumberingAfterBreak="0">
    <w:nsid w:val="5B8B3697"/>
    <w:multiLevelType w:val="hybridMultilevel"/>
    <w:tmpl w:val="0CD2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3F7044"/>
    <w:multiLevelType w:val="hybridMultilevel"/>
    <w:tmpl w:val="8758CF2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2" w15:restartNumberingAfterBreak="0">
    <w:nsid w:val="649203CB"/>
    <w:multiLevelType w:val="hybridMultilevel"/>
    <w:tmpl w:val="E012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633436"/>
    <w:multiLevelType w:val="hybridMultilevel"/>
    <w:tmpl w:val="984E502C"/>
    <w:lvl w:ilvl="0" w:tplc="1EE494C0">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45045F"/>
    <w:multiLevelType w:val="hybridMultilevel"/>
    <w:tmpl w:val="5A26B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7474E1"/>
    <w:multiLevelType w:val="hybridMultilevel"/>
    <w:tmpl w:val="8B420778"/>
    <w:lvl w:ilvl="0" w:tplc="C6A67D3C">
      <w:start w:val="1"/>
      <w:numFmt w:val="lowerLetter"/>
      <w:lvlText w:val="%1)"/>
      <w:lvlJc w:val="left"/>
      <w:pPr>
        <w:ind w:left="720" w:hanging="360"/>
      </w:pPr>
      <w:rPr>
        <w:rFonts w:ascii="Arial" w:eastAsiaTheme="minorEastAsi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29146B"/>
    <w:multiLevelType w:val="hybridMultilevel"/>
    <w:tmpl w:val="4A6C9334"/>
    <w:lvl w:ilvl="0" w:tplc="097C54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DE6692"/>
    <w:multiLevelType w:val="hybridMultilevel"/>
    <w:tmpl w:val="62863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255351"/>
    <w:multiLevelType w:val="hybridMultilevel"/>
    <w:tmpl w:val="531233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9" w15:restartNumberingAfterBreak="0">
    <w:nsid w:val="7F4C631F"/>
    <w:multiLevelType w:val="hybridMultilevel"/>
    <w:tmpl w:val="8E665F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29"/>
  </w:num>
  <w:num w:numId="3">
    <w:abstractNumId w:val="43"/>
  </w:num>
  <w:num w:numId="4">
    <w:abstractNumId w:val="16"/>
  </w:num>
  <w:num w:numId="5">
    <w:abstractNumId w:val="21"/>
  </w:num>
  <w:num w:numId="6">
    <w:abstractNumId w:val="47"/>
  </w:num>
  <w:num w:numId="7">
    <w:abstractNumId w:val="28"/>
  </w:num>
  <w:num w:numId="8">
    <w:abstractNumId w:val="34"/>
  </w:num>
  <w:num w:numId="9">
    <w:abstractNumId w:val="12"/>
  </w:num>
  <w:num w:numId="10">
    <w:abstractNumId w:val="8"/>
  </w:num>
  <w:num w:numId="11">
    <w:abstractNumId w:val="13"/>
  </w:num>
  <w:num w:numId="12">
    <w:abstractNumId w:val="3"/>
  </w:num>
  <w:num w:numId="13">
    <w:abstractNumId w:val="39"/>
  </w:num>
  <w:num w:numId="14">
    <w:abstractNumId w:val="33"/>
  </w:num>
  <w:num w:numId="15">
    <w:abstractNumId w:val="14"/>
  </w:num>
  <w:num w:numId="16">
    <w:abstractNumId w:val="35"/>
  </w:num>
  <w:num w:numId="17">
    <w:abstractNumId w:val="45"/>
  </w:num>
  <w:num w:numId="18">
    <w:abstractNumId w:val="38"/>
  </w:num>
  <w:num w:numId="19">
    <w:abstractNumId w:val="15"/>
  </w:num>
  <w:num w:numId="20">
    <w:abstractNumId w:val="48"/>
  </w:num>
  <w:num w:numId="21">
    <w:abstractNumId w:val="5"/>
  </w:num>
  <w:num w:numId="22">
    <w:abstractNumId w:val="49"/>
  </w:num>
  <w:num w:numId="23">
    <w:abstractNumId w:val="36"/>
  </w:num>
  <w:num w:numId="24">
    <w:abstractNumId w:val="25"/>
  </w:num>
  <w:num w:numId="25">
    <w:abstractNumId w:val="23"/>
  </w:num>
  <w:num w:numId="26">
    <w:abstractNumId w:val="31"/>
  </w:num>
  <w:num w:numId="27">
    <w:abstractNumId w:val="4"/>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37"/>
  </w:num>
  <w:num w:numId="31">
    <w:abstractNumId w:val="27"/>
  </w:num>
  <w:num w:numId="32">
    <w:abstractNumId w:val="46"/>
  </w:num>
  <w:num w:numId="33">
    <w:abstractNumId w:val="7"/>
  </w:num>
  <w:num w:numId="34">
    <w:abstractNumId w:val="6"/>
  </w:num>
  <w:num w:numId="35">
    <w:abstractNumId w:val="0"/>
  </w:num>
  <w:num w:numId="36">
    <w:abstractNumId w:val="1"/>
  </w:num>
  <w:num w:numId="37">
    <w:abstractNumId w:val="2"/>
  </w:num>
  <w:num w:numId="38">
    <w:abstractNumId w:val="18"/>
  </w:num>
  <w:num w:numId="39">
    <w:abstractNumId w:val="41"/>
  </w:num>
  <w:num w:numId="40">
    <w:abstractNumId w:val="11"/>
  </w:num>
  <w:num w:numId="41">
    <w:abstractNumId w:val="42"/>
  </w:num>
  <w:num w:numId="42">
    <w:abstractNumId w:val="44"/>
  </w:num>
  <w:num w:numId="43">
    <w:abstractNumId w:val="19"/>
  </w:num>
  <w:num w:numId="44">
    <w:abstractNumId w:val="32"/>
  </w:num>
  <w:num w:numId="45">
    <w:abstractNumId w:val="9"/>
  </w:num>
  <w:num w:numId="46">
    <w:abstractNumId w:val="30"/>
  </w:num>
  <w:num w:numId="47">
    <w:abstractNumId w:val="22"/>
  </w:num>
  <w:num w:numId="48">
    <w:abstractNumId w:val="24"/>
  </w:num>
  <w:num w:numId="49">
    <w:abstractNumId w:val="40"/>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905"/>
    <w:rsid w:val="0000029C"/>
    <w:rsid w:val="0000148E"/>
    <w:rsid w:val="00003DCB"/>
    <w:rsid w:val="00010CDC"/>
    <w:rsid w:val="00012909"/>
    <w:rsid w:val="00017EBC"/>
    <w:rsid w:val="0002123A"/>
    <w:rsid w:val="00021D1F"/>
    <w:rsid w:val="000232BB"/>
    <w:rsid w:val="00033865"/>
    <w:rsid w:val="0003637C"/>
    <w:rsid w:val="00036A7F"/>
    <w:rsid w:val="0003762F"/>
    <w:rsid w:val="00041703"/>
    <w:rsid w:val="00042DD9"/>
    <w:rsid w:val="00043BB9"/>
    <w:rsid w:val="000543BB"/>
    <w:rsid w:val="000802A6"/>
    <w:rsid w:val="00081A2B"/>
    <w:rsid w:val="0009095C"/>
    <w:rsid w:val="00093F6E"/>
    <w:rsid w:val="00096069"/>
    <w:rsid w:val="00096D2E"/>
    <w:rsid w:val="00097257"/>
    <w:rsid w:val="000A5A1F"/>
    <w:rsid w:val="000B75D0"/>
    <w:rsid w:val="000D02A4"/>
    <w:rsid w:val="000E36A1"/>
    <w:rsid w:val="000E632B"/>
    <w:rsid w:val="000E69AE"/>
    <w:rsid w:val="001018F9"/>
    <w:rsid w:val="001150B0"/>
    <w:rsid w:val="00116871"/>
    <w:rsid w:val="00135473"/>
    <w:rsid w:val="0015039F"/>
    <w:rsid w:val="001540E2"/>
    <w:rsid w:val="00160700"/>
    <w:rsid w:val="00170D79"/>
    <w:rsid w:val="001833E9"/>
    <w:rsid w:val="00186007"/>
    <w:rsid w:val="001B162A"/>
    <w:rsid w:val="001B4836"/>
    <w:rsid w:val="001B4CC5"/>
    <w:rsid w:val="001B6613"/>
    <w:rsid w:val="001B7A22"/>
    <w:rsid w:val="001C3C44"/>
    <w:rsid w:val="001C41F1"/>
    <w:rsid w:val="001D4B8A"/>
    <w:rsid w:val="001E1964"/>
    <w:rsid w:val="001E253E"/>
    <w:rsid w:val="001E3A62"/>
    <w:rsid w:val="001F386A"/>
    <w:rsid w:val="00203A89"/>
    <w:rsid w:val="0020547D"/>
    <w:rsid w:val="00212FFA"/>
    <w:rsid w:val="00227F29"/>
    <w:rsid w:val="002331EB"/>
    <w:rsid w:val="00235906"/>
    <w:rsid w:val="00245F36"/>
    <w:rsid w:val="002712EC"/>
    <w:rsid w:val="00281B32"/>
    <w:rsid w:val="0029010B"/>
    <w:rsid w:val="00291271"/>
    <w:rsid w:val="0029679A"/>
    <w:rsid w:val="00296E8F"/>
    <w:rsid w:val="002B6837"/>
    <w:rsid w:val="002C3B3B"/>
    <w:rsid w:val="002D546B"/>
    <w:rsid w:val="002F1C86"/>
    <w:rsid w:val="003034E1"/>
    <w:rsid w:val="00316BED"/>
    <w:rsid w:val="00335EDC"/>
    <w:rsid w:val="00377D79"/>
    <w:rsid w:val="00377DB7"/>
    <w:rsid w:val="003809E8"/>
    <w:rsid w:val="00381538"/>
    <w:rsid w:val="003A18BF"/>
    <w:rsid w:val="003E0446"/>
    <w:rsid w:val="003F4E4C"/>
    <w:rsid w:val="003F7C2D"/>
    <w:rsid w:val="00406B66"/>
    <w:rsid w:val="004216F9"/>
    <w:rsid w:val="004224D7"/>
    <w:rsid w:val="0043054A"/>
    <w:rsid w:val="00431B57"/>
    <w:rsid w:val="00457698"/>
    <w:rsid w:val="00464F67"/>
    <w:rsid w:val="00466E72"/>
    <w:rsid w:val="0047014E"/>
    <w:rsid w:val="00470C57"/>
    <w:rsid w:val="00475B1F"/>
    <w:rsid w:val="00477B09"/>
    <w:rsid w:val="0048047A"/>
    <w:rsid w:val="0049642C"/>
    <w:rsid w:val="004B2C33"/>
    <w:rsid w:val="004C5C01"/>
    <w:rsid w:val="004D7D2B"/>
    <w:rsid w:val="004E310E"/>
    <w:rsid w:val="004F40FB"/>
    <w:rsid w:val="004F5860"/>
    <w:rsid w:val="004F6B45"/>
    <w:rsid w:val="005325F8"/>
    <w:rsid w:val="00540B86"/>
    <w:rsid w:val="00544F74"/>
    <w:rsid w:val="00552E40"/>
    <w:rsid w:val="005539D9"/>
    <w:rsid w:val="00556D69"/>
    <w:rsid w:val="005976C9"/>
    <w:rsid w:val="005A5E78"/>
    <w:rsid w:val="005B6145"/>
    <w:rsid w:val="005F2EE9"/>
    <w:rsid w:val="006372D5"/>
    <w:rsid w:val="00653709"/>
    <w:rsid w:val="00662411"/>
    <w:rsid w:val="00692F2E"/>
    <w:rsid w:val="006B21CB"/>
    <w:rsid w:val="006B2FB9"/>
    <w:rsid w:val="006B31F4"/>
    <w:rsid w:val="006B4447"/>
    <w:rsid w:val="006D5477"/>
    <w:rsid w:val="006E4A49"/>
    <w:rsid w:val="006F15AA"/>
    <w:rsid w:val="007002CE"/>
    <w:rsid w:val="00712662"/>
    <w:rsid w:val="00712703"/>
    <w:rsid w:val="00717BF7"/>
    <w:rsid w:val="00731983"/>
    <w:rsid w:val="007325F9"/>
    <w:rsid w:val="00732D91"/>
    <w:rsid w:val="00750F86"/>
    <w:rsid w:val="00752591"/>
    <w:rsid w:val="00762D5F"/>
    <w:rsid w:val="00766F5A"/>
    <w:rsid w:val="00781BA6"/>
    <w:rsid w:val="007963A1"/>
    <w:rsid w:val="007A58B4"/>
    <w:rsid w:val="007B09B4"/>
    <w:rsid w:val="007C0FA2"/>
    <w:rsid w:val="007C5160"/>
    <w:rsid w:val="007C78E5"/>
    <w:rsid w:val="007C797E"/>
    <w:rsid w:val="007E5A4C"/>
    <w:rsid w:val="00803C4F"/>
    <w:rsid w:val="0081755C"/>
    <w:rsid w:val="0082062D"/>
    <w:rsid w:val="00825F4D"/>
    <w:rsid w:val="00853D32"/>
    <w:rsid w:val="00855213"/>
    <w:rsid w:val="00855667"/>
    <w:rsid w:val="00863955"/>
    <w:rsid w:val="008676C8"/>
    <w:rsid w:val="00867EA0"/>
    <w:rsid w:val="00872995"/>
    <w:rsid w:val="00883B98"/>
    <w:rsid w:val="00892B84"/>
    <w:rsid w:val="00895C4F"/>
    <w:rsid w:val="008A410B"/>
    <w:rsid w:val="008B6023"/>
    <w:rsid w:val="008F2D03"/>
    <w:rsid w:val="008F5515"/>
    <w:rsid w:val="00900E78"/>
    <w:rsid w:val="0090710F"/>
    <w:rsid w:val="009151DA"/>
    <w:rsid w:val="00932E95"/>
    <w:rsid w:val="009507B2"/>
    <w:rsid w:val="009638D4"/>
    <w:rsid w:val="00972947"/>
    <w:rsid w:val="009870E7"/>
    <w:rsid w:val="009938FA"/>
    <w:rsid w:val="009A40FF"/>
    <w:rsid w:val="009D6C72"/>
    <w:rsid w:val="009D7227"/>
    <w:rsid w:val="009F3A03"/>
    <w:rsid w:val="009F77DA"/>
    <w:rsid w:val="00A065EF"/>
    <w:rsid w:val="00A07F65"/>
    <w:rsid w:val="00A13CC1"/>
    <w:rsid w:val="00A208F0"/>
    <w:rsid w:val="00A267C0"/>
    <w:rsid w:val="00A469E3"/>
    <w:rsid w:val="00A62DC6"/>
    <w:rsid w:val="00A632F9"/>
    <w:rsid w:val="00A64B2E"/>
    <w:rsid w:val="00A7695B"/>
    <w:rsid w:val="00A775C5"/>
    <w:rsid w:val="00A8214A"/>
    <w:rsid w:val="00AA3AFE"/>
    <w:rsid w:val="00AB36EE"/>
    <w:rsid w:val="00AB3D49"/>
    <w:rsid w:val="00AB5878"/>
    <w:rsid w:val="00AB7B92"/>
    <w:rsid w:val="00AC27CB"/>
    <w:rsid w:val="00B01DDA"/>
    <w:rsid w:val="00B02AAF"/>
    <w:rsid w:val="00B05719"/>
    <w:rsid w:val="00B072BF"/>
    <w:rsid w:val="00B25218"/>
    <w:rsid w:val="00B25255"/>
    <w:rsid w:val="00B32EC9"/>
    <w:rsid w:val="00B3418D"/>
    <w:rsid w:val="00B437E0"/>
    <w:rsid w:val="00B518E0"/>
    <w:rsid w:val="00B52886"/>
    <w:rsid w:val="00B53E29"/>
    <w:rsid w:val="00B568A5"/>
    <w:rsid w:val="00B6128F"/>
    <w:rsid w:val="00B6389C"/>
    <w:rsid w:val="00B64DBE"/>
    <w:rsid w:val="00B75DE0"/>
    <w:rsid w:val="00B900FC"/>
    <w:rsid w:val="00BB2B19"/>
    <w:rsid w:val="00BC29CE"/>
    <w:rsid w:val="00BC7005"/>
    <w:rsid w:val="00BD0E56"/>
    <w:rsid w:val="00BF5845"/>
    <w:rsid w:val="00C04E30"/>
    <w:rsid w:val="00C16139"/>
    <w:rsid w:val="00C30378"/>
    <w:rsid w:val="00C33D9D"/>
    <w:rsid w:val="00C4755B"/>
    <w:rsid w:val="00C93154"/>
    <w:rsid w:val="00CB0A32"/>
    <w:rsid w:val="00CB4FCC"/>
    <w:rsid w:val="00CC082B"/>
    <w:rsid w:val="00CD37DA"/>
    <w:rsid w:val="00CF0C34"/>
    <w:rsid w:val="00CF2988"/>
    <w:rsid w:val="00CF641F"/>
    <w:rsid w:val="00D103EF"/>
    <w:rsid w:val="00D21469"/>
    <w:rsid w:val="00D32BC9"/>
    <w:rsid w:val="00D36885"/>
    <w:rsid w:val="00D463DD"/>
    <w:rsid w:val="00D551AB"/>
    <w:rsid w:val="00D61009"/>
    <w:rsid w:val="00D666E1"/>
    <w:rsid w:val="00D66E97"/>
    <w:rsid w:val="00D67F78"/>
    <w:rsid w:val="00D71149"/>
    <w:rsid w:val="00D7260F"/>
    <w:rsid w:val="00D74AD9"/>
    <w:rsid w:val="00D76C1E"/>
    <w:rsid w:val="00D92347"/>
    <w:rsid w:val="00D978DF"/>
    <w:rsid w:val="00DA4C3D"/>
    <w:rsid w:val="00DB1F4D"/>
    <w:rsid w:val="00DB2BA9"/>
    <w:rsid w:val="00DB39DC"/>
    <w:rsid w:val="00DD30D7"/>
    <w:rsid w:val="00DE4B60"/>
    <w:rsid w:val="00DE54B0"/>
    <w:rsid w:val="00DE7ABF"/>
    <w:rsid w:val="00DF32DE"/>
    <w:rsid w:val="00DF7DD7"/>
    <w:rsid w:val="00E032DD"/>
    <w:rsid w:val="00E1180C"/>
    <w:rsid w:val="00E225FB"/>
    <w:rsid w:val="00E4501E"/>
    <w:rsid w:val="00E4726D"/>
    <w:rsid w:val="00E507BD"/>
    <w:rsid w:val="00E50A5B"/>
    <w:rsid w:val="00E54CD8"/>
    <w:rsid w:val="00E57850"/>
    <w:rsid w:val="00E7206A"/>
    <w:rsid w:val="00E731C6"/>
    <w:rsid w:val="00E8024D"/>
    <w:rsid w:val="00E806B8"/>
    <w:rsid w:val="00E9597B"/>
    <w:rsid w:val="00EA7160"/>
    <w:rsid w:val="00EC0BF8"/>
    <w:rsid w:val="00ED10BC"/>
    <w:rsid w:val="00ED4A1F"/>
    <w:rsid w:val="00EE0C17"/>
    <w:rsid w:val="00F02EB1"/>
    <w:rsid w:val="00F0410C"/>
    <w:rsid w:val="00F075EA"/>
    <w:rsid w:val="00F41943"/>
    <w:rsid w:val="00F45257"/>
    <w:rsid w:val="00F655DC"/>
    <w:rsid w:val="00F669F8"/>
    <w:rsid w:val="00F66EE4"/>
    <w:rsid w:val="00F72A9F"/>
    <w:rsid w:val="00F76727"/>
    <w:rsid w:val="00F7714F"/>
    <w:rsid w:val="00F771ED"/>
    <w:rsid w:val="00F92224"/>
    <w:rsid w:val="00F96EBE"/>
    <w:rsid w:val="00FA43FC"/>
    <w:rsid w:val="00FB0DA6"/>
    <w:rsid w:val="00FC4D07"/>
    <w:rsid w:val="00FC7D8E"/>
    <w:rsid w:val="00FE7BD2"/>
    <w:rsid w:val="00FF0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B2114B"/>
  <w15:chartTrackingRefBased/>
  <w15:docId w15:val="{57973FEB-AACA-4992-9725-52199444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9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0905"/>
    <w:rPr>
      <w:color w:val="0000FF"/>
      <w:u w:val="single"/>
    </w:rPr>
  </w:style>
  <w:style w:type="paragraph" w:styleId="ListParagraph">
    <w:name w:val="List Paragraph"/>
    <w:basedOn w:val="Normal"/>
    <w:link w:val="ListParagraphChar"/>
    <w:uiPriority w:val="34"/>
    <w:qFormat/>
    <w:rsid w:val="00FF0905"/>
    <w:pPr>
      <w:ind w:left="720"/>
      <w:contextualSpacing/>
    </w:pPr>
  </w:style>
  <w:style w:type="paragraph" w:customStyle="1" w:styleId="xmsonormal">
    <w:name w:val="xmsonormal"/>
    <w:basedOn w:val="Normal"/>
    <w:rsid w:val="00FF0905"/>
    <w:pPr>
      <w:spacing w:before="100" w:beforeAutospacing="1" w:after="100" w:afterAutospacing="1" w:line="240" w:lineRule="auto"/>
    </w:pPr>
    <w:rPr>
      <w:rFonts w:ascii="Times New Roman" w:hAnsi="Times New Roman" w:cs="Times New Roman"/>
      <w:sz w:val="24"/>
      <w:szCs w:val="24"/>
      <w:lang w:eastAsia="en-GB"/>
    </w:rPr>
  </w:style>
  <w:style w:type="paragraph" w:customStyle="1" w:styleId="Default">
    <w:name w:val="Default"/>
    <w:rsid w:val="00FF0905"/>
    <w:pPr>
      <w:autoSpaceDE w:val="0"/>
      <w:autoSpaceDN w:val="0"/>
      <w:adjustRightInd w:val="0"/>
      <w:spacing w:after="0" w:line="240" w:lineRule="auto"/>
    </w:pPr>
    <w:rPr>
      <w:rFonts w:ascii="Segoe UI" w:eastAsia="Calibri" w:hAnsi="Segoe UI" w:cs="Segoe UI"/>
      <w:color w:val="000000"/>
      <w:sz w:val="24"/>
      <w:szCs w:val="24"/>
      <w:lang w:eastAsia="en-GB"/>
    </w:rPr>
  </w:style>
  <w:style w:type="paragraph" w:styleId="FootnoteText">
    <w:name w:val="footnote text"/>
    <w:basedOn w:val="Normal"/>
    <w:link w:val="FootnoteTextChar"/>
    <w:uiPriority w:val="99"/>
    <w:semiHidden/>
    <w:unhideWhenUsed/>
    <w:rsid w:val="00FF09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0905"/>
    <w:rPr>
      <w:sz w:val="20"/>
      <w:szCs w:val="20"/>
    </w:rPr>
  </w:style>
  <w:style w:type="character" w:styleId="FootnoteReference">
    <w:name w:val="footnote reference"/>
    <w:basedOn w:val="DefaultParagraphFont"/>
    <w:uiPriority w:val="99"/>
    <w:semiHidden/>
    <w:unhideWhenUsed/>
    <w:rsid w:val="00FF0905"/>
    <w:rPr>
      <w:vertAlign w:val="superscript"/>
    </w:rPr>
  </w:style>
  <w:style w:type="character" w:customStyle="1" w:styleId="ListParagraphChar">
    <w:name w:val="List Paragraph Char"/>
    <w:link w:val="ListParagraph"/>
    <w:uiPriority w:val="34"/>
    <w:locked/>
    <w:rsid w:val="00FF0905"/>
  </w:style>
  <w:style w:type="character" w:styleId="FollowedHyperlink">
    <w:name w:val="FollowedHyperlink"/>
    <w:basedOn w:val="DefaultParagraphFont"/>
    <w:uiPriority w:val="99"/>
    <w:semiHidden/>
    <w:unhideWhenUsed/>
    <w:rsid w:val="001C3C44"/>
    <w:rPr>
      <w:color w:val="954F72" w:themeColor="followedHyperlink"/>
      <w:u w:val="single"/>
    </w:rPr>
  </w:style>
  <w:style w:type="paragraph" w:styleId="NormalWeb">
    <w:name w:val="Normal (Web)"/>
    <w:basedOn w:val="Normal"/>
    <w:uiPriority w:val="99"/>
    <w:unhideWhenUsed/>
    <w:rsid w:val="003F4E4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B1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9234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92347"/>
    <w:rPr>
      <w:rFonts w:ascii="Calibri" w:hAnsi="Calibri"/>
      <w:szCs w:val="21"/>
    </w:rPr>
  </w:style>
  <w:style w:type="character" w:styleId="Strong">
    <w:name w:val="Strong"/>
    <w:basedOn w:val="DefaultParagraphFont"/>
    <w:uiPriority w:val="22"/>
    <w:qFormat/>
    <w:rsid w:val="00D92347"/>
    <w:rPr>
      <w:b/>
      <w:bCs/>
    </w:rPr>
  </w:style>
  <w:style w:type="paragraph" w:styleId="CommentText">
    <w:name w:val="annotation text"/>
    <w:basedOn w:val="Normal"/>
    <w:link w:val="CommentTextChar"/>
    <w:uiPriority w:val="99"/>
    <w:unhideWhenUsed/>
    <w:rsid w:val="00D67F78"/>
    <w:pPr>
      <w:spacing w:after="200" w:line="240" w:lineRule="auto"/>
    </w:pPr>
    <w:rPr>
      <w:rFonts w:eastAsiaTheme="minorEastAsia"/>
      <w:sz w:val="20"/>
    </w:rPr>
  </w:style>
  <w:style w:type="character" w:customStyle="1" w:styleId="CommentTextChar">
    <w:name w:val="Comment Text Char"/>
    <w:basedOn w:val="DefaultParagraphFont"/>
    <w:link w:val="CommentText"/>
    <w:uiPriority w:val="99"/>
    <w:rsid w:val="00D67F78"/>
    <w:rPr>
      <w:rFonts w:eastAsiaTheme="minorEastAsia"/>
      <w:sz w:val="20"/>
    </w:rPr>
  </w:style>
  <w:style w:type="paragraph" w:styleId="Header">
    <w:name w:val="header"/>
    <w:basedOn w:val="Normal"/>
    <w:link w:val="HeaderChar"/>
    <w:uiPriority w:val="99"/>
    <w:unhideWhenUsed/>
    <w:rsid w:val="00421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6F9"/>
  </w:style>
  <w:style w:type="paragraph" w:styleId="Footer">
    <w:name w:val="footer"/>
    <w:basedOn w:val="Normal"/>
    <w:link w:val="FooterChar"/>
    <w:uiPriority w:val="99"/>
    <w:unhideWhenUsed/>
    <w:rsid w:val="00421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6F9"/>
  </w:style>
  <w:style w:type="character" w:customStyle="1" w:styleId="contentpasted0">
    <w:name w:val="contentpasted0"/>
    <w:basedOn w:val="DefaultParagraphFont"/>
    <w:rsid w:val="0029679A"/>
  </w:style>
  <w:style w:type="paragraph" w:styleId="BalloonText">
    <w:name w:val="Balloon Text"/>
    <w:basedOn w:val="Normal"/>
    <w:link w:val="BalloonTextChar"/>
    <w:uiPriority w:val="99"/>
    <w:semiHidden/>
    <w:unhideWhenUsed/>
    <w:rsid w:val="003A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8BF"/>
    <w:rPr>
      <w:rFonts w:ascii="Segoe UI" w:hAnsi="Segoe UI" w:cs="Segoe UI"/>
      <w:sz w:val="18"/>
      <w:szCs w:val="18"/>
    </w:rPr>
  </w:style>
  <w:style w:type="character" w:styleId="CommentReference">
    <w:name w:val="annotation reference"/>
    <w:basedOn w:val="DefaultParagraphFont"/>
    <w:uiPriority w:val="99"/>
    <w:semiHidden/>
    <w:unhideWhenUsed/>
    <w:rsid w:val="00170D79"/>
    <w:rPr>
      <w:sz w:val="16"/>
      <w:szCs w:val="16"/>
    </w:rPr>
  </w:style>
  <w:style w:type="paragraph" w:styleId="CommentSubject">
    <w:name w:val="annotation subject"/>
    <w:basedOn w:val="CommentText"/>
    <w:next w:val="CommentText"/>
    <w:link w:val="CommentSubjectChar"/>
    <w:uiPriority w:val="99"/>
    <w:semiHidden/>
    <w:unhideWhenUsed/>
    <w:rsid w:val="00170D79"/>
    <w:pPr>
      <w:spacing w:after="160"/>
    </w:pPr>
    <w:rPr>
      <w:rFonts w:eastAsiaTheme="minorHAnsi"/>
      <w:b/>
      <w:bCs/>
      <w:szCs w:val="20"/>
    </w:rPr>
  </w:style>
  <w:style w:type="character" w:customStyle="1" w:styleId="CommentSubjectChar">
    <w:name w:val="Comment Subject Char"/>
    <w:basedOn w:val="CommentTextChar"/>
    <w:link w:val="CommentSubject"/>
    <w:uiPriority w:val="99"/>
    <w:semiHidden/>
    <w:rsid w:val="00170D7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5737">
      <w:bodyDiv w:val="1"/>
      <w:marLeft w:val="0"/>
      <w:marRight w:val="0"/>
      <w:marTop w:val="0"/>
      <w:marBottom w:val="0"/>
      <w:divBdr>
        <w:top w:val="none" w:sz="0" w:space="0" w:color="auto"/>
        <w:left w:val="none" w:sz="0" w:space="0" w:color="auto"/>
        <w:bottom w:val="none" w:sz="0" w:space="0" w:color="auto"/>
        <w:right w:val="none" w:sz="0" w:space="0" w:color="auto"/>
      </w:divBdr>
    </w:div>
    <w:div w:id="105854359">
      <w:bodyDiv w:val="1"/>
      <w:marLeft w:val="0"/>
      <w:marRight w:val="0"/>
      <w:marTop w:val="0"/>
      <w:marBottom w:val="0"/>
      <w:divBdr>
        <w:top w:val="none" w:sz="0" w:space="0" w:color="auto"/>
        <w:left w:val="none" w:sz="0" w:space="0" w:color="auto"/>
        <w:bottom w:val="none" w:sz="0" w:space="0" w:color="auto"/>
        <w:right w:val="none" w:sz="0" w:space="0" w:color="auto"/>
      </w:divBdr>
    </w:div>
    <w:div w:id="219750705">
      <w:bodyDiv w:val="1"/>
      <w:marLeft w:val="0"/>
      <w:marRight w:val="0"/>
      <w:marTop w:val="0"/>
      <w:marBottom w:val="0"/>
      <w:divBdr>
        <w:top w:val="none" w:sz="0" w:space="0" w:color="auto"/>
        <w:left w:val="none" w:sz="0" w:space="0" w:color="auto"/>
        <w:bottom w:val="none" w:sz="0" w:space="0" w:color="auto"/>
        <w:right w:val="none" w:sz="0" w:space="0" w:color="auto"/>
      </w:divBdr>
    </w:div>
    <w:div w:id="1064991874">
      <w:bodyDiv w:val="1"/>
      <w:marLeft w:val="0"/>
      <w:marRight w:val="0"/>
      <w:marTop w:val="0"/>
      <w:marBottom w:val="0"/>
      <w:divBdr>
        <w:top w:val="none" w:sz="0" w:space="0" w:color="auto"/>
        <w:left w:val="none" w:sz="0" w:space="0" w:color="auto"/>
        <w:bottom w:val="none" w:sz="0" w:space="0" w:color="auto"/>
        <w:right w:val="none" w:sz="0" w:space="0" w:color="auto"/>
      </w:divBdr>
    </w:div>
    <w:div w:id="1141844365">
      <w:bodyDiv w:val="1"/>
      <w:marLeft w:val="0"/>
      <w:marRight w:val="0"/>
      <w:marTop w:val="0"/>
      <w:marBottom w:val="0"/>
      <w:divBdr>
        <w:top w:val="none" w:sz="0" w:space="0" w:color="auto"/>
        <w:left w:val="none" w:sz="0" w:space="0" w:color="auto"/>
        <w:bottom w:val="none" w:sz="0" w:space="0" w:color="auto"/>
        <w:right w:val="none" w:sz="0" w:space="0" w:color="auto"/>
      </w:divBdr>
    </w:div>
    <w:div w:id="1149520458">
      <w:bodyDiv w:val="1"/>
      <w:marLeft w:val="0"/>
      <w:marRight w:val="0"/>
      <w:marTop w:val="0"/>
      <w:marBottom w:val="0"/>
      <w:divBdr>
        <w:top w:val="none" w:sz="0" w:space="0" w:color="auto"/>
        <w:left w:val="none" w:sz="0" w:space="0" w:color="auto"/>
        <w:bottom w:val="none" w:sz="0" w:space="0" w:color="auto"/>
        <w:right w:val="none" w:sz="0" w:space="0" w:color="auto"/>
      </w:divBdr>
    </w:div>
    <w:div w:id="1185291691">
      <w:bodyDiv w:val="1"/>
      <w:marLeft w:val="0"/>
      <w:marRight w:val="0"/>
      <w:marTop w:val="0"/>
      <w:marBottom w:val="0"/>
      <w:divBdr>
        <w:top w:val="none" w:sz="0" w:space="0" w:color="auto"/>
        <w:left w:val="none" w:sz="0" w:space="0" w:color="auto"/>
        <w:bottom w:val="none" w:sz="0" w:space="0" w:color="auto"/>
        <w:right w:val="none" w:sz="0" w:space="0" w:color="auto"/>
      </w:divBdr>
    </w:div>
    <w:div w:id="1294289008">
      <w:bodyDiv w:val="1"/>
      <w:marLeft w:val="0"/>
      <w:marRight w:val="0"/>
      <w:marTop w:val="0"/>
      <w:marBottom w:val="0"/>
      <w:divBdr>
        <w:top w:val="none" w:sz="0" w:space="0" w:color="auto"/>
        <w:left w:val="none" w:sz="0" w:space="0" w:color="auto"/>
        <w:bottom w:val="none" w:sz="0" w:space="0" w:color="auto"/>
        <w:right w:val="none" w:sz="0" w:space="0" w:color="auto"/>
      </w:divBdr>
    </w:div>
    <w:div w:id="1449857438">
      <w:bodyDiv w:val="1"/>
      <w:marLeft w:val="0"/>
      <w:marRight w:val="0"/>
      <w:marTop w:val="0"/>
      <w:marBottom w:val="0"/>
      <w:divBdr>
        <w:top w:val="none" w:sz="0" w:space="0" w:color="auto"/>
        <w:left w:val="none" w:sz="0" w:space="0" w:color="auto"/>
        <w:bottom w:val="none" w:sz="0" w:space="0" w:color="auto"/>
        <w:right w:val="none" w:sz="0" w:space="0" w:color="auto"/>
      </w:divBdr>
    </w:div>
    <w:div w:id="195902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www.legislation.gov.uk/ukpga/2010/15/part/1" TargetMode="External"/><Relationship Id="rId39" Type="http://schemas.openxmlformats.org/officeDocument/2006/relationships/hyperlink" Target="https://www.scotcourts.gov.uk/docs/default-source/aboutscs/reports-and-data/2021-22-court-user-satisfaction-survey---phase-1-jury-trials.pdf?sfvrsn=497adc5b_2" TargetMode="External"/><Relationship Id="rId21" Type="http://schemas.openxmlformats.org/officeDocument/2006/relationships/image" Target="media/image11.jpeg"/><Relationship Id="rId34" Type="http://schemas.openxmlformats.org/officeDocument/2006/relationships/hyperlink" Target="http://www.scotcourts.gov.uk/docs/default-source/aboutscs/reports-and-data/equal-pay-statement-and-reporting-2019.docx?sfvrsn=2" TargetMode="External"/><Relationship Id="rId42" Type="http://schemas.openxmlformats.org/officeDocument/2006/relationships/hyperlink" Target="http://www.scotcourts.gov.uk/about-the-scottish-court-service/reports-data/enabling-jury-service/" TargetMode="External"/><Relationship Id="rId47" Type="http://schemas.openxmlformats.org/officeDocument/2006/relationships/hyperlink" Target="mailto:equality@scotcourts.gov.uk" TargetMode="External"/><Relationship Id="rId50" Type="http://schemas.openxmlformats.org/officeDocument/2006/relationships/image" Target="media/image18.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equalityhumanrights.com/en/advice-and-guidance/public-sector-equality-duty" TargetMode="External"/><Relationship Id="rId33" Type="http://schemas.openxmlformats.org/officeDocument/2006/relationships/hyperlink" Target="https://www.scotcourts.gov.uk/docs/default-source/aboutscs/reports-and-data/gender-pay-gap-narrative-2022.pdf?sfvrsn=caa22cbb_2" TargetMode="External"/><Relationship Id="rId38" Type="http://schemas.openxmlformats.org/officeDocument/2006/relationships/hyperlink" Target="https://www.scotcourts.gov.uk/docs/default-source/aboutscs/reports-and-data/reports-data/cse_report_2022.pdf?sfvrsn=e90014fd_2"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cotcourts.gov.uk/docs/default-source/aboutscs/reports-and-data/reports-data/mainstreaming-equality-report-2021.pdf?sfvrsn=c599e0dd_2" TargetMode="External"/><Relationship Id="rId29" Type="http://schemas.openxmlformats.org/officeDocument/2006/relationships/hyperlink" Target="https://www.gov.scot/publications/fairer-scotland-disabled-people-scottish-government-recruitment-retention-plan-disabled-people-2019/pages/1/" TargetMode="External"/><Relationship Id="rId41" Type="http://schemas.openxmlformats.org/officeDocument/2006/relationships/hyperlink" Target="https://contactscotland-bsl.org/" TargetMode="External"/><Relationship Id="rId54" Type="http://schemas.openxmlformats.org/officeDocument/2006/relationships/hyperlink" Target="http://www.scotcourt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egislation.gov.uk/ssi/2012/162/contents/made" TargetMode="External"/><Relationship Id="rId32" Type="http://schemas.openxmlformats.org/officeDocument/2006/relationships/hyperlink" Target="https://www.scotcourts.gov.uk/docs/default-source/aboutscs/reports-and-data/appendix-1-annual_people_scorecard_2020-21-(external).pdf?sfvrsn=fff4f825_4" TargetMode="External"/><Relationship Id="rId37" Type="http://schemas.openxmlformats.org/officeDocument/2006/relationships/image" Target="media/image14.png"/><Relationship Id="rId40" Type="http://schemas.openxmlformats.org/officeDocument/2006/relationships/hyperlink" Target="https://www.relayuk.bt.com/how-to-use-relay-uk/use-relay-uk-with-textphone.html" TargetMode="External"/><Relationship Id="rId45" Type="http://schemas.openxmlformats.org/officeDocument/2006/relationships/hyperlink" Target="https://www.bing.com/images/search?q=mail+symbol+for+contact&amp;id=2206C22C9ECDB4AB5F2FF13748EE27946D54C15D&amp;FORM=IQFRBA" TargetMode="External"/><Relationship Id="rId53"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egislation.gov.uk/ukpga/2010/15/contents" TargetMode="External"/><Relationship Id="rId28" Type="http://schemas.openxmlformats.org/officeDocument/2006/relationships/hyperlink" Target="https://www.gov.scot/publications/scottish-government-race-recruitment-retention-action-plan-instigation-change/" TargetMode="External"/><Relationship Id="rId36" Type="http://schemas.openxmlformats.org/officeDocument/2006/relationships/image" Target="cid:image001.png@01D59FB0.96D52830" TargetMode="External"/><Relationship Id="rId49" Type="http://schemas.openxmlformats.org/officeDocument/2006/relationships/hyperlink" Target="http://temp.contactscotland-bsl.org/device-direct/" TargetMode="External"/><Relationship Id="rId57" Type="http://schemas.openxmlformats.org/officeDocument/2006/relationships/theme" Target="theme/theme1.xml"/><Relationship Id="rId10" Type="http://schemas.openxmlformats.org/officeDocument/2006/relationships/image" Target="cid:image001.png@01D2890B.59008EA0" TargetMode="External"/><Relationship Id="rId19" Type="http://schemas.openxmlformats.org/officeDocument/2006/relationships/image" Target="media/image10.jpeg"/><Relationship Id="rId31" Type="http://schemas.openxmlformats.org/officeDocument/2006/relationships/hyperlink" Target="https://www.legislation.gov.uk/asp/2015/11/contents/enacted" TargetMode="External"/><Relationship Id="rId44" Type="http://schemas.openxmlformats.org/officeDocument/2006/relationships/image" Target="media/image15.jpeg"/><Relationship Id="rId52" Type="http://schemas.openxmlformats.org/officeDocument/2006/relationships/hyperlink" Target="https://www.relayuk.b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3.jpg@01D425AC.6E37CBA0" TargetMode="External"/><Relationship Id="rId22" Type="http://schemas.openxmlformats.org/officeDocument/2006/relationships/image" Target="media/image12.PNG"/><Relationship Id="rId27" Type="http://schemas.openxmlformats.org/officeDocument/2006/relationships/hyperlink" Target="https://www.gov.scot/publications/race-equality-framework-scotland-2016-2030/" TargetMode="External"/><Relationship Id="rId30" Type="http://schemas.openxmlformats.org/officeDocument/2006/relationships/hyperlink" Target="https://www.gov.scot/publications/fairer-scotland-women-gender-pay-gap-action-plan/pages/1/" TargetMode="External"/><Relationship Id="rId35" Type="http://schemas.openxmlformats.org/officeDocument/2006/relationships/image" Target="media/image13.png"/><Relationship Id="rId43" Type="http://schemas.openxmlformats.org/officeDocument/2006/relationships/hyperlink" Target="https://www.bing.com/images/search?q=mail+symbol+for+contact&amp;id=2206C22C9ECDB4AB5F2FF13748EE27946D54C15D&amp;FORM=IQFRBA" TargetMode="External"/><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relayuk.bt.com/how-to-use-relay-uk/use-relay-uk-with-textphone.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C7D0B-177E-4CD3-9460-72E22266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11408</Words>
  <Characters>65026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Scottish Courts and Tribunals Service</Company>
  <LinksUpToDate>false</LinksUpToDate>
  <CharactersWithSpaces>76282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Garcia, Leticia</dc:creator>
  <cp:keywords/>
  <dc:description/>
  <cp:lastModifiedBy>Martinez Garcia, Leticia</cp:lastModifiedBy>
  <cp:revision>2</cp:revision>
  <dcterms:created xsi:type="dcterms:W3CDTF">2023-04-26T09:41:00Z</dcterms:created>
  <dcterms:modified xsi:type="dcterms:W3CDTF">2023-04-26T09:41:00Z</dcterms:modified>
</cp:coreProperties>
</file>