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57D" w:rsidRPr="0041257D" w:rsidRDefault="0041257D" w:rsidP="0041257D">
      <w:pPr>
        <w:spacing w:after="120" w:line="240" w:lineRule="auto"/>
        <w:rPr>
          <w:rFonts w:cs="Arial"/>
          <w:b/>
          <w:color w:val="000080"/>
          <w:sz w:val="36"/>
          <w:szCs w:val="36"/>
        </w:rPr>
      </w:pPr>
    </w:p>
    <w:p w:rsidR="0041257D" w:rsidRDefault="0041257D" w:rsidP="0041257D">
      <w:pPr>
        <w:spacing w:after="120" w:line="240" w:lineRule="auto"/>
        <w:jc w:val="center"/>
        <w:rPr>
          <w:rFonts w:cs="Arial"/>
          <w:b/>
          <w:color w:val="000080"/>
          <w:sz w:val="36"/>
          <w:szCs w:val="36"/>
        </w:rPr>
      </w:pPr>
    </w:p>
    <w:p w:rsidR="0041257D" w:rsidRDefault="0041257D" w:rsidP="0041257D">
      <w:pPr>
        <w:spacing w:after="120" w:line="240" w:lineRule="auto"/>
        <w:jc w:val="center"/>
        <w:rPr>
          <w:rFonts w:cs="Arial"/>
          <w:b/>
          <w:color w:val="000080"/>
          <w:sz w:val="36"/>
          <w:szCs w:val="36"/>
        </w:rPr>
      </w:pPr>
      <w:r>
        <w:rPr>
          <w:rFonts w:cs="Arial"/>
          <w:b/>
          <w:noProof/>
          <w:sz w:val="28"/>
          <w:szCs w:val="28"/>
        </w:rPr>
        <w:drawing>
          <wp:inline distT="0" distB="0" distL="0" distR="0" wp14:anchorId="05A6BBD1" wp14:editId="687FF3E0">
            <wp:extent cx="5727700" cy="10350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1035050"/>
                    </a:xfrm>
                    <a:prstGeom prst="rect">
                      <a:avLst/>
                    </a:prstGeom>
                    <a:noFill/>
                    <a:ln>
                      <a:noFill/>
                    </a:ln>
                  </pic:spPr>
                </pic:pic>
              </a:graphicData>
            </a:graphic>
          </wp:inline>
        </w:drawing>
      </w:r>
    </w:p>
    <w:p w:rsidR="0041257D" w:rsidRDefault="0041257D" w:rsidP="0041257D">
      <w:pPr>
        <w:spacing w:after="120" w:line="240" w:lineRule="auto"/>
        <w:jc w:val="center"/>
        <w:rPr>
          <w:rFonts w:cs="Arial"/>
          <w:b/>
          <w:color w:val="000080"/>
          <w:sz w:val="36"/>
          <w:szCs w:val="36"/>
        </w:rPr>
      </w:pPr>
    </w:p>
    <w:p w:rsidR="0041257D" w:rsidRDefault="0041257D" w:rsidP="003F454E">
      <w:pPr>
        <w:jc w:val="center"/>
        <w:rPr>
          <w:rFonts w:ascii="Arial" w:hAnsi="Arial" w:cs="Arial"/>
          <w:b/>
          <w:sz w:val="36"/>
          <w:szCs w:val="36"/>
        </w:rPr>
      </w:pPr>
    </w:p>
    <w:p w:rsidR="0045027E" w:rsidRDefault="0045027E" w:rsidP="003F454E">
      <w:pPr>
        <w:jc w:val="center"/>
        <w:rPr>
          <w:rFonts w:ascii="Arial" w:hAnsi="Arial" w:cs="Arial"/>
          <w:b/>
          <w:sz w:val="36"/>
          <w:szCs w:val="36"/>
        </w:rPr>
      </w:pPr>
    </w:p>
    <w:p w:rsidR="0045027E" w:rsidRDefault="0045027E" w:rsidP="003F454E">
      <w:pPr>
        <w:jc w:val="center"/>
        <w:rPr>
          <w:rFonts w:ascii="Arial" w:hAnsi="Arial" w:cs="Arial"/>
          <w:b/>
          <w:sz w:val="36"/>
          <w:szCs w:val="36"/>
        </w:rPr>
      </w:pPr>
    </w:p>
    <w:p w:rsidR="0041257D" w:rsidRDefault="0041257D" w:rsidP="0041257D">
      <w:pPr>
        <w:jc w:val="center"/>
        <w:rPr>
          <w:rFonts w:ascii="Arial" w:hAnsi="Arial" w:cs="Arial"/>
          <w:b/>
          <w:color w:val="000080"/>
          <w:sz w:val="44"/>
          <w:szCs w:val="44"/>
        </w:rPr>
      </w:pPr>
      <w:r w:rsidRPr="0041257D">
        <w:rPr>
          <w:rFonts w:ascii="Arial" w:hAnsi="Arial" w:cs="Arial"/>
          <w:b/>
          <w:color w:val="000080"/>
          <w:sz w:val="44"/>
          <w:szCs w:val="44"/>
        </w:rPr>
        <w:t>Scottish Courts and Tribunals</w:t>
      </w:r>
      <w:r>
        <w:rPr>
          <w:rFonts w:ascii="Arial" w:hAnsi="Arial" w:cs="Arial"/>
          <w:b/>
          <w:color w:val="000080"/>
          <w:sz w:val="44"/>
          <w:szCs w:val="44"/>
        </w:rPr>
        <w:t xml:space="preserve"> Service</w:t>
      </w:r>
    </w:p>
    <w:p w:rsidR="000F1DB5" w:rsidRPr="00B21878" w:rsidRDefault="0041257D" w:rsidP="00B21878">
      <w:pPr>
        <w:jc w:val="center"/>
        <w:rPr>
          <w:rFonts w:ascii="Arial" w:hAnsi="Arial" w:cs="Arial"/>
          <w:b/>
          <w:sz w:val="36"/>
          <w:szCs w:val="36"/>
        </w:rPr>
      </w:pPr>
      <w:r>
        <w:rPr>
          <w:rFonts w:ascii="Arial" w:hAnsi="Arial" w:cs="Arial"/>
          <w:b/>
          <w:color w:val="000080"/>
          <w:sz w:val="44"/>
          <w:szCs w:val="44"/>
        </w:rPr>
        <w:t>British Sign Language (BSL) Plan 2018 - 2024</w:t>
      </w:r>
      <w:r w:rsidRPr="0041257D">
        <w:rPr>
          <w:rFonts w:ascii="Arial" w:hAnsi="Arial" w:cs="Arial"/>
          <w:b/>
          <w:sz w:val="36"/>
          <w:szCs w:val="36"/>
        </w:rPr>
        <w:t xml:space="preserve"> </w:t>
      </w:r>
    </w:p>
    <w:p w:rsidR="000F1DB5" w:rsidRDefault="000F1DB5" w:rsidP="000F1DB5">
      <w:pPr>
        <w:spacing w:line="360" w:lineRule="auto"/>
        <w:rPr>
          <w:rFonts w:ascii="Arial" w:hAnsi="Arial" w:cs="Arial"/>
          <w:b/>
          <w:sz w:val="24"/>
          <w:szCs w:val="24"/>
        </w:rPr>
      </w:pPr>
    </w:p>
    <w:p w:rsidR="00B21878" w:rsidRDefault="00B21878" w:rsidP="000F1DB5">
      <w:pPr>
        <w:spacing w:line="360" w:lineRule="auto"/>
        <w:rPr>
          <w:rFonts w:ascii="Arial" w:hAnsi="Arial" w:cs="Arial"/>
          <w:b/>
          <w:sz w:val="24"/>
          <w:szCs w:val="24"/>
        </w:rPr>
      </w:pPr>
    </w:p>
    <w:p w:rsidR="00B21878" w:rsidRDefault="00B21878" w:rsidP="000F1DB5">
      <w:pPr>
        <w:spacing w:line="360" w:lineRule="auto"/>
        <w:rPr>
          <w:rFonts w:ascii="Arial" w:hAnsi="Arial" w:cs="Arial"/>
          <w:b/>
          <w:sz w:val="24"/>
          <w:szCs w:val="24"/>
        </w:rPr>
      </w:pPr>
    </w:p>
    <w:p w:rsidR="000F1DB5" w:rsidRDefault="004253B7" w:rsidP="00B21878">
      <w:pPr>
        <w:spacing w:line="360" w:lineRule="auto"/>
        <w:ind w:hanging="851"/>
        <w:jc w:val="center"/>
        <w:rPr>
          <w:rFonts w:ascii="Arial" w:hAnsi="Arial" w:cs="Arial"/>
          <w:b/>
          <w:sz w:val="24"/>
          <w:szCs w:val="24"/>
        </w:rPr>
      </w:pPr>
      <w:r>
        <w:rPr>
          <w:noProof/>
        </w:rPr>
        <w:t xml:space="preserve">  </w:t>
      </w:r>
    </w:p>
    <w:p w:rsidR="002E6DC7" w:rsidRDefault="002E6DC7" w:rsidP="000F1DB5">
      <w:pPr>
        <w:rPr>
          <w:rFonts w:ascii="Arial" w:hAnsi="Arial" w:cs="Arial"/>
          <w:b/>
          <w:sz w:val="24"/>
          <w:szCs w:val="24"/>
        </w:rPr>
      </w:pPr>
    </w:p>
    <w:p w:rsidR="0045027E" w:rsidRDefault="0045027E" w:rsidP="00A36819">
      <w:pPr>
        <w:rPr>
          <w:rFonts w:ascii="Arial" w:hAnsi="Arial" w:cs="Arial"/>
          <w:b/>
          <w:sz w:val="24"/>
          <w:szCs w:val="24"/>
        </w:rPr>
      </w:pPr>
    </w:p>
    <w:p w:rsidR="0045027E" w:rsidRDefault="0045027E" w:rsidP="00A36819">
      <w:pPr>
        <w:rPr>
          <w:rFonts w:ascii="Arial" w:hAnsi="Arial" w:cs="Arial"/>
          <w:b/>
          <w:sz w:val="24"/>
          <w:szCs w:val="24"/>
        </w:rPr>
      </w:pPr>
    </w:p>
    <w:p w:rsidR="00A94ADF" w:rsidRDefault="00A94ADF" w:rsidP="00A36819">
      <w:pPr>
        <w:rPr>
          <w:rFonts w:ascii="Arial" w:hAnsi="Arial" w:cs="Arial"/>
          <w:b/>
          <w:sz w:val="24"/>
          <w:szCs w:val="24"/>
        </w:rPr>
      </w:pPr>
    </w:p>
    <w:p w:rsidR="00A94ADF" w:rsidRDefault="00A94ADF" w:rsidP="00A36819">
      <w:pPr>
        <w:rPr>
          <w:rFonts w:ascii="Arial" w:hAnsi="Arial" w:cs="Arial"/>
          <w:b/>
          <w:sz w:val="24"/>
          <w:szCs w:val="24"/>
        </w:rPr>
      </w:pPr>
    </w:p>
    <w:p w:rsidR="00A94ADF" w:rsidRDefault="00A94ADF" w:rsidP="00A433A2">
      <w:pPr>
        <w:spacing w:after="120" w:line="240" w:lineRule="auto"/>
        <w:ind w:left="-567" w:right="-284" w:hanging="284"/>
        <w:jc w:val="center"/>
        <w:rPr>
          <w:rFonts w:ascii="Arial" w:hAnsi="Arial" w:cs="Arial"/>
          <w:b/>
          <w:sz w:val="24"/>
          <w:szCs w:val="24"/>
        </w:rPr>
      </w:pPr>
    </w:p>
    <w:p w:rsidR="004253B7" w:rsidRDefault="004253B7" w:rsidP="00A433A2">
      <w:pPr>
        <w:spacing w:after="120" w:line="240" w:lineRule="auto"/>
        <w:ind w:left="-567" w:right="-284" w:hanging="284"/>
        <w:jc w:val="center"/>
        <w:rPr>
          <w:rFonts w:ascii="Arial" w:hAnsi="Arial" w:cs="Arial"/>
          <w:b/>
          <w:sz w:val="24"/>
          <w:szCs w:val="24"/>
        </w:rPr>
      </w:pPr>
    </w:p>
    <w:p w:rsidR="004253B7" w:rsidRDefault="004253B7" w:rsidP="00A433A2">
      <w:pPr>
        <w:spacing w:after="120" w:line="240" w:lineRule="auto"/>
        <w:ind w:left="-567" w:right="-284" w:hanging="284"/>
        <w:jc w:val="center"/>
        <w:rPr>
          <w:rFonts w:ascii="Arial" w:hAnsi="Arial" w:cs="Arial"/>
          <w:b/>
          <w:sz w:val="24"/>
          <w:szCs w:val="24"/>
        </w:rPr>
      </w:pPr>
    </w:p>
    <w:p w:rsidR="004253B7" w:rsidRDefault="004253B7" w:rsidP="00A433A2">
      <w:pPr>
        <w:spacing w:after="120" w:line="240" w:lineRule="auto"/>
        <w:ind w:left="-567" w:right="-284" w:hanging="284"/>
        <w:jc w:val="center"/>
        <w:rPr>
          <w:rFonts w:ascii="Arial" w:hAnsi="Arial" w:cs="Arial"/>
          <w:b/>
          <w:sz w:val="24"/>
          <w:szCs w:val="24"/>
        </w:rPr>
      </w:pPr>
    </w:p>
    <w:p w:rsidR="004253B7" w:rsidRDefault="004253B7" w:rsidP="00A433A2">
      <w:pPr>
        <w:spacing w:after="120" w:line="240" w:lineRule="auto"/>
        <w:ind w:left="-567" w:right="-284" w:hanging="284"/>
        <w:jc w:val="center"/>
        <w:rPr>
          <w:rFonts w:ascii="Arial" w:hAnsi="Arial" w:cs="Arial"/>
          <w:b/>
          <w:sz w:val="24"/>
          <w:szCs w:val="24"/>
        </w:rPr>
      </w:pPr>
    </w:p>
    <w:p w:rsidR="004253B7" w:rsidRDefault="004253B7" w:rsidP="00A433A2">
      <w:pPr>
        <w:spacing w:after="120" w:line="240" w:lineRule="auto"/>
        <w:ind w:left="-567" w:right="-284" w:hanging="284"/>
        <w:jc w:val="center"/>
        <w:rPr>
          <w:rFonts w:ascii="Arial" w:hAnsi="Arial" w:cs="Arial"/>
          <w:b/>
          <w:sz w:val="24"/>
          <w:szCs w:val="24"/>
        </w:rPr>
      </w:pPr>
    </w:p>
    <w:p w:rsidR="004253B7" w:rsidRDefault="004253B7" w:rsidP="00A433A2">
      <w:pPr>
        <w:spacing w:after="120" w:line="240" w:lineRule="auto"/>
        <w:ind w:left="-567" w:right="-284" w:hanging="284"/>
        <w:jc w:val="center"/>
        <w:rPr>
          <w:rFonts w:ascii="Arial" w:hAnsi="Arial" w:cs="Arial"/>
          <w:b/>
          <w:sz w:val="24"/>
          <w:szCs w:val="24"/>
        </w:rPr>
      </w:pPr>
    </w:p>
    <w:p w:rsidR="004253B7" w:rsidRDefault="004253B7" w:rsidP="00A433A2">
      <w:pPr>
        <w:spacing w:after="120" w:line="240" w:lineRule="auto"/>
        <w:ind w:left="-567" w:right="-284" w:hanging="284"/>
        <w:jc w:val="center"/>
        <w:rPr>
          <w:rFonts w:ascii="Arial" w:hAnsi="Arial" w:cs="Arial"/>
          <w:b/>
          <w:sz w:val="24"/>
          <w:szCs w:val="24"/>
        </w:rPr>
      </w:pPr>
    </w:p>
    <w:p w:rsidR="00A94ADF" w:rsidRDefault="00A94ADF" w:rsidP="00A433A2">
      <w:pPr>
        <w:spacing w:after="120" w:line="240" w:lineRule="auto"/>
        <w:ind w:left="-567" w:right="-284" w:hanging="284"/>
        <w:jc w:val="center"/>
        <w:rPr>
          <w:rFonts w:ascii="Arial" w:hAnsi="Arial" w:cs="Arial"/>
          <w:b/>
          <w:sz w:val="24"/>
          <w:szCs w:val="24"/>
        </w:rPr>
      </w:pPr>
    </w:p>
    <w:p w:rsidR="004253B7" w:rsidRDefault="004253B7" w:rsidP="00A433A2">
      <w:pPr>
        <w:spacing w:after="120" w:line="240" w:lineRule="auto"/>
        <w:ind w:left="-567" w:right="-284" w:hanging="284"/>
        <w:jc w:val="center"/>
        <w:rPr>
          <w:rFonts w:ascii="Arial" w:hAnsi="Arial" w:cs="Arial"/>
          <w:b/>
          <w:sz w:val="24"/>
          <w:szCs w:val="24"/>
        </w:rPr>
      </w:pPr>
    </w:p>
    <w:p w:rsidR="0057383F" w:rsidRDefault="0057383F" w:rsidP="00A433A2">
      <w:pPr>
        <w:spacing w:after="120" w:line="240" w:lineRule="auto"/>
        <w:ind w:left="-567" w:right="-284" w:hanging="284"/>
        <w:jc w:val="center"/>
        <w:rPr>
          <w:rFonts w:ascii="Arial" w:hAnsi="Arial" w:cs="Arial"/>
          <w:b/>
          <w:sz w:val="24"/>
          <w:szCs w:val="24"/>
        </w:rPr>
      </w:pPr>
    </w:p>
    <w:p w:rsidR="004253B7" w:rsidRDefault="004253B7" w:rsidP="00A433A2">
      <w:pPr>
        <w:spacing w:after="120" w:line="240" w:lineRule="auto"/>
        <w:ind w:left="-567" w:right="-284" w:hanging="284"/>
        <w:jc w:val="center"/>
        <w:rPr>
          <w:rFonts w:ascii="Arial" w:hAnsi="Arial" w:cs="Arial"/>
          <w:b/>
          <w:sz w:val="24"/>
          <w:szCs w:val="24"/>
        </w:rPr>
      </w:pPr>
    </w:p>
    <w:p w:rsidR="00A433A2" w:rsidRPr="0045027E" w:rsidRDefault="00A433A2" w:rsidP="00A433A2">
      <w:pPr>
        <w:spacing w:after="120" w:line="240" w:lineRule="auto"/>
        <w:ind w:left="-567" w:right="-284" w:hanging="284"/>
        <w:jc w:val="center"/>
        <w:rPr>
          <w:rFonts w:cs="Arial"/>
          <w:b/>
          <w:color w:val="948A54"/>
          <w:sz w:val="28"/>
          <w:szCs w:val="48"/>
        </w:rPr>
      </w:pPr>
      <w:r>
        <w:rPr>
          <w:noProof/>
        </w:rPr>
        <w:drawing>
          <wp:inline distT="0" distB="0" distL="0" distR="0" wp14:anchorId="5AFED50C" wp14:editId="7D40156E">
            <wp:extent cx="821690" cy="490220"/>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690" cy="490220"/>
                    </a:xfrm>
                    <a:prstGeom prst="rect">
                      <a:avLst/>
                    </a:prstGeom>
                    <a:noFill/>
                    <a:ln>
                      <a:noFill/>
                    </a:ln>
                  </pic:spPr>
                </pic:pic>
              </a:graphicData>
            </a:graphic>
          </wp:inline>
        </w:drawing>
      </w:r>
      <w:r>
        <w:rPr>
          <w:noProof/>
        </w:rPr>
        <w:t xml:space="preserve"> </w:t>
      </w:r>
      <w:r>
        <w:rPr>
          <w:noProof/>
        </w:rPr>
        <w:drawing>
          <wp:inline distT="0" distB="0" distL="0" distR="0" wp14:anchorId="1E8328A1" wp14:editId="28BA7225">
            <wp:extent cx="596265" cy="55689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265" cy="556895"/>
                    </a:xfrm>
                    <a:prstGeom prst="rect">
                      <a:avLst/>
                    </a:prstGeom>
                    <a:noFill/>
                    <a:ln>
                      <a:noFill/>
                    </a:ln>
                  </pic:spPr>
                </pic:pic>
              </a:graphicData>
            </a:graphic>
          </wp:inline>
        </w:drawing>
      </w:r>
      <w:r>
        <w:rPr>
          <w:noProof/>
        </w:rPr>
        <w:drawing>
          <wp:inline distT="0" distB="0" distL="0" distR="0" wp14:anchorId="13B9BE20" wp14:editId="57BF8C71">
            <wp:extent cx="688975" cy="55689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8975" cy="556895"/>
                    </a:xfrm>
                    <a:prstGeom prst="rect">
                      <a:avLst/>
                    </a:prstGeom>
                    <a:noFill/>
                    <a:ln>
                      <a:noFill/>
                    </a:ln>
                  </pic:spPr>
                </pic:pic>
              </a:graphicData>
            </a:graphic>
          </wp:inline>
        </w:drawing>
      </w:r>
      <w:r w:rsidR="0057383F">
        <w:rPr>
          <w:noProof/>
        </w:rPr>
        <w:drawing>
          <wp:inline distT="0" distB="0" distL="0" distR="0" wp14:anchorId="539DAC74" wp14:editId="62EDB7C1">
            <wp:extent cx="425450" cy="581025"/>
            <wp:effectExtent l="0" t="0" r="0" b="9525"/>
            <wp:docPr id="15" name="Picture 15" descr="Customer Service Excell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tomer Service Excellence logo"/>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427341" cy="583607"/>
                    </a:xfrm>
                    <a:prstGeom prst="rect">
                      <a:avLst/>
                    </a:prstGeom>
                    <a:noFill/>
                    <a:ln>
                      <a:noFill/>
                    </a:ln>
                  </pic:spPr>
                </pic:pic>
              </a:graphicData>
            </a:graphic>
          </wp:inline>
        </w:drawing>
      </w:r>
      <w:r>
        <w:rPr>
          <w:noProof/>
        </w:rPr>
        <w:drawing>
          <wp:inline distT="0" distB="0" distL="0" distR="0" wp14:anchorId="6A7BBB71" wp14:editId="27D2C993">
            <wp:extent cx="649605" cy="58293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9605" cy="582930"/>
                    </a:xfrm>
                    <a:prstGeom prst="rect">
                      <a:avLst/>
                    </a:prstGeom>
                    <a:noFill/>
                    <a:ln>
                      <a:noFill/>
                    </a:ln>
                  </pic:spPr>
                </pic:pic>
              </a:graphicData>
            </a:graphic>
          </wp:inline>
        </w:drawing>
      </w:r>
      <w:r>
        <w:rPr>
          <w:noProof/>
        </w:rPr>
        <w:t xml:space="preserve"> </w:t>
      </w:r>
      <w:r>
        <w:rPr>
          <w:noProof/>
        </w:rPr>
        <w:drawing>
          <wp:inline distT="0" distB="0" distL="0" distR="0" wp14:anchorId="5C8BD8FA" wp14:editId="7C0FE115">
            <wp:extent cx="874395" cy="582930"/>
            <wp:effectExtent l="0" t="0" r="190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4395" cy="582930"/>
                    </a:xfrm>
                    <a:prstGeom prst="rect">
                      <a:avLst/>
                    </a:prstGeom>
                    <a:noFill/>
                    <a:ln>
                      <a:noFill/>
                    </a:ln>
                  </pic:spPr>
                </pic:pic>
              </a:graphicData>
            </a:graphic>
          </wp:inline>
        </w:drawing>
      </w:r>
      <w:r>
        <w:rPr>
          <w:noProof/>
        </w:rPr>
        <w:t xml:space="preserve">  </w:t>
      </w:r>
      <w:r>
        <w:rPr>
          <w:noProof/>
        </w:rPr>
        <w:drawing>
          <wp:inline distT="0" distB="0" distL="0" distR="0" wp14:anchorId="083AE2E9" wp14:editId="561FB6EC">
            <wp:extent cx="596265" cy="4902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6265" cy="490220"/>
                    </a:xfrm>
                    <a:prstGeom prst="rect">
                      <a:avLst/>
                    </a:prstGeom>
                    <a:noFill/>
                    <a:ln>
                      <a:noFill/>
                    </a:ln>
                  </pic:spPr>
                </pic:pic>
              </a:graphicData>
            </a:graphic>
          </wp:inline>
        </w:drawing>
      </w:r>
      <w:r>
        <w:rPr>
          <w:noProof/>
        </w:rPr>
        <w:t xml:space="preserve"> </w:t>
      </w:r>
      <w:r>
        <w:rPr>
          <w:noProof/>
        </w:rPr>
        <w:drawing>
          <wp:inline distT="0" distB="0" distL="0" distR="0" wp14:anchorId="19B95101" wp14:editId="756561F6">
            <wp:extent cx="688975" cy="5962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8975" cy="596265"/>
                    </a:xfrm>
                    <a:prstGeom prst="rect">
                      <a:avLst/>
                    </a:prstGeom>
                    <a:noFill/>
                    <a:ln>
                      <a:noFill/>
                    </a:ln>
                  </pic:spPr>
                </pic:pic>
              </a:graphicData>
            </a:graphic>
          </wp:inline>
        </w:drawing>
      </w:r>
      <w:r>
        <w:rPr>
          <w:rFonts w:cs="Arial"/>
          <w:noProof/>
          <w:sz w:val="28"/>
          <w:szCs w:val="48"/>
        </w:rPr>
        <w:drawing>
          <wp:inline distT="0" distB="0" distL="0" distR="0" wp14:anchorId="4D6C08F6" wp14:editId="44A0A31A">
            <wp:extent cx="556895" cy="530225"/>
            <wp:effectExtent l="0" t="0" r="0" b="3175"/>
            <wp:docPr id="5" name="Picture 5" descr="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6895" cy="530225"/>
                    </a:xfrm>
                    <a:prstGeom prst="rect">
                      <a:avLst/>
                    </a:prstGeom>
                    <a:noFill/>
                    <a:ln>
                      <a:noFill/>
                    </a:ln>
                  </pic:spPr>
                </pic:pic>
              </a:graphicData>
            </a:graphic>
          </wp:inline>
        </w:drawing>
      </w:r>
      <w:r>
        <w:rPr>
          <w:noProof/>
        </w:rPr>
        <w:drawing>
          <wp:inline distT="0" distB="0" distL="0" distR="0" wp14:anchorId="619DFF33" wp14:editId="055430CE">
            <wp:extent cx="808355" cy="5829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8355" cy="582930"/>
                    </a:xfrm>
                    <a:prstGeom prst="rect">
                      <a:avLst/>
                    </a:prstGeom>
                    <a:noFill/>
                    <a:ln>
                      <a:noFill/>
                    </a:ln>
                  </pic:spPr>
                </pic:pic>
              </a:graphicData>
            </a:graphic>
          </wp:inline>
        </w:drawing>
      </w:r>
    </w:p>
    <w:p w:rsidR="00782151" w:rsidRDefault="004253B7" w:rsidP="004253B7">
      <w:pPr>
        <w:autoSpaceDE w:val="0"/>
        <w:autoSpaceDN w:val="0"/>
        <w:spacing w:line="360" w:lineRule="auto"/>
        <w:jc w:val="center"/>
        <w:rPr>
          <w:rFonts w:ascii="Arial" w:hAnsi="Arial" w:cs="Arial"/>
          <w:b/>
          <w:sz w:val="16"/>
          <w:szCs w:val="16"/>
        </w:rPr>
      </w:pPr>
      <w:r w:rsidRPr="004253B7">
        <w:rPr>
          <w:rFonts w:ascii="Arial" w:hAnsi="Arial" w:cs="Arial"/>
          <w:b/>
          <w:sz w:val="16"/>
          <w:szCs w:val="16"/>
        </w:rPr>
        <w:t>The SCTS is a member of, or accredited by, the above initiatives in support of its equality aims and outcomes</w:t>
      </w:r>
      <w:r w:rsidR="0072112C">
        <w:rPr>
          <w:rFonts w:ascii="Arial" w:hAnsi="Arial" w:cs="Arial"/>
          <w:b/>
          <w:sz w:val="16"/>
          <w:szCs w:val="16"/>
        </w:rPr>
        <w:t>.</w:t>
      </w:r>
    </w:p>
    <w:p w:rsidR="00E10B14" w:rsidRDefault="00E10B14" w:rsidP="004253B7">
      <w:pPr>
        <w:autoSpaceDE w:val="0"/>
        <w:autoSpaceDN w:val="0"/>
        <w:spacing w:line="360" w:lineRule="auto"/>
        <w:jc w:val="center"/>
        <w:rPr>
          <w:rFonts w:ascii="Arial" w:hAnsi="Arial" w:cs="Arial"/>
          <w:b/>
          <w:sz w:val="16"/>
          <w:szCs w:val="16"/>
        </w:rPr>
      </w:pPr>
    </w:p>
    <w:p w:rsidR="00E10B14" w:rsidRDefault="00E10B14" w:rsidP="004253B7">
      <w:pPr>
        <w:autoSpaceDE w:val="0"/>
        <w:autoSpaceDN w:val="0"/>
        <w:spacing w:line="360" w:lineRule="auto"/>
        <w:jc w:val="center"/>
        <w:rPr>
          <w:rFonts w:ascii="Arial" w:hAnsi="Arial" w:cs="Arial"/>
          <w:b/>
          <w:sz w:val="16"/>
          <w:szCs w:val="16"/>
        </w:rPr>
      </w:pPr>
    </w:p>
    <w:p w:rsidR="00E10B14" w:rsidRPr="004253B7" w:rsidRDefault="00E10B14" w:rsidP="004253B7">
      <w:pPr>
        <w:autoSpaceDE w:val="0"/>
        <w:autoSpaceDN w:val="0"/>
        <w:spacing w:line="360" w:lineRule="auto"/>
        <w:jc w:val="center"/>
        <w:rPr>
          <w:rFonts w:ascii="Arial" w:hAnsi="Arial" w:cs="Arial"/>
          <w:b/>
          <w:sz w:val="16"/>
          <w:szCs w:val="16"/>
        </w:rPr>
      </w:pPr>
    </w:p>
    <w:p w:rsidR="00782151" w:rsidRDefault="00782151" w:rsidP="00782151">
      <w:pPr>
        <w:autoSpaceDE w:val="0"/>
        <w:autoSpaceDN w:val="0"/>
        <w:spacing w:line="360" w:lineRule="auto"/>
        <w:rPr>
          <w:rFonts w:ascii="Arial" w:hAnsi="Arial" w:cs="Arial"/>
          <w:b/>
          <w:sz w:val="24"/>
          <w:szCs w:val="24"/>
        </w:rPr>
      </w:pPr>
    </w:p>
    <w:p w:rsidR="00782151" w:rsidRDefault="00782151" w:rsidP="00782151">
      <w:pPr>
        <w:autoSpaceDE w:val="0"/>
        <w:autoSpaceDN w:val="0"/>
        <w:spacing w:line="360" w:lineRule="auto"/>
        <w:rPr>
          <w:rFonts w:ascii="Arial" w:hAnsi="Arial" w:cs="Arial"/>
          <w:b/>
          <w:sz w:val="24"/>
          <w:szCs w:val="24"/>
        </w:rPr>
      </w:pPr>
    </w:p>
    <w:p w:rsidR="00A94ADF" w:rsidRDefault="00782151" w:rsidP="00A94ADF">
      <w:pPr>
        <w:autoSpaceDE w:val="0"/>
        <w:autoSpaceDN w:val="0"/>
        <w:spacing w:line="360" w:lineRule="auto"/>
        <w:rPr>
          <w:rFonts w:ascii="Arial" w:hAnsi="Arial" w:cs="Arial"/>
          <w:b/>
          <w:sz w:val="24"/>
          <w:szCs w:val="24"/>
        </w:rPr>
      </w:pPr>
      <w:r>
        <w:rPr>
          <w:rFonts w:ascii="Arial" w:hAnsi="Arial" w:cs="Arial"/>
          <w:b/>
          <w:noProof/>
          <w:sz w:val="24"/>
          <w:szCs w:val="24"/>
          <w:u w:val="single"/>
        </w:rPr>
        <mc:AlternateContent>
          <mc:Choice Requires="wps">
            <w:drawing>
              <wp:anchor distT="0" distB="0" distL="114300" distR="114300" simplePos="0" relativeHeight="251675648" behindDoc="0" locked="0" layoutInCell="1" allowOverlap="1" wp14:anchorId="78137FEE" wp14:editId="1F1FBFF4">
                <wp:simplePos x="0" y="0"/>
                <wp:positionH relativeFrom="column">
                  <wp:posOffset>-116205</wp:posOffset>
                </wp:positionH>
                <wp:positionV relativeFrom="paragraph">
                  <wp:posOffset>-541020</wp:posOffset>
                </wp:positionV>
                <wp:extent cx="5286375" cy="419100"/>
                <wp:effectExtent l="0" t="0" r="28575" b="19050"/>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419100"/>
                        </a:xfrm>
                        <a:prstGeom prst="roundRect">
                          <a:avLst>
                            <a:gd name="adj" fmla="val 16667"/>
                          </a:avLst>
                        </a:prstGeom>
                        <a:solidFill>
                          <a:srgbClr val="00008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2151" w:rsidRPr="00555683" w:rsidRDefault="00782151" w:rsidP="00782151">
                            <w:pPr>
                              <w:spacing w:after="120" w:line="240" w:lineRule="auto"/>
                              <w:rPr>
                                <w:rFonts w:ascii="Arial" w:hAnsi="Arial" w:cs="Arial"/>
                                <w:b/>
                                <w:color w:val="FFFFFF"/>
                                <w:sz w:val="28"/>
                                <w:szCs w:val="48"/>
                              </w:rPr>
                            </w:pPr>
                            <w:r>
                              <w:rPr>
                                <w:rFonts w:ascii="Arial" w:hAnsi="Arial" w:cs="Arial"/>
                                <w:b/>
                                <w:color w:val="FFFFFF"/>
                                <w:sz w:val="28"/>
                                <w:szCs w:val="48"/>
                              </w:rPr>
                              <w:t>Consultation</w:t>
                            </w:r>
                          </w:p>
                          <w:p w:rsidR="00782151" w:rsidRDefault="00782151" w:rsidP="00782151"/>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Rounded Rectangle 19" o:spid="_x0000_s1026" style="position:absolute;left:0;text-align:left;margin-left:-9.15pt;margin-top:-42.6pt;width:416.25pt;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" fillcolor="navy" strokeweight=".26mm">
                <v:stroke joinstyle="miter" endcap="square"/>
                <v:textbox>
                  <w:txbxContent>
                    <w:p w:rsidR="00782151" w:rsidRPr="00555683" w:rsidRDefault="00782151" w:rsidP="00782151">
                      <w:pPr>
                        <w:spacing w:after="120" w:line="240" w:lineRule="auto"/>
                        <w:rPr>
                          <w:rFonts w:ascii="Arial" w:hAnsi="Arial" w:cs="Arial"/>
                          <w:b/>
                          <w:color w:val="FFFFFF"/>
                          <w:sz w:val="28"/>
                          <w:szCs w:val="48"/>
                        </w:rPr>
                      </w:pPr>
                      <w:r>
                        <w:rPr>
                          <w:rFonts w:ascii="Arial" w:hAnsi="Arial" w:cs="Arial"/>
                          <w:b/>
                          <w:color w:val="FFFFFF"/>
                          <w:sz w:val="28"/>
                          <w:szCs w:val="48"/>
                        </w:rPr>
                        <w:t>Consultation</w:t>
                      </w:r>
                    </w:p>
                    <w:p w:rsidR="00782151" w:rsidRDefault="00782151" w:rsidP="00782151"/>
                  </w:txbxContent>
                </v:textbox>
              </v:roundrect>
            </w:pict>
          </mc:Fallback>
        </mc:AlternateContent>
      </w:r>
    </w:p>
    <w:p w:rsidR="00E369D5" w:rsidRPr="00A94ADF" w:rsidRDefault="00E369D5" w:rsidP="00A94ADF">
      <w:pPr>
        <w:autoSpaceDE w:val="0"/>
        <w:autoSpaceDN w:val="0"/>
        <w:spacing w:line="360" w:lineRule="auto"/>
        <w:rPr>
          <w:rFonts w:ascii="Arial" w:hAnsi="Arial" w:cs="Arial"/>
          <w:b/>
          <w:sz w:val="24"/>
          <w:szCs w:val="24"/>
        </w:rPr>
      </w:pPr>
      <w:r w:rsidRPr="00160848">
        <w:rPr>
          <w:rFonts w:ascii="Arial" w:hAnsi="Arial" w:cs="Arial"/>
          <w:color w:val="3A3A3A"/>
          <w:sz w:val="24"/>
          <w:szCs w:val="24"/>
          <w:lang w:val="en"/>
        </w:rPr>
        <w:t xml:space="preserve">The Scottish Courts and Tribunals Service (SCTS) </w:t>
      </w:r>
      <w:proofErr w:type="gramStart"/>
      <w:r w:rsidRPr="00160848">
        <w:rPr>
          <w:rFonts w:ascii="Arial" w:hAnsi="Arial" w:cs="Arial"/>
          <w:color w:val="3A3A3A"/>
          <w:sz w:val="24"/>
          <w:szCs w:val="24"/>
          <w:lang w:val="en"/>
        </w:rPr>
        <w:t>is</w:t>
      </w:r>
      <w:proofErr w:type="gramEnd"/>
      <w:r w:rsidRPr="00160848">
        <w:rPr>
          <w:rFonts w:ascii="Arial" w:hAnsi="Arial" w:cs="Arial"/>
          <w:color w:val="3A3A3A"/>
          <w:sz w:val="24"/>
          <w:szCs w:val="24"/>
          <w:lang w:val="en"/>
        </w:rPr>
        <w:t xml:space="preserve"> currently seeking views on its draft British Sign Language (BSL) Plan. </w:t>
      </w:r>
    </w:p>
    <w:p w:rsidR="00E369D5" w:rsidRDefault="00E369D5" w:rsidP="00E369D5">
      <w:pPr>
        <w:spacing w:after="150" w:line="360" w:lineRule="auto"/>
        <w:rPr>
          <w:rFonts w:ascii="Arial" w:hAnsi="Arial" w:cs="Arial"/>
          <w:color w:val="3A3A3A"/>
          <w:sz w:val="24"/>
          <w:szCs w:val="24"/>
          <w:lang w:val="en"/>
        </w:rPr>
      </w:pPr>
      <w:r w:rsidRPr="00160848">
        <w:rPr>
          <w:rFonts w:ascii="Arial" w:hAnsi="Arial" w:cs="Arial"/>
          <w:color w:val="3A3A3A"/>
          <w:sz w:val="24"/>
          <w:szCs w:val="24"/>
          <w:lang w:val="en"/>
        </w:rPr>
        <w:t xml:space="preserve">This plan </w:t>
      </w:r>
      <w:r>
        <w:rPr>
          <w:rFonts w:ascii="Arial" w:hAnsi="Arial" w:cs="Arial"/>
          <w:color w:val="3A3A3A"/>
          <w:sz w:val="24"/>
          <w:szCs w:val="24"/>
          <w:lang w:val="en"/>
        </w:rPr>
        <w:t xml:space="preserve">supports commitments in </w:t>
      </w:r>
      <w:hyperlink r:id="rId21" w:history="1">
        <w:r w:rsidRPr="00DB1046">
          <w:rPr>
            <w:rStyle w:val="Hyperlink"/>
            <w:rFonts w:ascii="Arial" w:hAnsi="Arial" w:cs="Arial"/>
            <w:sz w:val="24"/>
            <w:szCs w:val="24"/>
          </w:rPr>
          <w:t>the British Sign Language (BSL) National Plan</w:t>
        </w:r>
      </w:hyperlink>
      <w:r w:rsidRPr="00160848">
        <w:rPr>
          <w:rFonts w:ascii="Arial" w:hAnsi="Arial" w:cs="Arial"/>
          <w:color w:val="3A3A3A"/>
          <w:sz w:val="24"/>
          <w:szCs w:val="24"/>
          <w:lang w:val="en"/>
        </w:rPr>
        <w:t xml:space="preserve"> and sets out the actions we intend to take to promote </w:t>
      </w:r>
      <w:r>
        <w:rPr>
          <w:rFonts w:ascii="Arial" w:hAnsi="Arial" w:cs="Arial"/>
          <w:color w:val="3A3A3A"/>
          <w:sz w:val="24"/>
          <w:szCs w:val="24"/>
          <w:lang w:val="en"/>
        </w:rPr>
        <w:t xml:space="preserve">BSL </w:t>
      </w:r>
      <w:r w:rsidRPr="00160848">
        <w:rPr>
          <w:rFonts w:ascii="Arial" w:hAnsi="Arial" w:cs="Arial"/>
          <w:color w:val="3A3A3A"/>
          <w:sz w:val="24"/>
          <w:szCs w:val="24"/>
          <w:lang w:val="en"/>
        </w:rPr>
        <w:t>and support BSL users</w:t>
      </w:r>
      <w:r>
        <w:rPr>
          <w:rStyle w:val="FootnoteReference"/>
          <w:rFonts w:ascii="Arial" w:hAnsi="Arial" w:cs="Arial"/>
          <w:color w:val="3A3A3A"/>
          <w:sz w:val="24"/>
          <w:szCs w:val="24"/>
          <w:lang w:val="en"/>
        </w:rPr>
        <w:footnoteReference w:id="1"/>
      </w:r>
      <w:r w:rsidRPr="00160848">
        <w:rPr>
          <w:rFonts w:ascii="Arial" w:hAnsi="Arial" w:cs="Arial"/>
          <w:color w:val="3A3A3A"/>
          <w:sz w:val="24"/>
          <w:szCs w:val="24"/>
          <w:lang w:val="en"/>
        </w:rPr>
        <w:t xml:space="preserve"> (including tactile BSL) over the period covering 2018 to 2024.  </w:t>
      </w:r>
      <w:r>
        <w:rPr>
          <w:rFonts w:ascii="Arial" w:hAnsi="Arial" w:cs="Arial"/>
          <w:color w:val="3A3A3A"/>
          <w:sz w:val="24"/>
          <w:szCs w:val="24"/>
          <w:lang w:val="en"/>
        </w:rPr>
        <w:t xml:space="preserve"> </w:t>
      </w:r>
    </w:p>
    <w:p w:rsidR="00A94ADF" w:rsidRDefault="00A94ADF" w:rsidP="00E369D5">
      <w:pPr>
        <w:spacing w:after="150" w:line="360" w:lineRule="auto"/>
        <w:rPr>
          <w:rFonts w:ascii="Arial" w:hAnsi="Arial" w:cs="Arial"/>
          <w:color w:val="3A3A3A"/>
          <w:sz w:val="24"/>
          <w:szCs w:val="24"/>
          <w:lang w:val="en"/>
        </w:rPr>
      </w:pPr>
    </w:p>
    <w:p w:rsidR="00782151" w:rsidRDefault="00E369D5" w:rsidP="00A94ADF">
      <w:pPr>
        <w:spacing w:after="150" w:line="360" w:lineRule="auto"/>
        <w:rPr>
          <w:rFonts w:ascii="Arial" w:hAnsi="Arial" w:cs="Arial"/>
          <w:color w:val="3A3A3A"/>
          <w:sz w:val="24"/>
          <w:szCs w:val="24"/>
          <w:lang w:val="en"/>
        </w:rPr>
      </w:pPr>
      <w:r>
        <w:rPr>
          <w:rFonts w:ascii="Arial" w:hAnsi="Arial" w:cs="Arial"/>
          <w:color w:val="3A3A3A"/>
          <w:sz w:val="24"/>
          <w:szCs w:val="24"/>
          <w:lang w:val="en"/>
        </w:rPr>
        <w:t>Y</w:t>
      </w:r>
      <w:r w:rsidRPr="00160848">
        <w:rPr>
          <w:rFonts w:ascii="Arial" w:hAnsi="Arial" w:cs="Arial"/>
          <w:color w:val="3A3A3A"/>
          <w:sz w:val="24"/>
          <w:szCs w:val="24"/>
          <w:lang w:val="en"/>
        </w:rPr>
        <w:t xml:space="preserve">ou can </w:t>
      </w:r>
      <w:r>
        <w:rPr>
          <w:rFonts w:ascii="Arial" w:hAnsi="Arial" w:cs="Arial"/>
          <w:color w:val="3A3A3A"/>
          <w:sz w:val="24"/>
          <w:szCs w:val="24"/>
          <w:lang w:val="en"/>
        </w:rPr>
        <w:t xml:space="preserve">also </w:t>
      </w:r>
      <w:r w:rsidRPr="00D7421E">
        <w:rPr>
          <w:rFonts w:ascii="Arial" w:hAnsi="Arial" w:cs="Arial"/>
          <w:color w:val="3A3A3A"/>
          <w:sz w:val="24"/>
          <w:szCs w:val="24"/>
          <w:lang w:val="en"/>
        </w:rPr>
        <w:t xml:space="preserve">view </w:t>
      </w:r>
      <w:r w:rsidRPr="00D7421E">
        <w:rPr>
          <w:rFonts w:ascii="Arial" w:hAnsi="Arial" w:cs="Arial"/>
          <w:sz w:val="24"/>
          <w:szCs w:val="24"/>
          <w:lang w:val="en"/>
        </w:rPr>
        <w:t xml:space="preserve">the BSL video </w:t>
      </w:r>
      <w:r w:rsidRPr="00160848">
        <w:rPr>
          <w:rFonts w:ascii="Arial" w:hAnsi="Arial" w:cs="Arial"/>
          <w:color w:val="3A3A3A"/>
          <w:sz w:val="24"/>
          <w:szCs w:val="24"/>
          <w:lang w:val="en"/>
        </w:rPr>
        <w:t xml:space="preserve">which contains the </w:t>
      </w:r>
      <w:hyperlink r:id="rId22" w:history="1">
        <w:r w:rsidRPr="00D7421E">
          <w:rPr>
            <w:rStyle w:val="Hyperlink"/>
            <w:rFonts w:ascii="Arial" w:hAnsi="Arial" w:cs="Arial"/>
            <w:b/>
            <w:sz w:val="24"/>
            <w:szCs w:val="24"/>
            <w:lang w:val="en"/>
          </w:rPr>
          <w:t xml:space="preserve">draft </w:t>
        </w:r>
        <w:r w:rsidR="00D7421E" w:rsidRPr="00D7421E">
          <w:rPr>
            <w:rStyle w:val="Hyperlink"/>
            <w:rFonts w:ascii="Arial" w:hAnsi="Arial" w:cs="Arial"/>
            <w:b/>
            <w:sz w:val="24"/>
            <w:szCs w:val="24"/>
            <w:lang w:val="en"/>
          </w:rPr>
          <w:t xml:space="preserve">BSL </w:t>
        </w:r>
        <w:r w:rsidRPr="00D7421E">
          <w:rPr>
            <w:rStyle w:val="Hyperlink"/>
            <w:rFonts w:ascii="Arial" w:hAnsi="Arial" w:cs="Arial"/>
            <w:b/>
            <w:sz w:val="24"/>
            <w:szCs w:val="24"/>
            <w:lang w:val="en"/>
          </w:rPr>
          <w:t>plan</w:t>
        </w:r>
      </w:hyperlink>
      <w:r w:rsidRPr="00160848">
        <w:rPr>
          <w:rFonts w:ascii="Arial" w:hAnsi="Arial" w:cs="Arial"/>
          <w:color w:val="3A3A3A"/>
          <w:sz w:val="24"/>
          <w:szCs w:val="24"/>
          <w:lang w:val="en"/>
        </w:rPr>
        <w:t xml:space="preserve"> and details </w:t>
      </w:r>
      <w:hyperlink r:id="rId23" w:history="1">
        <w:r w:rsidRPr="00D7421E">
          <w:rPr>
            <w:rStyle w:val="Hyperlink"/>
            <w:rFonts w:ascii="Arial" w:hAnsi="Arial" w:cs="Arial"/>
            <w:b/>
            <w:sz w:val="24"/>
            <w:szCs w:val="24"/>
            <w:lang w:val="en"/>
          </w:rPr>
          <w:t>on how to respond to this consultation</w:t>
        </w:r>
      </w:hyperlink>
      <w:r w:rsidRPr="00D7421E">
        <w:rPr>
          <w:rFonts w:ascii="Arial" w:hAnsi="Arial" w:cs="Arial"/>
          <w:b/>
          <w:color w:val="3A3A3A"/>
          <w:sz w:val="24"/>
          <w:szCs w:val="24"/>
          <w:u w:val="single"/>
          <w:lang w:val="en"/>
        </w:rPr>
        <w:t>.</w:t>
      </w:r>
    </w:p>
    <w:p w:rsidR="00A94ADF" w:rsidRPr="00A94ADF" w:rsidRDefault="00A94ADF" w:rsidP="00A94ADF">
      <w:pPr>
        <w:spacing w:after="150" w:line="360" w:lineRule="auto"/>
        <w:rPr>
          <w:rFonts w:ascii="Arial" w:hAnsi="Arial" w:cs="Arial"/>
          <w:color w:val="3A3A3A"/>
          <w:sz w:val="24"/>
          <w:szCs w:val="24"/>
          <w:lang w:val="en"/>
        </w:rPr>
      </w:pPr>
      <w:bookmarkStart w:id="0" w:name="_GoBack"/>
      <w:bookmarkEnd w:id="0"/>
    </w:p>
    <w:p w:rsidR="00782151" w:rsidRDefault="00782151" w:rsidP="00782151">
      <w:pPr>
        <w:autoSpaceDE w:val="0"/>
        <w:autoSpaceDN w:val="0"/>
        <w:spacing w:line="360" w:lineRule="auto"/>
        <w:rPr>
          <w:rFonts w:ascii="Arial" w:hAnsi="Arial" w:cs="Arial"/>
          <w:b/>
          <w:sz w:val="24"/>
          <w:szCs w:val="24"/>
        </w:rPr>
      </w:pPr>
    </w:p>
    <w:p w:rsidR="00782151" w:rsidRDefault="00782151" w:rsidP="00782151">
      <w:pPr>
        <w:autoSpaceDE w:val="0"/>
        <w:autoSpaceDN w:val="0"/>
        <w:spacing w:line="360" w:lineRule="auto"/>
        <w:rPr>
          <w:rFonts w:ascii="Arial" w:hAnsi="Arial" w:cs="Arial"/>
          <w:b/>
          <w:sz w:val="24"/>
          <w:szCs w:val="24"/>
        </w:rPr>
      </w:pPr>
    </w:p>
    <w:p w:rsidR="00E369D5" w:rsidRPr="00782151" w:rsidRDefault="00782151" w:rsidP="00782151">
      <w:pPr>
        <w:autoSpaceDE w:val="0"/>
        <w:autoSpaceDN w:val="0"/>
        <w:spacing w:line="360" w:lineRule="auto"/>
        <w:rPr>
          <w:rFonts w:ascii="Arial" w:hAnsi="Arial" w:cs="Arial"/>
          <w:b/>
          <w:sz w:val="24"/>
          <w:szCs w:val="24"/>
        </w:rPr>
      </w:pPr>
      <w:r>
        <w:rPr>
          <w:rFonts w:ascii="Arial" w:hAnsi="Arial" w:cs="Arial"/>
          <w:b/>
          <w:noProof/>
          <w:sz w:val="24"/>
          <w:szCs w:val="24"/>
          <w:u w:val="single"/>
        </w:rPr>
        <mc:AlternateContent>
          <mc:Choice Requires="wps">
            <w:drawing>
              <wp:anchor distT="0" distB="0" distL="114300" distR="114300" simplePos="0" relativeHeight="251671552" behindDoc="0" locked="0" layoutInCell="1" allowOverlap="1" wp14:anchorId="2013BC19" wp14:editId="3023D75C">
                <wp:simplePos x="0" y="0"/>
                <wp:positionH relativeFrom="column">
                  <wp:posOffset>-116205</wp:posOffset>
                </wp:positionH>
                <wp:positionV relativeFrom="paragraph">
                  <wp:posOffset>-541020</wp:posOffset>
                </wp:positionV>
                <wp:extent cx="5286375" cy="419100"/>
                <wp:effectExtent l="0" t="0" r="28575" b="1905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419100"/>
                        </a:xfrm>
                        <a:prstGeom prst="roundRect">
                          <a:avLst>
                            <a:gd name="adj" fmla="val 16667"/>
                          </a:avLst>
                        </a:prstGeom>
                        <a:solidFill>
                          <a:srgbClr val="00008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2151" w:rsidRPr="00555683" w:rsidRDefault="00782151" w:rsidP="00782151">
                            <w:pPr>
                              <w:spacing w:after="120" w:line="240" w:lineRule="auto"/>
                              <w:rPr>
                                <w:rFonts w:ascii="Arial" w:hAnsi="Arial" w:cs="Arial"/>
                                <w:b/>
                                <w:color w:val="FFFFFF"/>
                                <w:sz w:val="28"/>
                                <w:szCs w:val="48"/>
                              </w:rPr>
                            </w:pPr>
                            <w:r>
                              <w:rPr>
                                <w:rFonts w:ascii="Arial" w:hAnsi="Arial" w:cs="Arial"/>
                                <w:b/>
                                <w:color w:val="FFFFFF"/>
                                <w:sz w:val="28"/>
                                <w:szCs w:val="48"/>
                              </w:rPr>
                              <w:t>Giving us your feedback</w:t>
                            </w:r>
                          </w:p>
                          <w:p w:rsidR="00782151" w:rsidRDefault="00782151" w:rsidP="00782151"/>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27" style="position:absolute;left:0;text-align:left;margin-left:-9.15pt;margin-top:-42.6pt;width:416.25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" fillcolor="navy" strokeweight=".26mm">
                <v:stroke joinstyle="miter" endcap="square"/>
                <v:textbox>
                  <w:txbxContent>
                    <w:p w:rsidR="00782151" w:rsidRPr="00555683" w:rsidRDefault="00782151" w:rsidP="00782151">
                      <w:pPr>
                        <w:spacing w:after="120" w:line="240" w:lineRule="auto"/>
                        <w:rPr>
                          <w:rFonts w:ascii="Arial" w:hAnsi="Arial" w:cs="Arial"/>
                          <w:b/>
                          <w:color w:val="FFFFFF"/>
                          <w:sz w:val="28"/>
                          <w:szCs w:val="48"/>
                        </w:rPr>
                      </w:pPr>
                      <w:r>
                        <w:rPr>
                          <w:rFonts w:ascii="Arial" w:hAnsi="Arial" w:cs="Arial"/>
                          <w:b/>
                          <w:color w:val="FFFFFF"/>
                          <w:sz w:val="28"/>
                          <w:szCs w:val="48"/>
                        </w:rPr>
                        <w:t>Giving us your feedback</w:t>
                      </w:r>
                    </w:p>
                    <w:p w:rsidR="00782151" w:rsidRDefault="00782151" w:rsidP="00782151"/>
                  </w:txbxContent>
                </v:textbox>
              </v:roundrect>
            </w:pict>
          </mc:Fallback>
        </mc:AlternateContent>
      </w:r>
    </w:p>
    <w:p w:rsidR="00E369D5" w:rsidRPr="00CA4174" w:rsidRDefault="00E369D5" w:rsidP="00E369D5">
      <w:pPr>
        <w:pStyle w:val="Default"/>
        <w:spacing w:line="360" w:lineRule="auto"/>
        <w:rPr>
          <w:b/>
        </w:rPr>
      </w:pPr>
      <w:r w:rsidRPr="00CA4174">
        <w:rPr>
          <w:b/>
        </w:rPr>
        <w:t>The con</w:t>
      </w:r>
      <w:r>
        <w:rPr>
          <w:b/>
        </w:rPr>
        <w:t xml:space="preserve">sultation runs until 31 August </w:t>
      </w:r>
      <w:r w:rsidRPr="00CA4174">
        <w:rPr>
          <w:b/>
        </w:rPr>
        <w:t xml:space="preserve">2018. </w:t>
      </w:r>
    </w:p>
    <w:p w:rsidR="00E369D5" w:rsidRDefault="00E369D5" w:rsidP="00E369D5">
      <w:pPr>
        <w:pStyle w:val="Default"/>
        <w:spacing w:line="360" w:lineRule="auto"/>
      </w:pPr>
    </w:p>
    <w:p w:rsidR="00E369D5" w:rsidRPr="00915591" w:rsidRDefault="00E369D5" w:rsidP="00E369D5">
      <w:pPr>
        <w:pStyle w:val="Default"/>
        <w:spacing w:line="360" w:lineRule="auto"/>
        <w:rPr>
          <w:rFonts w:ascii="Arial" w:hAnsi="Arial" w:cs="Arial"/>
        </w:rPr>
      </w:pPr>
      <w:r w:rsidRPr="00915591">
        <w:rPr>
          <w:rFonts w:ascii="Arial" w:hAnsi="Arial" w:cs="Arial"/>
        </w:rPr>
        <w:t>You can respond to this consultation in English or BSL.</w:t>
      </w:r>
    </w:p>
    <w:p w:rsidR="00E369D5" w:rsidRPr="00915591" w:rsidRDefault="00E369D5" w:rsidP="00E369D5">
      <w:pPr>
        <w:pStyle w:val="Default"/>
        <w:spacing w:line="360" w:lineRule="auto"/>
        <w:rPr>
          <w:rFonts w:ascii="Arial" w:hAnsi="Arial" w:cs="Arial"/>
        </w:rPr>
      </w:pPr>
    </w:p>
    <w:p w:rsidR="00E369D5" w:rsidRPr="00915591" w:rsidRDefault="00E369D5" w:rsidP="00E369D5">
      <w:pPr>
        <w:pStyle w:val="Default"/>
        <w:widowControl/>
        <w:numPr>
          <w:ilvl w:val="0"/>
          <w:numId w:val="15"/>
        </w:numPr>
        <w:spacing w:after="14" w:line="360" w:lineRule="auto"/>
        <w:jc w:val="left"/>
        <w:textAlignment w:val="auto"/>
        <w:rPr>
          <w:rFonts w:ascii="Arial" w:hAnsi="Arial" w:cs="Arial"/>
        </w:rPr>
      </w:pPr>
      <w:r w:rsidRPr="00915591">
        <w:rPr>
          <w:rFonts w:ascii="Arial" w:hAnsi="Arial" w:cs="Arial"/>
          <w:b/>
          <w:u w:val="single"/>
        </w:rPr>
        <w:t>Email</w:t>
      </w:r>
      <w:r w:rsidRPr="00915591">
        <w:rPr>
          <w:rFonts w:ascii="Arial" w:hAnsi="Arial" w:cs="Arial"/>
        </w:rPr>
        <w:t xml:space="preserve"> : </w:t>
      </w:r>
      <w:hyperlink r:id="rId24" w:history="1">
        <w:r w:rsidRPr="00915591">
          <w:rPr>
            <w:rStyle w:val="Hyperlink"/>
            <w:rFonts w:ascii="Arial" w:hAnsi="Arial" w:cs="Arial"/>
          </w:rPr>
          <w:t>equality@scotcourts.gov.uk</w:t>
        </w:r>
      </w:hyperlink>
      <w:r w:rsidRPr="00915591">
        <w:rPr>
          <w:rFonts w:ascii="Arial" w:hAnsi="Arial" w:cs="Arial"/>
        </w:rPr>
        <w:t xml:space="preserve"> – please email your </w:t>
      </w:r>
      <w:hyperlink r:id="rId25" w:history="1">
        <w:r w:rsidRPr="004A1236">
          <w:rPr>
            <w:rStyle w:val="Hyperlink"/>
            <w:rFonts w:ascii="Arial" w:hAnsi="Arial" w:cs="Arial"/>
            <w:b/>
          </w:rPr>
          <w:t>Response Form</w:t>
        </w:r>
      </w:hyperlink>
      <w:r w:rsidRPr="00915591">
        <w:rPr>
          <w:rFonts w:ascii="Arial" w:hAnsi="Arial" w:cs="Arial"/>
        </w:rPr>
        <w:t xml:space="preserve"> and put </w:t>
      </w:r>
      <w:r w:rsidRPr="00915591">
        <w:rPr>
          <w:rFonts w:ascii="Arial" w:hAnsi="Arial" w:cs="Arial"/>
          <w:b/>
        </w:rPr>
        <w:t>BSL Plan</w:t>
      </w:r>
      <w:r w:rsidRPr="00915591">
        <w:rPr>
          <w:rFonts w:ascii="Arial" w:hAnsi="Arial" w:cs="Arial"/>
        </w:rPr>
        <w:t xml:space="preserve"> in the subject line;</w:t>
      </w:r>
    </w:p>
    <w:p w:rsidR="00E369D5" w:rsidRPr="00915591" w:rsidRDefault="00E369D5" w:rsidP="00E369D5">
      <w:pPr>
        <w:pStyle w:val="Default"/>
        <w:widowControl/>
        <w:numPr>
          <w:ilvl w:val="0"/>
          <w:numId w:val="15"/>
        </w:numPr>
        <w:spacing w:after="14" w:line="360" w:lineRule="auto"/>
        <w:jc w:val="left"/>
        <w:textAlignment w:val="auto"/>
        <w:rPr>
          <w:rFonts w:ascii="Arial" w:hAnsi="Arial" w:cs="Arial"/>
        </w:rPr>
      </w:pPr>
      <w:r w:rsidRPr="00915591">
        <w:rPr>
          <w:rFonts w:ascii="Arial" w:hAnsi="Arial" w:cs="Arial"/>
          <w:b/>
          <w:u w:val="single"/>
        </w:rPr>
        <w:t>Email</w:t>
      </w:r>
      <w:r w:rsidRPr="00915591">
        <w:rPr>
          <w:rFonts w:ascii="Arial" w:hAnsi="Arial" w:cs="Arial"/>
        </w:rPr>
        <w:t xml:space="preserve"> : </w:t>
      </w:r>
      <w:hyperlink r:id="rId26" w:history="1">
        <w:r w:rsidRPr="00915591">
          <w:rPr>
            <w:rStyle w:val="Hyperlink"/>
            <w:rFonts w:ascii="Arial" w:hAnsi="Arial" w:cs="Arial"/>
          </w:rPr>
          <w:t>equality@scotcourts.gov.uk</w:t>
        </w:r>
      </w:hyperlink>
      <w:r w:rsidRPr="00915591">
        <w:rPr>
          <w:rFonts w:ascii="Arial" w:hAnsi="Arial" w:cs="Arial"/>
        </w:rPr>
        <w:t xml:space="preserve"> - please send us an email with </w:t>
      </w:r>
      <w:r w:rsidRPr="00915591">
        <w:rPr>
          <w:rFonts w:ascii="Arial" w:hAnsi="Arial" w:cs="Arial"/>
          <w:noProof/>
        </w:rPr>
        <w:drawing>
          <wp:inline distT="0" distB="0" distL="0" distR="0" wp14:anchorId="6A09BAD0" wp14:editId="1250A7F7">
            <wp:extent cx="278130" cy="264795"/>
            <wp:effectExtent l="0" t="0" r="762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8130" cy="264795"/>
                    </a:xfrm>
                    <a:prstGeom prst="rect">
                      <a:avLst/>
                    </a:prstGeom>
                    <a:noFill/>
                    <a:ln>
                      <a:noFill/>
                    </a:ln>
                  </pic:spPr>
                </pic:pic>
              </a:graphicData>
            </a:graphic>
          </wp:inline>
        </w:drawing>
      </w:r>
      <w:r w:rsidRPr="00915591">
        <w:rPr>
          <w:rFonts w:ascii="Arial" w:hAnsi="Arial" w:cs="Arial"/>
        </w:rPr>
        <w:t xml:space="preserve"> </w:t>
      </w:r>
      <w:proofErr w:type="spellStart"/>
      <w:r w:rsidRPr="00915591">
        <w:rPr>
          <w:rFonts w:ascii="Arial" w:hAnsi="Arial" w:cs="Arial"/>
        </w:rPr>
        <w:t>youtube</w:t>
      </w:r>
      <w:proofErr w:type="spellEnd"/>
      <w:r w:rsidRPr="00915591">
        <w:rPr>
          <w:rFonts w:ascii="Arial" w:hAnsi="Arial" w:cs="Arial"/>
        </w:rPr>
        <w:t xml:space="preserve"> or </w:t>
      </w:r>
      <w:r w:rsidRPr="00915591">
        <w:rPr>
          <w:rFonts w:ascii="Arial" w:hAnsi="Arial" w:cs="Arial"/>
          <w:noProof/>
        </w:rPr>
        <w:drawing>
          <wp:inline distT="0" distB="0" distL="0" distR="0" wp14:anchorId="3B485F82" wp14:editId="6284E194">
            <wp:extent cx="238760" cy="238760"/>
            <wp:effectExtent l="0" t="0" r="889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sidRPr="00915591">
        <w:rPr>
          <w:rFonts w:ascii="Arial" w:hAnsi="Arial" w:cs="Arial"/>
        </w:rPr>
        <w:t xml:space="preserve"> </w:t>
      </w:r>
      <w:proofErr w:type="spellStart"/>
      <w:r w:rsidRPr="00915591">
        <w:rPr>
          <w:rFonts w:ascii="Arial" w:hAnsi="Arial" w:cs="Arial"/>
        </w:rPr>
        <w:t>vimeo</w:t>
      </w:r>
      <w:proofErr w:type="spellEnd"/>
      <w:r w:rsidRPr="00915591">
        <w:rPr>
          <w:rFonts w:ascii="Arial" w:hAnsi="Arial" w:cs="Arial"/>
        </w:rPr>
        <w:t xml:space="preserve"> links to videos of your responses to the questions and put </w:t>
      </w:r>
      <w:r w:rsidRPr="00915591">
        <w:rPr>
          <w:rFonts w:ascii="Arial" w:hAnsi="Arial" w:cs="Arial"/>
          <w:b/>
        </w:rPr>
        <w:t>BSL Plan</w:t>
      </w:r>
      <w:r w:rsidRPr="00915591">
        <w:rPr>
          <w:rFonts w:ascii="Arial" w:hAnsi="Arial" w:cs="Arial"/>
        </w:rPr>
        <w:t xml:space="preserve"> in the subject line (</w:t>
      </w:r>
      <w:r w:rsidRPr="00915591">
        <w:rPr>
          <w:rFonts w:ascii="Arial" w:hAnsi="Arial" w:cs="Arial"/>
          <w:bCs/>
          <w:u w:val="single"/>
        </w:rPr>
        <w:t>Please do not attach videos to the email as we cannot receive large files</w:t>
      </w:r>
      <w:r w:rsidRPr="00915591">
        <w:rPr>
          <w:rFonts w:ascii="Arial" w:hAnsi="Arial" w:cs="Arial"/>
          <w:bCs/>
        </w:rPr>
        <w:t>);</w:t>
      </w:r>
    </w:p>
    <w:p w:rsidR="00A94ADF" w:rsidRPr="00A94ADF" w:rsidRDefault="00E369D5" w:rsidP="00782151">
      <w:pPr>
        <w:pStyle w:val="Default"/>
        <w:widowControl/>
        <w:numPr>
          <w:ilvl w:val="0"/>
          <w:numId w:val="15"/>
        </w:numPr>
        <w:spacing w:before="240" w:after="14" w:line="360" w:lineRule="auto"/>
        <w:ind w:left="709" w:hanging="283"/>
        <w:jc w:val="left"/>
        <w:textAlignment w:val="auto"/>
        <w:rPr>
          <w:rFonts w:ascii="Arial" w:hAnsi="Arial" w:cs="Arial"/>
        </w:rPr>
      </w:pPr>
      <w:r w:rsidRPr="00915591">
        <w:rPr>
          <w:rFonts w:ascii="Arial" w:hAnsi="Arial" w:cs="Arial"/>
          <w:b/>
          <w:u w:val="single"/>
        </w:rPr>
        <w:t>Post</w:t>
      </w:r>
      <w:r w:rsidRPr="00915591">
        <w:rPr>
          <w:rFonts w:ascii="Arial" w:hAnsi="Arial" w:cs="Arial"/>
        </w:rPr>
        <w:t xml:space="preserve"> - send your </w:t>
      </w:r>
      <w:hyperlink r:id="rId29" w:history="1">
        <w:r w:rsidRPr="004A1236">
          <w:rPr>
            <w:rStyle w:val="Hyperlink"/>
            <w:rFonts w:ascii="Arial" w:hAnsi="Arial" w:cs="Arial"/>
            <w:b/>
          </w:rPr>
          <w:t>Response Form</w:t>
        </w:r>
      </w:hyperlink>
      <w:r w:rsidRPr="00915591">
        <w:rPr>
          <w:rFonts w:ascii="Arial" w:hAnsi="Arial" w:cs="Arial"/>
        </w:rPr>
        <w:t xml:space="preserve"> to: Katarzyna Zduniak, Equality and Diversity Manager, Spur N1, Saughton House, Broomhouse Drive, Edinburgh, EH11 3XD.</w:t>
      </w:r>
    </w:p>
    <w:p w:rsidR="00A94ADF" w:rsidRDefault="00A94ADF" w:rsidP="00782151">
      <w:pPr>
        <w:autoSpaceDE w:val="0"/>
        <w:autoSpaceDN w:val="0"/>
        <w:spacing w:line="360" w:lineRule="auto"/>
        <w:rPr>
          <w:rFonts w:ascii="Arial" w:hAnsi="Arial" w:cs="Arial"/>
          <w:b/>
          <w:sz w:val="24"/>
          <w:szCs w:val="24"/>
        </w:rPr>
      </w:pPr>
    </w:p>
    <w:p w:rsidR="00A94ADF" w:rsidRDefault="00A94ADF" w:rsidP="00A94ADF">
      <w:pPr>
        <w:pStyle w:val="Default"/>
        <w:spacing w:line="360" w:lineRule="auto"/>
        <w:rPr>
          <w:rFonts w:ascii="Arial" w:hAnsi="Arial" w:cs="Arial"/>
        </w:rPr>
      </w:pPr>
      <w:r w:rsidRPr="00915591">
        <w:rPr>
          <w:rFonts w:ascii="Arial" w:hAnsi="Arial" w:cs="Arial"/>
        </w:rPr>
        <w:t xml:space="preserve">If you have any questions about this draft plan, or our consultation, please contact </w:t>
      </w:r>
      <w:hyperlink r:id="rId30" w:history="1">
        <w:r w:rsidRPr="00915591">
          <w:rPr>
            <w:rStyle w:val="Hyperlink"/>
            <w:rFonts w:ascii="Arial" w:hAnsi="Arial" w:cs="Arial"/>
          </w:rPr>
          <w:t>equality@scotcourts.gov.uk</w:t>
        </w:r>
      </w:hyperlink>
      <w:r w:rsidRPr="00915591">
        <w:rPr>
          <w:rFonts w:ascii="Arial" w:hAnsi="Arial" w:cs="Arial"/>
        </w:rPr>
        <w:t xml:space="preserve"> or you may phone us at 0131 444 3455 through </w:t>
      </w:r>
      <w:hyperlink r:id="rId31" w:history="1">
        <w:proofErr w:type="spellStart"/>
        <w:r w:rsidRPr="00915591">
          <w:rPr>
            <w:rStyle w:val="Hyperlink"/>
            <w:rFonts w:ascii="Arial" w:hAnsi="Arial" w:cs="Arial"/>
          </w:rPr>
          <w:t>contactSCOTLAND</w:t>
        </w:r>
        <w:proofErr w:type="spellEnd"/>
        <w:r w:rsidRPr="00915591">
          <w:rPr>
            <w:rStyle w:val="Hyperlink"/>
            <w:rFonts w:ascii="Arial" w:hAnsi="Arial" w:cs="Arial"/>
          </w:rPr>
          <w:t>-BSL</w:t>
        </w:r>
      </w:hyperlink>
      <w:r w:rsidRPr="00915591">
        <w:rPr>
          <w:rStyle w:val="Hyperlink"/>
          <w:rFonts w:ascii="Arial" w:hAnsi="Arial" w:cs="Arial"/>
        </w:rPr>
        <w:t xml:space="preserve"> </w:t>
      </w:r>
      <w:r w:rsidRPr="00915591">
        <w:rPr>
          <w:rFonts w:ascii="Arial" w:hAnsi="Arial" w:cs="Arial"/>
        </w:rPr>
        <w:t xml:space="preserve">if you are a Deaf BSL user. </w:t>
      </w:r>
    </w:p>
    <w:p w:rsidR="004253B7" w:rsidRDefault="004253B7" w:rsidP="00A94ADF">
      <w:pPr>
        <w:pStyle w:val="Default"/>
        <w:spacing w:line="360" w:lineRule="auto"/>
        <w:rPr>
          <w:rFonts w:ascii="Arial" w:hAnsi="Arial" w:cs="Arial"/>
        </w:rPr>
      </w:pPr>
    </w:p>
    <w:p w:rsidR="00782151" w:rsidRPr="00A94ADF" w:rsidRDefault="00782151" w:rsidP="00A94ADF">
      <w:pPr>
        <w:pStyle w:val="Default"/>
        <w:spacing w:line="360" w:lineRule="auto"/>
        <w:rPr>
          <w:rFonts w:ascii="Arial" w:hAnsi="Arial" w:cs="Arial"/>
        </w:rPr>
      </w:pPr>
      <w:r>
        <w:rPr>
          <w:rFonts w:ascii="Arial" w:hAnsi="Arial" w:cs="Arial"/>
          <w:b/>
          <w:noProof/>
          <w:u w:val="single"/>
        </w:rPr>
        <mc:AlternateContent>
          <mc:Choice Requires="wps">
            <w:drawing>
              <wp:anchor distT="0" distB="0" distL="114300" distR="114300" simplePos="0" relativeHeight="251669504" behindDoc="0" locked="0" layoutInCell="1" allowOverlap="1" wp14:anchorId="1ECEE56D" wp14:editId="02444757">
                <wp:simplePos x="0" y="0"/>
                <wp:positionH relativeFrom="column">
                  <wp:posOffset>-177165</wp:posOffset>
                </wp:positionH>
                <wp:positionV relativeFrom="paragraph">
                  <wp:posOffset>-128905</wp:posOffset>
                </wp:positionV>
                <wp:extent cx="5286375" cy="419100"/>
                <wp:effectExtent l="0" t="0" r="28575" b="1905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419100"/>
                        </a:xfrm>
                        <a:prstGeom prst="roundRect">
                          <a:avLst>
                            <a:gd name="adj" fmla="val 16667"/>
                          </a:avLst>
                        </a:prstGeom>
                        <a:solidFill>
                          <a:srgbClr val="00008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2151" w:rsidRPr="00555683" w:rsidRDefault="00782151" w:rsidP="00782151">
                            <w:pPr>
                              <w:spacing w:after="120" w:line="240" w:lineRule="auto"/>
                              <w:rPr>
                                <w:rFonts w:ascii="Arial" w:hAnsi="Arial" w:cs="Arial"/>
                                <w:b/>
                                <w:color w:val="FFFFFF"/>
                                <w:sz w:val="28"/>
                                <w:szCs w:val="48"/>
                              </w:rPr>
                            </w:pPr>
                            <w:r>
                              <w:rPr>
                                <w:rFonts w:ascii="Arial" w:hAnsi="Arial" w:cs="Arial"/>
                                <w:b/>
                                <w:color w:val="FFFFFF"/>
                                <w:sz w:val="28"/>
                                <w:szCs w:val="48"/>
                              </w:rPr>
                              <w:t>Purpose</w:t>
                            </w:r>
                          </w:p>
                          <w:p w:rsidR="00782151" w:rsidRDefault="00782151" w:rsidP="00782151"/>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28" style="position:absolute;left:0;text-align:left;margin-left:-13.95pt;margin-top:-10.15pt;width:416.2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" fillcolor="navy" strokeweight=".26mm">
                <v:stroke joinstyle="miter" endcap="square"/>
                <v:textbox>
                  <w:txbxContent>
                    <w:p w:rsidR="00782151" w:rsidRPr="00555683" w:rsidRDefault="00782151" w:rsidP="00782151">
                      <w:pPr>
                        <w:spacing w:after="120" w:line="240" w:lineRule="auto"/>
                        <w:rPr>
                          <w:rFonts w:ascii="Arial" w:hAnsi="Arial" w:cs="Arial"/>
                          <w:b/>
                          <w:color w:val="FFFFFF"/>
                          <w:sz w:val="28"/>
                          <w:szCs w:val="48"/>
                        </w:rPr>
                      </w:pPr>
                      <w:r>
                        <w:rPr>
                          <w:rFonts w:ascii="Arial" w:hAnsi="Arial" w:cs="Arial"/>
                          <w:b/>
                          <w:color w:val="FFFFFF"/>
                          <w:sz w:val="28"/>
                          <w:szCs w:val="48"/>
                        </w:rPr>
                        <w:t>Purpose</w:t>
                      </w:r>
                    </w:p>
                    <w:p w:rsidR="00782151" w:rsidRDefault="00782151" w:rsidP="00782151"/>
                  </w:txbxContent>
                </v:textbox>
              </v:roundrect>
            </w:pict>
          </mc:Fallback>
        </mc:AlternateContent>
      </w:r>
    </w:p>
    <w:p w:rsidR="00A94ADF" w:rsidRDefault="00A94ADF" w:rsidP="00727A9E">
      <w:pPr>
        <w:spacing w:line="360" w:lineRule="auto"/>
        <w:rPr>
          <w:rFonts w:ascii="Arial" w:hAnsi="Arial" w:cs="Arial"/>
          <w:b/>
          <w:sz w:val="24"/>
          <w:szCs w:val="24"/>
        </w:rPr>
      </w:pPr>
    </w:p>
    <w:p w:rsidR="00DB1046" w:rsidRPr="00DB1046" w:rsidRDefault="006F41CF" w:rsidP="00727A9E">
      <w:pPr>
        <w:spacing w:line="360" w:lineRule="auto"/>
        <w:rPr>
          <w:rFonts w:ascii="Arial" w:hAnsi="Arial" w:cs="Arial"/>
          <w:sz w:val="24"/>
          <w:szCs w:val="24"/>
        </w:rPr>
      </w:pPr>
      <w:r w:rsidRPr="003221AE">
        <w:rPr>
          <w:rFonts w:ascii="Arial" w:hAnsi="Arial" w:cs="Arial"/>
          <w:sz w:val="24"/>
          <w:szCs w:val="24"/>
        </w:rPr>
        <w:t xml:space="preserve">Section </w:t>
      </w:r>
      <w:r w:rsidR="009E23A1" w:rsidRPr="003221AE">
        <w:rPr>
          <w:rFonts w:ascii="Arial" w:hAnsi="Arial" w:cs="Arial"/>
          <w:sz w:val="24"/>
          <w:szCs w:val="24"/>
        </w:rPr>
        <w:t>2</w:t>
      </w:r>
      <w:r w:rsidRPr="003221AE">
        <w:rPr>
          <w:rFonts w:ascii="Arial" w:hAnsi="Arial" w:cs="Arial"/>
          <w:sz w:val="24"/>
          <w:szCs w:val="24"/>
        </w:rPr>
        <w:t xml:space="preserve"> of the </w:t>
      </w:r>
      <w:r w:rsidRPr="003221AE">
        <w:rPr>
          <w:rFonts w:ascii="Arial" w:hAnsi="Arial" w:cs="Arial"/>
          <w:bCs/>
          <w:sz w:val="24"/>
          <w:szCs w:val="24"/>
          <w:lang w:val="en"/>
        </w:rPr>
        <w:t xml:space="preserve">British Sign Language </w:t>
      </w:r>
      <w:r w:rsidR="00A4284E">
        <w:rPr>
          <w:rFonts w:ascii="Arial" w:hAnsi="Arial" w:cs="Arial"/>
          <w:bCs/>
          <w:sz w:val="24"/>
          <w:szCs w:val="24"/>
          <w:lang w:val="en"/>
        </w:rPr>
        <w:t>(Scotland) Act 2015</w:t>
      </w:r>
      <w:r w:rsidRPr="003221AE">
        <w:rPr>
          <w:rFonts w:ascii="Arial" w:hAnsi="Arial" w:cs="Arial"/>
          <w:sz w:val="24"/>
          <w:szCs w:val="24"/>
        </w:rPr>
        <w:t xml:space="preserve"> states that public authorities </w:t>
      </w:r>
      <w:r w:rsidR="001D08D4">
        <w:rPr>
          <w:rFonts w:ascii="Arial" w:hAnsi="Arial" w:cs="Arial"/>
          <w:sz w:val="24"/>
          <w:szCs w:val="24"/>
        </w:rPr>
        <w:t>must</w:t>
      </w:r>
      <w:r w:rsidRPr="003221AE">
        <w:rPr>
          <w:rFonts w:ascii="Arial" w:hAnsi="Arial" w:cs="Arial"/>
          <w:sz w:val="24"/>
          <w:szCs w:val="24"/>
        </w:rPr>
        <w:t xml:space="preserve"> publish an Authority Plan </w:t>
      </w:r>
      <w:r w:rsidRPr="003221AE">
        <w:rPr>
          <w:rStyle w:val="legds2"/>
          <w:rFonts w:ascii="Arial" w:hAnsi="Arial" w:cs="Arial"/>
          <w:sz w:val="24"/>
          <w:szCs w:val="24"/>
          <w:lang w:val="en"/>
          <w:specVanish w:val="0"/>
        </w:rPr>
        <w:t xml:space="preserve">in which they </w:t>
      </w:r>
      <w:r w:rsidRPr="003221AE">
        <w:rPr>
          <w:rFonts w:ascii="Arial" w:hAnsi="Arial" w:cs="Arial"/>
          <w:sz w:val="24"/>
          <w:szCs w:val="24"/>
          <w:lang w:val="en"/>
        </w:rPr>
        <w:t xml:space="preserve">set out measures </w:t>
      </w:r>
      <w:r w:rsidR="0093043F">
        <w:rPr>
          <w:rFonts w:ascii="Arial" w:hAnsi="Arial" w:cs="Arial"/>
          <w:sz w:val="24"/>
          <w:szCs w:val="24"/>
          <w:lang w:val="en"/>
        </w:rPr>
        <w:t>they will take</w:t>
      </w:r>
      <w:r w:rsidRPr="003221AE">
        <w:rPr>
          <w:rFonts w:ascii="Arial" w:hAnsi="Arial" w:cs="Arial"/>
          <w:sz w:val="24"/>
          <w:szCs w:val="24"/>
          <w:lang w:val="en"/>
        </w:rPr>
        <w:t xml:space="preserve"> </w:t>
      </w:r>
      <w:r w:rsidR="001D08D4">
        <w:rPr>
          <w:rFonts w:ascii="Arial" w:hAnsi="Arial" w:cs="Arial"/>
          <w:sz w:val="24"/>
          <w:szCs w:val="24"/>
          <w:lang w:val="en"/>
        </w:rPr>
        <w:t>for</w:t>
      </w:r>
      <w:r w:rsidRPr="003221AE">
        <w:rPr>
          <w:rFonts w:ascii="Arial" w:hAnsi="Arial" w:cs="Arial"/>
          <w:sz w:val="24"/>
          <w:szCs w:val="24"/>
          <w:lang w:val="en"/>
        </w:rPr>
        <w:t xml:space="preserve"> the use of British Sign Language</w:t>
      </w:r>
      <w:r w:rsidR="00A4284E">
        <w:rPr>
          <w:rFonts w:ascii="Arial" w:hAnsi="Arial" w:cs="Arial"/>
          <w:sz w:val="24"/>
          <w:szCs w:val="24"/>
          <w:lang w:val="en"/>
        </w:rPr>
        <w:t xml:space="preserve"> (BSL)</w:t>
      </w:r>
      <w:r w:rsidRPr="003221AE">
        <w:rPr>
          <w:rFonts w:ascii="Arial" w:hAnsi="Arial" w:cs="Arial"/>
          <w:sz w:val="24"/>
          <w:szCs w:val="24"/>
          <w:lang w:val="en"/>
        </w:rPr>
        <w:t xml:space="preserve"> in connection with the exercise</w:t>
      </w:r>
      <w:r w:rsidR="009E23A1" w:rsidRPr="003221AE">
        <w:rPr>
          <w:rFonts w:ascii="Arial" w:hAnsi="Arial" w:cs="Arial"/>
          <w:sz w:val="24"/>
          <w:szCs w:val="24"/>
          <w:lang w:val="en"/>
        </w:rPr>
        <w:t xml:space="preserve"> of the</w:t>
      </w:r>
      <w:r w:rsidR="0093043F">
        <w:rPr>
          <w:rFonts w:ascii="Arial" w:hAnsi="Arial" w:cs="Arial"/>
          <w:sz w:val="24"/>
          <w:szCs w:val="24"/>
          <w:lang w:val="en"/>
        </w:rPr>
        <w:t>ir</w:t>
      </w:r>
      <w:r w:rsidR="009E23A1" w:rsidRPr="003221AE">
        <w:rPr>
          <w:rFonts w:ascii="Arial" w:hAnsi="Arial" w:cs="Arial"/>
          <w:sz w:val="24"/>
          <w:szCs w:val="24"/>
          <w:lang w:val="en"/>
        </w:rPr>
        <w:t xml:space="preserve"> functions. The Authority Plan </w:t>
      </w:r>
      <w:r w:rsidRPr="003221AE">
        <w:rPr>
          <w:rFonts w:ascii="Arial" w:hAnsi="Arial" w:cs="Arial"/>
          <w:sz w:val="24"/>
          <w:szCs w:val="24"/>
        </w:rPr>
        <w:t xml:space="preserve">must be published </w:t>
      </w:r>
      <w:r w:rsidR="009E23A1" w:rsidRPr="003221AE">
        <w:rPr>
          <w:rFonts w:ascii="Arial" w:hAnsi="Arial" w:cs="Arial"/>
          <w:sz w:val="24"/>
          <w:szCs w:val="24"/>
        </w:rPr>
        <w:t>within 12 months fro</w:t>
      </w:r>
      <w:r w:rsidR="009E23A1" w:rsidRPr="00DB1046">
        <w:rPr>
          <w:rFonts w:ascii="Arial" w:hAnsi="Arial" w:cs="Arial"/>
          <w:sz w:val="24"/>
          <w:szCs w:val="24"/>
        </w:rPr>
        <w:t xml:space="preserve">m the publication of </w:t>
      </w:r>
      <w:hyperlink r:id="rId32" w:history="1">
        <w:r w:rsidR="009E23A1" w:rsidRPr="00DB1046">
          <w:rPr>
            <w:rStyle w:val="Hyperlink"/>
            <w:rFonts w:ascii="Arial" w:hAnsi="Arial" w:cs="Arial"/>
            <w:sz w:val="24"/>
            <w:szCs w:val="24"/>
          </w:rPr>
          <w:t>the British Sign Language (BSL) National Plan</w:t>
        </w:r>
      </w:hyperlink>
      <w:r w:rsidR="0093043F">
        <w:rPr>
          <w:rStyle w:val="Hyperlink"/>
          <w:rFonts w:ascii="Arial" w:hAnsi="Arial" w:cs="Arial"/>
          <w:sz w:val="24"/>
          <w:szCs w:val="24"/>
        </w:rPr>
        <w:t>,</w:t>
      </w:r>
      <w:r w:rsidR="0093043F" w:rsidRPr="00473B4F">
        <w:rPr>
          <w:rStyle w:val="Hyperlink"/>
          <w:rFonts w:ascii="Arial" w:hAnsi="Arial" w:cs="Arial"/>
          <w:color w:val="auto"/>
          <w:sz w:val="24"/>
          <w:szCs w:val="24"/>
          <w:u w:val="none"/>
        </w:rPr>
        <w:t xml:space="preserve"> which</w:t>
      </w:r>
      <w:r w:rsidR="00F27A90">
        <w:rPr>
          <w:rStyle w:val="Hyperlink"/>
          <w:rFonts w:ascii="Arial" w:hAnsi="Arial" w:cs="Arial"/>
          <w:color w:val="auto"/>
          <w:sz w:val="24"/>
          <w:szCs w:val="24"/>
          <w:u w:val="none"/>
        </w:rPr>
        <w:t xml:space="preserve"> </w:t>
      </w:r>
      <w:r w:rsidR="009E23A1" w:rsidRPr="00DB1046">
        <w:rPr>
          <w:rFonts w:ascii="Arial" w:hAnsi="Arial" w:cs="Arial"/>
          <w:sz w:val="24"/>
          <w:szCs w:val="24"/>
        </w:rPr>
        <w:t>was</w:t>
      </w:r>
      <w:r w:rsidR="00257C71" w:rsidRPr="00DB1046">
        <w:rPr>
          <w:rFonts w:ascii="Arial" w:hAnsi="Arial" w:cs="Arial"/>
          <w:sz w:val="24"/>
          <w:szCs w:val="24"/>
        </w:rPr>
        <w:t xml:space="preserve"> published </w:t>
      </w:r>
      <w:r w:rsidR="009E23A1" w:rsidRPr="00DB1046">
        <w:rPr>
          <w:rFonts w:ascii="Arial" w:hAnsi="Arial" w:cs="Arial"/>
          <w:sz w:val="24"/>
          <w:szCs w:val="24"/>
        </w:rPr>
        <w:t xml:space="preserve">on </w:t>
      </w:r>
      <w:r w:rsidR="00257C71" w:rsidRPr="00DB1046">
        <w:rPr>
          <w:rFonts w:ascii="Arial" w:hAnsi="Arial" w:cs="Arial"/>
          <w:sz w:val="24"/>
          <w:szCs w:val="24"/>
        </w:rPr>
        <w:t>24</w:t>
      </w:r>
      <w:r w:rsidR="009E23A1" w:rsidRPr="00DB1046">
        <w:rPr>
          <w:rFonts w:ascii="Arial" w:hAnsi="Arial" w:cs="Arial"/>
          <w:sz w:val="24"/>
          <w:szCs w:val="24"/>
          <w:vertAlign w:val="superscript"/>
        </w:rPr>
        <w:t>th</w:t>
      </w:r>
      <w:r w:rsidR="00257C71" w:rsidRPr="00DB1046">
        <w:rPr>
          <w:rFonts w:ascii="Arial" w:hAnsi="Arial" w:cs="Arial"/>
          <w:sz w:val="24"/>
          <w:szCs w:val="24"/>
        </w:rPr>
        <w:t xml:space="preserve"> October 2017</w:t>
      </w:r>
      <w:r w:rsidR="007E768B" w:rsidRPr="00DB1046">
        <w:rPr>
          <w:rFonts w:ascii="Arial" w:hAnsi="Arial" w:cs="Arial"/>
          <w:sz w:val="24"/>
          <w:szCs w:val="24"/>
        </w:rPr>
        <w:t>.</w:t>
      </w:r>
    </w:p>
    <w:p w:rsidR="00782151" w:rsidRDefault="00782151" w:rsidP="00782151">
      <w:pPr>
        <w:autoSpaceDE w:val="0"/>
        <w:autoSpaceDN w:val="0"/>
        <w:spacing w:line="360" w:lineRule="auto"/>
        <w:rPr>
          <w:rFonts w:ascii="Arial" w:hAnsi="Arial" w:cs="Arial"/>
          <w:b/>
          <w:sz w:val="24"/>
          <w:szCs w:val="24"/>
        </w:rPr>
      </w:pPr>
    </w:p>
    <w:p w:rsidR="00782151" w:rsidRDefault="00782151" w:rsidP="00782151">
      <w:pPr>
        <w:autoSpaceDE w:val="0"/>
        <w:autoSpaceDN w:val="0"/>
        <w:spacing w:line="360" w:lineRule="auto"/>
        <w:rPr>
          <w:rFonts w:ascii="Arial" w:hAnsi="Arial" w:cs="Arial"/>
          <w:b/>
          <w:sz w:val="24"/>
          <w:szCs w:val="24"/>
        </w:rPr>
      </w:pPr>
    </w:p>
    <w:p w:rsidR="00782151" w:rsidRDefault="00782151" w:rsidP="00782151">
      <w:pPr>
        <w:autoSpaceDE w:val="0"/>
        <w:autoSpaceDN w:val="0"/>
        <w:spacing w:line="360" w:lineRule="auto"/>
        <w:rPr>
          <w:rFonts w:ascii="Arial" w:hAnsi="Arial" w:cs="Arial"/>
          <w:b/>
          <w:sz w:val="24"/>
          <w:szCs w:val="24"/>
        </w:rPr>
      </w:pPr>
    </w:p>
    <w:p w:rsidR="00103D49" w:rsidRPr="00782151" w:rsidRDefault="00782151" w:rsidP="00782151">
      <w:pPr>
        <w:autoSpaceDE w:val="0"/>
        <w:autoSpaceDN w:val="0"/>
        <w:spacing w:line="360" w:lineRule="auto"/>
        <w:rPr>
          <w:rFonts w:ascii="Arial" w:hAnsi="Arial" w:cs="Arial"/>
          <w:b/>
          <w:sz w:val="24"/>
          <w:szCs w:val="24"/>
        </w:rPr>
      </w:pPr>
      <w:r>
        <w:rPr>
          <w:rFonts w:ascii="Arial" w:hAnsi="Arial" w:cs="Arial"/>
          <w:b/>
          <w:noProof/>
          <w:sz w:val="24"/>
          <w:szCs w:val="24"/>
          <w:u w:val="single"/>
        </w:rPr>
        <mc:AlternateContent>
          <mc:Choice Requires="wps">
            <w:drawing>
              <wp:anchor distT="0" distB="0" distL="114300" distR="114300" simplePos="0" relativeHeight="251667456" behindDoc="0" locked="0" layoutInCell="1" allowOverlap="1" wp14:anchorId="107185B0" wp14:editId="6E226370">
                <wp:simplePos x="0" y="0"/>
                <wp:positionH relativeFrom="column">
                  <wp:posOffset>-116205</wp:posOffset>
                </wp:positionH>
                <wp:positionV relativeFrom="paragraph">
                  <wp:posOffset>-541020</wp:posOffset>
                </wp:positionV>
                <wp:extent cx="5286375" cy="419100"/>
                <wp:effectExtent l="0" t="0" r="28575" b="1905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419100"/>
                        </a:xfrm>
                        <a:prstGeom prst="roundRect">
                          <a:avLst>
                            <a:gd name="adj" fmla="val 16667"/>
                          </a:avLst>
                        </a:prstGeom>
                        <a:solidFill>
                          <a:srgbClr val="00008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2151" w:rsidRPr="00555683" w:rsidRDefault="00782151" w:rsidP="00782151">
                            <w:pPr>
                              <w:spacing w:after="120" w:line="240" w:lineRule="auto"/>
                              <w:rPr>
                                <w:rFonts w:ascii="Arial" w:hAnsi="Arial" w:cs="Arial"/>
                                <w:b/>
                                <w:color w:val="FFFFFF"/>
                                <w:sz w:val="28"/>
                                <w:szCs w:val="48"/>
                              </w:rPr>
                            </w:pPr>
                            <w:r>
                              <w:rPr>
                                <w:rFonts w:ascii="Arial" w:hAnsi="Arial" w:cs="Arial"/>
                                <w:b/>
                                <w:color w:val="FFFFFF"/>
                                <w:sz w:val="28"/>
                                <w:szCs w:val="48"/>
                              </w:rPr>
                              <w:t>About SCTS</w:t>
                            </w:r>
                          </w:p>
                          <w:p w:rsidR="00782151" w:rsidRDefault="00782151" w:rsidP="00782151"/>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Rounded Rectangle 14" o:spid="_x0000_s1029" style="position:absolute;left:0;text-align:left;margin-left:-9.15pt;margin-top:-42.6pt;width:416.2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" fillcolor="navy" strokeweight=".26mm">
                <v:stroke joinstyle="miter" endcap="square"/>
                <v:textbox>
                  <w:txbxContent>
                    <w:p w:rsidR="00782151" w:rsidRPr="00555683" w:rsidRDefault="00782151" w:rsidP="00782151">
                      <w:pPr>
                        <w:spacing w:after="120" w:line="240" w:lineRule="auto"/>
                        <w:rPr>
                          <w:rFonts w:ascii="Arial" w:hAnsi="Arial" w:cs="Arial"/>
                          <w:b/>
                          <w:color w:val="FFFFFF"/>
                          <w:sz w:val="28"/>
                          <w:szCs w:val="48"/>
                        </w:rPr>
                      </w:pPr>
                      <w:r>
                        <w:rPr>
                          <w:rFonts w:ascii="Arial" w:hAnsi="Arial" w:cs="Arial"/>
                          <w:b/>
                          <w:color w:val="FFFFFF"/>
                          <w:sz w:val="28"/>
                          <w:szCs w:val="48"/>
                        </w:rPr>
                        <w:t>About SCTS</w:t>
                      </w:r>
                    </w:p>
                    <w:p w:rsidR="00782151" w:rsidRDefault="00782151" w:rsidP="00782151"/>
                  </w:txbxContent>
                </v:textbox>
              </v:roundrect>
            </w:pict>
          </mc:Fallback>
        </mc:AlternateContent>
      </w:r>
    </w:p>
    <w:p w:rsidR="00103D49" w:rsidRDefault="00103D49" w:rsidP="00103D49">
      <w:pPr>
        <w:pStyle w:val="Default"/>
        <w:spacing w:line="360" w:lineRule="auto"/>
        <w:rPr>
          <w:rFonts w:ascii="Arial" w:hAnsi="Arial" w:cs="Arial"/>
        </w:rPr>
      </w:pPr>
      <w:r w:rsidRPr="00103D49">
        <w:rPr>
          <w:rFonts w:ascii="Arial" w:hAnsi="Arial" w:cs="Arial"/>
        </w:rPr>
        <w:t xml:space="preserve">The Scottish Courts and Tribunals Service (SCTS) is a non-ministerial department established by the Judiciary and Courts (Scotland) Act 2008. Its statutory function is to provide administrative support to the Scottish courts, devolved tribunals and the Office of the Public Guardian (OPG). </w:t>
      </w:r>
    </w:p>
    <w:p w:rsidR="00103D49" w:rsidRPr="00103D49" w:rsidRDefault="00103D49" w:rsidP="00103D49">
      <w:pPr>
        <w:pStyle w:val="Default"/>
        <w:spacing w:line="360" w:lineRule="auto"/>
        <w:rPr>
          <w:rFonts w:ascii="Arial" w:hAnsi="Arial" w:cs="Arial"/>
        </w:rPr>
      </w:pPr>
    </w:p>
    <w:p w:rsidR="0080586A" w:rsidRDefault="00103D49" w:rsidP="00103D49">
      <w:pPr>
        <w:spacing w:line="360" w:lineRule="auto"/>
        <w:rPr>
          <w:rFonts w:ascii="Arial" w:hAnsi="Arial" w:cs="Arial"/>
          <w:sz w:val="24"/>
          <w:szCs w:val="24"/>
        </w:rPr>
      </w:pPr>
      <w:r w:rsidRPr="00103D49">
        <w:rPr>
          <w:rFonts w:ascii="Arial" w:hAnsi="Arial" w:cs="Arial"/>
          <w:sz w:val="24"/>
          <w:szCs w:val="24"/>
        </w:rPr>
        <w:t xml:space="preserve">The SCTS has a presence in </w:t>
      </w:r>
      <w:r w:rsidR="001D08D4">
        <w:rPr>
          <w:rFonts w:ascii="Arial" w:hAnsi="Arial" w:cs="Arial"/>
          <w:sz w:val="24"/>
          <w:szCs w:val="24"/>
        </w:rPr>
        <w:t xml:space="preserve">many </w:t>
      </w:r>
      <w:r w:rsidRPr="00103D49">
        <w:rPr>
          <w:rFonts w:ascii="Arial" w:hAnsi="Arial" w:cs="Arial"/>
          <w:sz w:val="24"/>
          <w:szCs w:val="24"/>
        </w:rPr>
        <w:t xml:space="preserve">communities across Scotland. </w:t>
      </w:r>
      <w:r w:rsidRPr="00A345DF">
        <w:rPr>
          <w:rFonts w:ascii="Arial" w:hAnsi="Arial" w:cs="Arial"/>
          <w:sz w:val="24"/>
          <w:szCs w:val="24"/>
        </w:rPr>
        <w:t>Court and tribunal business is conducted daily across the country in over 40 locations and, in the case of tribunal business, some 70 further remote locations.</w:t>
      </w:r>
    </w:p>
    <w:p w:rsidR="00103D49" w:rsidRDefault="00103D49" w:rsidP="00103D49">
      <w:pPr>
        <w:pStyle w:val="Default"/>
        <w:spacing w:line="360" w:lineRule="auto"/>
        <w:rPr>
          <w:rFonts w:ascii="Arial" w:hAnsi="Arial" w:cs="Arial"/>
          <w:b/>
          <w:color w:val="000080"/>
        </w:rPr>
      </w:pPr>
    </w:p>
    <w:p w:rsidR="00103D49" w:rsidRPr="00103D49" w:rsidRDefault="00103D49" w:rsidP="00103D49">
      <w:pPr>
        <w:pStyle w:val="Default"/>
        <w:spacing w:line="360" w:lineRule="auto"/>
        <w:rPr>
          <w:rFonts w:ascii="Arial" w:hAnsi="Arial" w:cs="Arial"/>
        </w:rPr>
      </w:pPr>
      <w:r w:rsidRPr="00103D49">
        <w:rPr>
          <w:rFonts w:ascii="Arial" w:hAnsi="Arial" w:cs="Arial"/>
        </w:rPr>
        <w:t xml:space="preserve">In addition to administering Scotland’s courts and tribunals SCTS supports the Office of the Public Guardian and Accountant of Court. The OPG provides guidance and undertakes investigations to protect vulnerable people under the terms of the Adults with Incapacity (Scotland) Act 2000. The Public Guardian is also the Accountant of Court. </w:t>
      </w:r>
    </w:p>
    <w:p w:rsidR="001D08D4" w:rsidRDefault="001D08D4" w:rsidP="00103D49">
      <w:pPr>
        <w:pStyle w:val="Default"/>
        <w:spacing w:line="360" w:lineRule="auto"/>
        <w:rPr>
          <w:rFonts w:ascii="Arial" w:hAnsi="Arial" w:cs="Arial"/>
        </w:rPr>
      </w:pPr>
    </w:p>
    <w:p w:rsidR="00103D49" w:rsidRDefault="001D08D4" w:rsidP="00103D49">
      <w:pPr>
        <w:pStyle w:val="Default"/>
        <w:spacing w:line="360" w:lineRule="auto"/>
        <w:rPr>
          <w:rFonts w:ascii="Arial" w:hAnsi="Arial" w:cs="Arial"/>
        </w:rPr>
      </w:pPr>
      <w:r>
        <w:rPr>
          <w:rFonts w:ascii="Arial" w:hAnsi="Arial" w:cs="Arial"/>
        </w:rPr>
        <w:t xml:space="preserve">The </w:t>
      </w:r>
      <w:r w:rsidR="00103D49" w:rsidRPr="00103D49">
        <w:rPr>
          <w:rFonts w:ascii="Arial" w:hAnsi="Arial" w:cs="Arial"/>
        </w:rPr>
        <w:t xml:space="preserve">SCTS also provides the staff and administrative support to: </w:t>
      </w:r>
    </w:p>
    <w:p w:rsidR="00103D49" w:rsidRPr="00103D49" w:rsidRDefault="00103D49" w:rsidP="00103D49">
      <w:pPr>
        <w:pStyle w:val="Default"/>
        <w:spacing w:line="360" w:lineRule="auto"/>
        <w:rPr>
          <w:rFonts w:ascii="Arial" w:hAnsi="Arial" w:cs="Arial"/>
        </w:rPr>
      </w:pPr>
    </w:p>
    <w:p w:rsidR="00103D49" w:rsidRDefault="00103D49" w:rsidP="00103D49">
      <w:pPr>
        <w:pStyle w:val="Default"/>
        <w:numPr>
          <w:ilvl w:val="0"/>
          <w:numId w:val="12"/>
        </w:numPr>
        <w:spacing w:after="52" w:line="360" w:lineRule="auto"/>
        <w:rPr>
          <w:rFonts w:ascii="Arial" w:hAnsi="Arial" w:cs="Arial"/>
        </w:rPr>
      </w:pPr>
      <w:r w:rsidRPr="00103D49">
        <w:rPr>
          <w:rFonts w:ascii="Arial" w:hAnsi="Arial" w:cs="Arial"/>
        </w:rPr>
        <w:t xml:space="preserve">the Scottish Civil Justice Council, which drafts rules of procedure for the civil courts and advises the Lord President on the development of the civil justice system; </w:t>
      </w:r>
    </w:p>
    <w:p w:rsidR="00103D49" w:rsidRDefault="005A22B2" w:rsidP="00103D49">
      <w:pPr>
        <w:pStyle w:val="Default"/>
        <w:numPr>
          <w:ilvl w:val="0"/>
          <w:numId w:val="12"/>
        </w:numPr>
        <w:spacing w:after="52" w:line="360" w:lineRule="auto"/>
        <w:rPr>
          <w:rFonts w:ascii="Arial" w:hAnsi="Arial" w:cs="Arial"/>
        </w:rPr>
      </w:pPr>
      <w:proofErr w:type="gramStart"/>
      <w:r>
        <w:rPr>
          <w:rFonts w:ascii="Arial" w:hAnsi="Arial" w:cs="Arial"/>
        </w:rPr>
        <w:t>th</w:t>
      </w:r>
      <w:r w:rsidR="00103D49" w:rsidRPr="00103D49">
        <w:rPr>
          <w:rFonts w:ascii="Arial" w:hAnsi="Arial" w:cs="Arial"/>
        </w:rPr>
        <w:t>e</w:t>
      </w:r>
      <w:proofErr w:type="gramEnd"/>
      <w:r w:rsidR="00103D49" w:rsidRPr="00103D49">
        <w:rPr>
          <w:rFonts w:ascii="Arial" w:hAnsi="Arial" w:cs="Arial"/>
        </w:rPr>
        <w:t xml:space="preserve"> Scottish Sentencing Council, responsible for preparing sentencing guidelines, publishing guideline judgments and information about sentences imposed by the courts in Scotland. </w:t>
      </w:r>
    </w:p>
    <w:p w:rsidR="00103D49" w:rsidRDefault="00103D49" w:rsidP="00103D49">
      <w:pPr>
        <w:pStyle w:val="Default"/>
        <w:spacing w:after="52" w:line="360" w:lineRule="auto"/>
        <w:rPr>
          <w:rFonts w:ascii="Arial" w:hAnsi="Arial" w:cs="Arial"/>
        </w:rPr>
      </w:pPr>
    </w:p>
    <w:p w:rsidR="00AB5105" w:rsidRDefault="00AB5105" w:rsidP="00103D49">
      <w:pPr>
        <w:pStyle w:val="Default"/>
        <w:spacing w:after="52" w:line="360" w:lineRule="auto"/>
        <w:rPr>
          <w:rFonts w:ascii="Arial" w:hAnsi="Arial" w:cs="Arial"/>
          <w:b/>
          <w:color w:val="000080"/>
          <w:sz w:val="28"/>
          <w:szCs w:val="48"/>
        </w:rPr>
      </w:pPr>
    </w:p>
    <w:p w:rsidR="00782151" w:rsidRDefault="00782151" w:rsidP="00782151">
      <w:pPr>
        <w:autoSpaceDE w:val="0"/>
        <w:autoSpaceDN w:val="0"/>
        <w:spacing w:line="360" w:lineRule="auto"/>
        <w:rPr>
          <w:rFonts w:ascii="Arial" w:hAnsi="Arial" w:cs="Arial"/>
          <w:b/>
          <w:color w:val="000080"/>
          <w:sz w:val="28"/>
          <w:szCs w:val="48"/>
        </w:rPr>
      </w:pPr>
    </w:p>
    <w:p w:rsidR="00BD49B6" w:rsidRDefault="00BD49B6" w:rsidP="00782151">
      <w:pPr>
        <w:autoSpaceDE w:val="0"/>
        <w:autoSpaceDN w:val="0"/>
        <w:spacing w:line="360" w:lineRule="auto"/>
        <w:rPr>
          <w:rFonts w:ascii="Arial" w:hAnsi="Arial" w:cs="Arial"/>
          <w:b/>
          <w:sz w:val="24"/>
          <w:szCs w:val="24"/>
        </w:rPr>
      </w:pPr>
      <w:r>
        <w:rPr>
          <w:rFonts w:ascii="Arial" w:hAnsi="Arial" w:cs="Arial"/>
          <w:b/>
          <w:noProof/>
          <w:sz w:val="24"/>
          <w:szCs w:val="24"/>
          <w:u w:val="single"/>
        </w:rPr>
        <w:lastRenderedPageBreak/>
        <mc:AlternateContent>
          <mc:Choice Requires="wps">
            <w:drawing>
              <wp:anchor distT="0" distB="0" distL="114300" distR="114300" simplePos="0" relativeHeight="251665408" behindDoc="0" locked="0" layoutInCell="1" allowOverlap="1" wp14:anchorId="384DC0DD" wp14:editId="19ECBDD2">
                <wp:simplePos x="0" y="0"/>
                <wp:positionH relativeFrom="column">
                  <wp:posOffset>-116205</wp:posOffset>
                </wp:positionH>
                <wp:positionV relativeFrom="paragraph">
                  <wp:posOffset>-181610</wp:posOffset>
                </wp:positionV>
                <wp:extent cx="5286375" cy="419100"/>
                <wp:effectExtent l="0" t="0" r="28575" b="1905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419100"/>
                        </a:xfrm>
                        <a:prstGeom prst="roundRect">
                          <a:avLst>
                            <a:gd name="adj" fmla="val 16667"/>
                          </a:avLst>
                        </a:prstGeom>
                        <a:solidFill>
                          <a:srgbClr val="00008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2151" w:rsidRPr="00555683" w:rsidRDefault="00782151" w:rsidP="00782151">
                            <w:pPr>
                              <w:spacing w:after="120" w:line="240" w:lineRule="auto"/>
                              <w:rPr>
                                <w:rFonts w:ascii="Arial" w:hAnsi="Arial" w:cs="Arial"/>
                                <w:b/>
                                <w:color w:val="FFFFFF"/>
                                <w:sz w:val="28"/>
                                <w:szCs w:val="48"/>
                              </w:rPr>
                            </w:pPr>
                            <w:r w:rsidRPr="00555683">
                              <w:rPr>
                                <w:rFonts w:ascii="Arial" w:hAnsi="Arial" w:cs="Arial"/>
                                <w:b/>
                                <w:color w:val="FFFFFF"/>
                                <w:sz w:val="28"/>
                                <w:szCs w:val="48"/>
                              </w:rPr>
                              <w:t xml:space="preserve"> </w:t>
                            </w:r>
                            <w:r>
                              <w:rPr>
                                <w:rFonts w:ascii="Arial" w:hAnsi="Arial" w:cs="Arial"/>
                                <w:b/>
                                <w:color w:val="FFFFFF"/>
                                <w:sz w:val="28"/>
                                <w:szCs w:val="48"/>
                              </w:rPr>
                              <w:t>Introduction</w:t>
                            </w:r>
                          </w:p>
                          <w:p w:rsidR="00782151" w:rsidRDefault="00782151" w:rsidP="00782151"/>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30" style="position:absolute;left:0;text-align:left;margin-left:-9.15pt;margin-top:-14.3pt;width:416.2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" fillcolor="navy" strokeweight=".26mm">
                <v:stroke joinstyle="miter" endcap="square"/>
                <v:textbox>
                  <w:txbxContent>
                    <w:p w:rsidR="00782151" w:rsidRPr="00555683" w:rsidRDefault="00782151" w:rsidP="00782151">
                      <w:pPr>
                        <w:spacing w:after="120" w:line="240" w:lineRule="auto"/>
                        <w:rPr>
                          <w:rFonts w:ascii="Arial" w:hAnsi="Arial" w:cs="Arial"/>
                          <w:b/>
                          <w:color w:val="FFFFFF"/>
                          <w:sz w:val="28"/>
                          <w:szCs w:val="48"/>
                        </w:rPr>
                      </w:pPr>
                      <w:r w:rsidRPr="00555683">
                        <w:rPr>
                          <w:rFonts w:ascii="Arial" w:hAnsi="Arial" w:cs="Arial"/>
                          <w:b/>
                          <w:color w:val="FFFFFF"/>
                          <w:sz w:val="28"/>
                          <w:szCs w:val="48"/>
                        </w:rPr>
                        <w:t xml:space="preserve"> </w:t>
                      </w:r>
                      <w:r>
                        <w:rPr>
                          <w:rFonts w:ascii="Arial" w:hAnsi="Arial" w:cs="Arial"/>
                          <w:b/>
                          <w:color w:val="FFFFFF"/>
                          <w:sz w:val="28"/>
                          <w:szCs w:val="48"/>
                        </w:rPr>
                        <w:t>Introduction</w:t>
                      </w:r>
                    </w:p>
                    <w:p w:rsidR="00782151" w:rsidRDefault="00782151" w:rsidP="00782151"/>
                  </w:txbxContent>
                </v:textbox>
              </v:roundrect>
            </w:pict>
          </mc:Fallback>
        </mc:AlternateContent>
      </w:r>
    </w:p>
    <w:p w:rsidR="00782151" w:rsidRDefault="00782151" w:rsidP="00782151">
      <w:pPr>
        <w:autoSpaceDE w:val="0"/>
        <w:autoSpaceDN w:val="0"/>
        <w:spacing w:line="360" w:lineRule="auto"/>
        <w:rPr>
          <w:rFonts w:ascii="Arial" w:hAnsi="Arial" w:cs="Arial"/>
          <w:b/>
          <w:sz w:val="24"/>
          <w:szCs w:val="24"/>
        </w:rPr>
      </w:pPr>
    </w:p>
    <w:p w:rsidR="00D73BCE" w:rsidRDefault="0093043F" w:rsidP="00D73BCE">
      <w:pPr>
        <w:spacing w:line="360" w:lineRule="auto"/>
        <w:rPr>
          <w:rFonts w:ascii="Arial" w:hAnsi="Arial" w:cs="Arial"/>
          <w:sz w:val="24"/>
          <w:szCs w:val="24"/>
        </w:rPr>
      </w:pPr>
      <w:r>
        <w:rPr>
          <w:rFonts w:ascii="Arial" w:hAnsi="Arial" w:cs="Arial"/>
          <w:sz w:val="24"/>
          <w:szCs w:val="24"/>
        </w:rPr>
        <w:t>This Plan sets out the commitments to the use of British Sign Language (</w:t>
      </w:r>
      <w:r w:rsidR="00A4284E">
        <w:rPr>
          <w:rFonts w:ascii="Arial" w:hAnsi="Arial" w:cs="Arial"/>
          <w:sz w:val="24"/>
          <w:szCs w:val="24"/>
        </w:rPr>
        <w:t>including tactile BSL</w:t>
      </w:r>
      <w:r>
        <w:rPr>
          <w:rFonts w:ascii="Arial" w:hAnsi="Arial" w:cs="Arial"/>
          <w:sz w:val="24"/>
          <w:szCs w:val="24"/>
        </w:rPr>
        <w:t xml:space="preserve">) in connection with the exercise of </w:t>
      </w:r>
      <w:r w:rsidR="00D47378">
        <w:rPr>
          <w:rFonts w:ascii="Arial" w:hAnsi="Arial" w:cs="Arial"/>
          <w:sz w:val="24"/>
          <w:szCs w:val="24"/>
        </w:rPr>
        <w:t>the</w:t>
      </w:r>
      <w:r>
        <w:rPr>
          <w:rFonts w:ascii="Arial" w:hAnsi="Arial" w:cs="Arial"/>
          <w:sz w:val="24"/>
          <w:szCs w:val="24"/>
        </w:rPr>
        <w:t xml:space="preserve"> functions</w:t>
      </w:r>
      <w:r w:rsidR="00D47378">
        <w:rPr>
          <w:rFonts w:ascii="Arial" w:hAnsi="Arial" w:cs="Arial"/>
          <w:sz w:val="24"/>
          <w:szCs w:val="24"/>
        </w:rPr>
        <w:t xml:space="preserve"> of the Scottish Courts and Tribunals Service (SCTS)</w:t>
      </w:r>
      <w:r>
        <w:rPr>
          <w:rFonts w:ascii="Arial" w:hAnsi="Arial" w:cs="Arial"/>
          <w:sz w:val="24"/>
          <w:szCs w:val="24"/>
        </w:rPr>
        <w:t>.</w:t>
      </w:r>
    </w:p>
    <w:p w:rsidR="00816FA2" w:rsidRPr="00DB1046" w:rsidRDefault="00816FA2" w:rsidP="00D73BCE">
      <w:pPr>
        <w:spacing w:line="360" w:lineRule="auto"/>
        <w:rPr>
          <w:rFonts w:ascii="Arial" w:hAnsi="Arial" w:cs="Arial"/>
          <w:sz w:val="24"/>
          <w:szCs w:val="24"/>
        </w:rPr>
      </w:pPr>
    </w:p>
    <w:p w:rsidR="00B77370" w:rsidRDefault="00D73BCE" w:rsidP="00B77370">
      <w:pPr>
        <w:autoSpaceDE w:val="0"/>
        <w:autoSpaceDN w:val="0"/>
        <w:spacing w:line="360" w:lineRule="auto"/>
        <w:rPr>
          <w:rFonts w:ascii="Arial" w:hAnsi="Arial" w:cs="Arial"/>
          <w:sz w:val="24"/>
          <w:szCs w:val="24"/>
          <w:lang w:val="en-US"/>
        </w:rPr>
      </w:pPr>
      <w:r w:rsidRPr="00DB1046">
        <w:rPr>
          <w:rFonts w:ascii="Arial" w:hAnsi="Arial" w:cs="Arial"/>
          <w:sz w:val="24"/>
          <w:szCs w:val="24"/>
          <w:lang w:val="en-US"/>
        </w:rPr>
        <w:t xml:space="preserve">The purpose of the SCTS is to support the effective administration of justice. We fulfil that purpose by providing the people, buildings and services needed to support the judiciary, courts, </w:t>
      </w:r>
      <w:r w:rsidR="00816FA2">
        <w:rPr>
          <w:rFonts w:ascii="Arial" w:hAnsi="Arial" w:cs="Arial"/>
          <w:sz w:val="24"/>
          <w:szCs w:val="24"/>
          <w:lang w:val="en-US"/>
        </w:rPr>
        <w:t xml:space="preserve">devolved </w:t>
      </w:r>
      <w:r w:rsidRPr="00DB1046">
        <w:rPr>
          <w:rFonts w:ascii="Arial" w:hAnsi="Arial" w:cs="Arial"/>
          <w:sz w:val="24"/>
          <w:szCs w:val="24"/>
          <w:lang w:val="en-US"/>
        </w:rPr>
        <w:t xml:space="preserve">tribunals and the Office of the Public Guardian. Therefore we play a crucial role in supporting a safe, just and resilient society. We demonstrate the lengths </w:t>
      </w:r>
      <w:r w:rsidR="00816FA2">
        <w:rPr>
          <w:rFonts w:ascii="Arial" w:hAnsi="Arial" w:cs="Arial"/>
          <w:sz w:val="24"/>
          <w:szCs w:val="24"/>
          <w:lang w:val="en-US"/>
        </w:rPr>
        <w:t xml:space="preserve">to which </w:t>
      </w:r>
      <w:r w:rsidRPr="00DB1046">
        <w:rPr>
          <w:rFonts w:ascii="Arial" w:hAnsi="Arial" w:cs="Arial"/>
          <w:sz w:val="24"/>
          <w:szCs w:val="24"/>
          <w:lang w:val="en-US"/>
        </w:rPr>
        <w:t xml:space="preserve">we go to improve the quality of our service by making sure we focus on the individual needs of those who rely on the Scottish justice system. Thus we fully </w:t>
      </w:r>
      <w:r>
        <w:rPr>
          <w:rFonts w:ascii="Arial" w:hAnsi="Arial" w:cs="Arial"/>
          <w:sz w:val="24"/>
          <w:szCs w:val="24"/>
          <w:lang w:val="en-US"/>
        </w:rPr>
        <w:t xml:space="preserve">support </w:t>
      </w:r>
      <w:r w:rsidRPr="00DB1046">
        <w:rPr>
          <w:rFonts w:ascii="Arial" w:hAnsi="Arial" w:cs="Arial"/>
          <w:sz w:val="24"/>
          <w:szCs w:val="24"/>
          <w:lang w:val="en-US"/>
        </w:rPr>
        <w:t xml:space="preserve">the </w:t>
      </w:r>
      <w:r>
        <w:rPr>
          <w:rFonts w:ascii="Arial" w:hAnsi="Arial" w:cs="Arial"/>
          <w:sz w:val="24"/>
          <w:szCs w:val="24"/>
        </w:rPr>
        <w:t xml:space="preserve">Scottish Government vision </w:t>
      </w:r>
      <w:r w:rsidRPr="00DB1046">
        <w:rPr>
          <w:rFonts w:ascii="Arial" w:hAnsi="Arial" w:cs="Arial"/>
          <w:sz w:val="24"/>
          <w:szCs w:val="24"/>
        </w:rPr>
        <w:t>to make Scotland the best place in the world for BSL users</w:t>
      </w:r>
      <w:r w:rsidR="00802A07">
        <w:rPr>
          <w:rStyle w:val="FootnoteReference"/>
          <w:rFonts w:ascii="Arial" w:hAnsi="Arial" w:cs="Arial"/>
          <w:sz w:val="24"/>
          <w:szCs w:val="24"/>
        </w:rPr>
        <w:footnoteReference w:id="2"/>
      </w:r>
      <w:r w:rsidRPr="00DB1046">
        <w:rPr>
          <w:rFonts w:ascii="Arial" w:hAnsi="Arial" w:cs="Arial"/>
          <w:sz w:val="24"/>
          <w:szCs w:val="24"/>
        </w:rPr>
        <w:t xml:space="preserve"> </w:t>
      </w:r>
      <w:r w:rsidR="00A4284E">
        <w:rPr>
          <w:rFonts w:ascii="Arial" w:hAnsi="Arial" w:cs="Arial"/>
          <w:sz w:val="24"/>
          <w:szCs w:val="24"/>
        </w:rPr>
        <w:t xml:space="preserve">(including tactile BSL) </w:t>
      </w:r>
      <w:r w:rsidRPr="00DB1046">
        <w:rPr>
          <w:rFonts w:ascii="Arial" w:hAnsi="Arial" w:cs="Arial"/>
          <w:sz w:val="24"/>
          <w:szCs w:val="24"/>
        </w:rPr>
        <w:t>to live, work and visit.</w:t>
      </w:r>
    </w:p>
    <w:p w:rsidR="00B77370" w:rsidRDefault="00B77370" w:rsidP="00B77370">
      <w:pPr>
        <w:autoSpaceDE w:val="0"/>
        <w:autoSpaceDN w:val="0"/>
        <w:spacing w:line="360" w:lineRule="auto"/>
        <w:rPr>
          <w:rFonts w:ascii="Arial" w:hAnsi="Arial" w:cs="Arial"/>
          <w:sz w:val="24"/>
          <w:szCs w:val="24"/>
          <w:lang w:val="en-US"/>
        </w:rPr>
      </w:pPr>
    </w:p>
    <w:p w:rsidR="006855B7" w:rsidRDefault="00D73BCE" w:rsidP="00B77370">
      <w:pPr>
        <w:autoSpaceDE w:val="0"/>
        <w:autoSpaceDN w:val="0"/>
        <w:spacing w:line="360" w:lineRule="auto"/>
        <w:rPr>
          <w:rFonts w:ascii="Arial" w:hAnsi="Arial" w:cs="Arial"/>
          <w:sz w:val="24"/>
          <w:szCs w:val="24"/>
        </w:rPr>
      </w:pPr>
      <w:r>
        <w:rPr>
          <w:rFonts w:ascii="Arial" w:hAnsi="Arial" w:cs="Arial"/>
          <w:sz w:val="24"/>
          <w:szCs w:val="24"/>
        </w:rPr>
        <w:t>We are committed to improv</w:t>
      </w:r>
      <w:r w:rsidR="002268E3">
        <w:rPr>
          <w:rFonts w:ascii="Arial" w:hAnsi="Arial" w:cs="Arial"/>
          <w:sz w:val="24"/>
          <w:szCs w:val="24"/>
        </w:rPr>
        <w:t>ing</w:t>
      </w:r>
      <w:r>
        <w:rPr>
          <w:rFonts w:ascii="Arial" w:hAnsi="Arial" w:cs="Arial"/>
          <w:sz w:val="24"/>
          <w:szCs w:val="24"/>
        </w:rPr>
        <w:t xml:space="preserve"> our services and mak</w:t>
      </w:r>
      <w:r w:rsidR="002268E3">
        <w:rPr>
          <w:rFonts w:ascii="Arial" w:hAnsi="Arial" w:cs="Arial"/>
          <w:sz w:val="24"/>
          <w:szCs w:val="24"/>
        </w:rPr>
        <w:t>ing</w:t>
      </w:r>
      <w:r>
        <w:rPr>
          <w:rFonts w:ascii="Arial" w:hAnsi="Arial" w:cs="Arial"/>
          <w:sz w:val="24"/>
          <w:szCs w:val="24"/>
        </w:rPr>
        <w:t xml:space="preserve"> them easily accessible by all </w:t>
      </w:r>
      <w:r w:rsidR="002268E3">
        <w:rPr>
          <w:rFonts w:ascii="Arial" w:hAnsi="Arial" w:cs="Arial"/>
          <w:sz w:val="24"/>
          <w:szCs w:val="24"/>
        </w:rPr>
        <w:t xml:space="preserve">service </w:t>
      </w:r>
      <w:r>
        <w:rPr>
          <w:rFonts w:ascii="Arial" w:hAnsi="Arial" w:cs="Arial"/>
          <w:sz w:val="24"/>
          <w:szCs w:val="24"/>
        </w:rPr>
        <w:t>users</w:t>
      </w:r>
      <w:r w:rsidR="002268E3">
        <w:rPr>
          <w:rFonts w:ascii="Arial" w:hAnsi="Arial" w:cs="Arial"/>
          <w:sz w:val="24"/>
          <w:szCs w:val="24"/>
        </w:rPr>
        <w:t xml:space="preserve">, including those who </w:t>
      </w:r>
      <w:r w:rsidR="00966503">
        <w:rPr>
          <w:rFonts w:ascii="Arial" w:hAnsi="Arial" w:cs="Arial"/>
          <w:sz w:val="24"/>
          <w:szCs w:val="24"/>
        </w:rPr>
        <w:t xml:space="preserve">use </w:t>
      </w:r>
      <w:r w:rsidR="002268E3">
        <w:rPr>
          <w:rFonts w:ascii="Arial" w:hAnsi="Arial" w:cs="Arial"/>
          <w:sz w:val="24"/>
          <w:szCs w:val="24"/>
        </w:rPr>
        <w:t>BSL.</w:t>
      </w:r>
      <w:r>
        <w:rPr>
          <w:rFonts w:ascii="Arial" w:hAnsi="Arial" w:cs="Arial"/>
          <w:sz w:val="24"/>
          <w:szCs w:val="24"/>
        </w:rPr>
        <w:t xml:space="preserve"> The interests of the </w:t>
      </w:r>
      <w:r w:rsidR="00271547">
        <w:rPr>
          <w:rFonts w:ascii="Arial" w:hAnsi="Arial" w:cs="Arial"/>
          <w:sz w:val="24"/>
          <w:szCs w:val="24"/>
        </w:rPr>
        <w:t>D</w:t>
      </w:r>
      <w:r>
        <w:rPr>
          <w:rFonts w:ascii="Arial" w:hAnsi="Arial" w:cs="Arial"/>
          <w:sz w:val="24"/>
          <w:szCs w:val="24"/>
        </w:rPr>
        <w:t xml:space="preserve">eaf community have been for some time now </w:t>
      </w:r>
      <w:r w:rsidR="00EF3D42">
        <w:rPr>
          <w:rFonts w:ascii="Arial" w:hAnsi="Arial" w:cs="Arial"/>
          <w:sz w:val="24"/>
          <w:szCs w:val="24"/>
        </w:rPr>
        <w:t xml:space="preserve">represented </w:t>
      </w:r>
      <w:r w:rsidR="00E214EC">
        <w:rPr>
          <w:rFonts w:ascii="Arial" w:hAnsi="Arial" w:cs="Arial"/>
          <w:sz w:val="24"/>
          <w:szCs w:val="24"/>
        </w:rPr>
        <w:t xml:space="preserve">on </w:t>
      </w:r>
      <w:r w:rsidRPr="00F769F2">
        <w:rPr>
          <w:rFonts w:ascii="Arial" w:hAnsi="Arial" w:cs="Arial"/>
          <w:sz w:val="24"/>
          <w:szCs w:val="24"/>
        </w:rPr>
        <w:t>our Equality Advisory Group</w:t>
      </w:r>
      <w:r>
        <w:rPr>
          <w:rFonts w:ascii="Arial" w:hAnsi="Arial" w:cs="Arial"/>
          <w:sz w:val="24"/>
          <w:szCs w:val="24"/>
        </w:rPr>
        <w:t xml:space="preserve"> (EAG)</w:t>
      </w:r>
      <w:r w:rsidR="00E214EC">
        <w:rPr>
          <w:rFonts w:ascii="Arial" w:hAnsi="Arial" w:cs="Arial"/>
          <w:sz w:val="24"/>
          <w:szCs w:val="24"/>
        </w:rPr>
        <w:t xml:space="preserve"> by </w:t>
      </w:r>
      <w:r w:rsidR="00E214EC" w:rsidRPr="00F769F2">
        <w:rPr>
          <w:rFonts w:ascii="Arial" w:hAnsi="Arial" w:cs="Arial"/>
          <w:sz w:val="24"/>
          <w:szCs w:val="24"/>
        </w:rPr>
        <w:t>the British Deaf Association</w:t>
      </w:r>
      <w:r w:rsidR="00271547">
        <w:rPr>
          <w:rFonts w:ascii="Arial" w:hAnsi="Arial" w:cs="Arial"/>
          <w:sz w:val="24"/>
          <w:szCs w:val="24"/>
        </w:rPr>
        <w:t xml:space="preserve"> Scotland</w:t>
      </w:r>
      <w:r>
        <w:rPr>
          <w:rFonts w:ascii="Arial" w:hAnsi="Arial" w:cs="Arial"/>
          <w:sz w:val="24"/>
          <w:szCs w:val="24"/>
        </w:rPr>
        <w:t>.</w:t>
      </w:r>
      <w:r w:rsidR="00E214EC">
        <w:rPr>
          <w:rFonts w:ascii="Arial" w:hAnsi="Arial" w:cs="Arial"/>
          <w:sz w:val="24"/>
          <w:szCs w:val="24"/>
        </w:rPr>
        <w:t xml:space="preserve"> </w:t>
      </w:r>
      <w:r w:rsidRPr="00F769F2">
        <w:rPr>
          <w:rFonts w:ascii="Arial" w:hAnsi="Arial" w:cs="Arial"/>
          <w:sz w:val="24"/>
          <w:szCs w:val="24"/>
        </w:rPr>
        <w:t xml:space="preserve">The aim of establishing the </w:t>
      </w:r>
      <w:r w:rsidR="00E214EC">
        <w:rPr>
          <w:rFonts w:ascii="Arial" w:hAnsi="Arial" w:cs="Arial"/>
          <w:sz w:val="24"/>
          <w:szCs w:val="24"/>
        </w:rPr>
        <w:t>EAG</w:t>
      </w:r>
      <w:r w:rsidRPr="00F769F2">
        <w:rPr>
          <w:rFonts w:ascii="Arial" w:hAnsi="Arial" w:cs="Arial"/>
          <w:sz w:val="24"/>
          <w:szCs w:val="24"/>
        </w:rPr>
        <w:t xml:space="preserve"> was to access objective advice about mainstreaming equality from people who are committed to understanding the role of the SCTS and the challenges it faces in delivering our purpose and outcomes.  The main purpose of the </w:t>
      </w:r>
      <w:r w:rsidR="00E214EC">
        <w:rPr>
          <w:rFonts w:ascii="Arial" w:hAnsi="Arial" w:cs="Arial"/>
          <w:sz w:val="24"/>
          <w:szCs w:val="24"/>
        </w:rPr>
        <w:t>group i</w:t>
      </w:r>
      <w:r w:rsidRPr="00F769F2">
        <w:rPr>
          <w:rFonts w:ascii="Arial" w:hAnsi="Arial" w:cs="Arial"/>
          <w:sz w:val="24"/>
          <w:szCs w:val="24"/>
        </w:rPr>
        <w:t>s to act as a ‘critical friend’ to the organisation by giving advice on new and existing policies, procedures and providing fresh insight about developments in the equality sector.</w:t>
      </w:r>
    </w:p>
    <w:p w:rsidR="00D73BCE" w:rsidRPr="00B77370" w:rsidRDefault="00D73BCE" w:rsidP="00B77370">
      <w:pPr>
        <w:autoSpaceDE w:val="0"/>
        <w:autoSpaceDN w:val="0"/>
        <w:spacing w:line="360" w:lineRule="auto"/>
        <w:rPr>
          <w:rFonts w:ascii="Arial" w:hAnsi="Arial" w:cs="Arial"/>
          <w:sz w:val="24"/>
          <w:szCs w:val="24"/>
          <w:lang w:val="en-US"/>
        </w:rPr>
      </w:pPr>
      <w:r w:rsidRPr="00F769F2">
        <w:rPr>
          <w:rFonts w:ascii="Arial" w:hAnsi="Arial" w:cs="Arial"/>
          <w:sz w:val="24"/>
          <w:szCs w:val="24"/>
        </w:rPr>
        <w:t xml:space="preserve"> </w:t>
      </w:r>
    </w:p>
    <w:p w:rsidR="00D73BCE" w:rsidRPr="000F1DB5" w:rsidRDefault="00D73BCE" w:rsidP="00D73BCE">
      <w:pPr>
        <w:spacing w:line="360" w:lineRule="auto"/>
        <w:rPr>
          <w:rFonts w:ascii="Arial" w:hAnsi="Arial" w:cs="Arial"/>
          <w:sz w:val="24"/>
          <w:szCs w:val="24"/>
        </w:rPr>
      </w:pPr>
      <w:r>
        <w:rPr>
          <w:rFonts w:ascii="Arial" w:hAnsi="Arial" w:cs="Arial"/>
          <w:sz w:val="24"/>
          <w:szCs w:val="24"/>
        </w:rPr>
        <w:t xml:space="preserve">SCTS is committed to </w:t>
      </w:r>
      <w:r w:rsidR="00966503">
        <w:rPr>
          <w:rFonts w:ascii="Arial" w:hAnsi="Arial" w:cs="Arial"/>
          <w:sz w:val="24"/>
          <w:szCs w:val="24"/>
        </w:rPr>
        <w:t xml:space="preserve">pursuing </w:t>
      </w:r>
      <w:r>
        <w:rPr>
          <w:rFonts w:ascii="Arial" w:hAnsi="Arial" w:cs="Arial"/>
          <w:sz w:val="24"/>
          <w:szCs w:val="24"/>
        </w:rPr>
        <w:t xml:space="preserve">all actions presented in this plan and </w:t>
      </w:r>
      <w:r w:rsidR="006855B7">
        <w:rPr>
          <w:rFonts w:ascii="Arial" w:hAnsi="Arial" w:cs="Arial"/>
          <w:sz w:val="24"/>
          <w:szCs w:val="24"/>
        </w:rPr>
        <w:t xml:space="preserve">to </w:t>
      </w:r>
      <w:r>
        <w:rPr>
          <w:rFonts w:ascii="Arial" w:hAnsi="Arial" w:cs="Arial"/>
          <w:sz w:val="24"/>
          <w:szCs w:val="24"/>
        </w:rPr>
        <w:t xml:space="preserve">regularly report on progress </w:t>
      </w:r>
      <w:r w:rsidR="0093043F">
        <w:rPr>
          <w:rFonts w:ascii="Arial" w:hAnsi="Arial" w:cs="Arial"/>
          <w:sz w:val="24"/>
          <w:szCs w:val="24"/>
        </w:rPr>
        <w:t xml:space="preserve">with </w:t>
      </w:r>
      <w:r>
        <w:rPr>
          <w:rFonts w:ascii="Arial" w:hAnsi="Arial" w:cs="Arial"/>
          <w:sz w:val="24"/>
          <w:szCs w:val="24"/>
        </w:rPr>
        <w:t xml:space="preserve">their implementation. We will provide a contribution for the National </w:t>
      </w:r>
      <w:r w:rsidR="006855B7">
        <w:rPr>
          <w:rFonts w:ascii="Arial" w:hAnsi="Arial" w:cs="Arial"/>
          <w:sz w:val="24"/>
          <w:szCs w:val="24"/>
        </w:rPr>
        <w:t xml:space="preserve">BSL Plan </w:t>
      </w:r>
      <w:r>
        <w:rPr>
          <w:rFonts w:ascii="Arial" w:hAnsi="Arial" w:cs="Arial"/>
          <w:sz w:val="24"/>
          <w:szCs w:val="24"/>
        </w:rPr>
        <w:t>Progress Report in 2020.</w:t>
      </w:r>
    </w:p>
    <w:p w:rsidR="00473B4F" w:rsidRDefault="00473B4F" w:rsidP="000F1DB5">
      <w:pPr>
        <w:spacing w:line="360" w:lineRule="auto"/>
        <w:rPr>
          <w:rFonts w:ascii="Arial" w:hAnsi="Arial" w:cs="Arial"/>
          <w:sz w:val="24"/>
          <w:szCs w:val="24"/>
        </w:rPr>
      </w:pPr>
    </w:p>
    <w:p w:rsidR="00915591" w:rsidRDefault="00915591" w:rsidP="000F1DB5">
      <w:pPr>
        <w:spacing w:line="360" w:lineRule="auto"/>
        <w:rPr>
          <w:rFonts w:ascii="Arial" w:hAnsi="Arial" w:cs="Arial"/>
          <w:sz w:val="24"/>
          <w:szCs w:val="24"/>
        </w:rPr>
      </w:pPr>
    </w:p>
    <w:p w:rsidR="00915591" w:rsidRDefault="00915591" w:rsidP="000F1DB5">
      <w:pPr>
        <w:spacing w:line="360" w:lineRule="auto"/>
        <w:rPr>
          <w:rFonts w:ascii="Arial" w:hAnsi="Arial" w:cs="Arial"/>
          <w:sz w:val="24"/>
          <w:szCs w:val="24"/>
        </w:rPr>
      </w:pPr>
    </w:p>
    <w:p w:rsidR="00915591" w:rsidRDefault="00915591" w:rsidP="000F1DB5">
      <w:pPr>
        <w:spacing w:line="360" w:lineRule="auto"/>
        <w:rPr>
          <w:rFonts w:ascii="Arial" w:hAnsi="Arial" w:cs="Arial"/>
          <w:sz w:val="24"/>
          <w:szCs w:val="24"/>
        </w:rPr>
      </w:pPr>
    </w:p>
    <w:p w:rsidR="00915591" w:rsidRDefault="00915591" w:rsidP="000F1DB5">
      <w:pPr>
        <w:spacing w:line="360" w:lineRule="auto"/>
        <w:rPr>
          <w:rFonts w:ascii="Arial" w:hAnsi="Arial" w:cs="Arial"/>
          <w:sz w:val="24"/>
          <w:szCs w:val="24"/>
        </w:rPr>
      </w:pPr>
    </w:p>
    <w:p w:rsidR="00473B4F" w:rsidRDefault="00473B4F" w:rsidP="000F1DB5">
      <w:pPr>
        <w:spacing w:line="360" w:lineRule="auto"/>
        <w:rPr>
          <w:rFonts w:ascii="Arial" w:hAnsi="Arial" w:cs="Arial"/>
          <w:sz w:val="24"/>
          <w:szCs w:val="24"/>
        </w:rPr>
      </w:pPr>
    </w:p>
    <w:p w:rsidR="00E10B14" w:rsidRDefault="00E10B14" w:rsidP="000F1DB5">
      <w:pPr>
        <w:spacing w:line="360" w:lineRule="auto"/>
        <w:rPr>
          <w:rFonts w:ascii="Arial" w:hAnsi="Arial" w:cs="Arial"/>
          <w:sz w:val="24"/>
          <w:szCs w:val="24"/>
        </w:rPr>
      </w:pPr>
    </w:p>
    <w:p w:rsidR="00E10B14" w:rsidRDefault="00E10B14" w:rsidP="000F1DB5">
      <w:pPr>
        <w:spacing w:line="360" w:lineRule="auto"/>
        <w:rPr>
          <w:rFonts w:ascii="Arial" w:hAnsi="Arial" w:cs="Arial"/>
          <w:sz w:val="24"/>
          <w:szCs w:val="24"/>
        </w:rPr>
      </w:pPr>
    </w:p>
    <w:p w:rsidR="00E10B14" w:rsidRDefault="00E10B14" w:rsidP="000F1DB5">
      <w:pPr>
        <w:spacing w:line="360" w:lineRule="auto"/>
        <w:rPr>
          <w:rFonts w:ascii="Arial" w:hAnsi="Arial" w:cs="Arial"/>
          <w:sz w:val="24"/>
          <w:szCs w:val="24"/>
        </w:rPr>
      </w:pPr>
    </w:p>
    <w:p w:rsidR="00473B4F" w:rsidRDefault="00473B4F" w:rsidP="000F1DB5">
      <w:pPr>
        <w:spacing w:line="360" w:lineRule="auto"/>
        <w:rPr>
          <w:rFonts w:ascii="Arial" w:hAnsi="Arial" w:cs="Arial"/>
          <w:sz w:val="24"/>
          <w:szCs w:val="24"/>
        </w:rPr>
      </w:pPr>
    </w:p>
    <w:p w:rsidR="0021199D" w:rsidRPr="00A67DFC" w:rsidRDefault="0021199D" w:rsidP="000F1DB5">
      <w:pPr>
        <w:spacing w:line="360" w:lineRule="auto"/>
        <w:rPr>
          <w:rFonts w:ascii="Arial" w:hAnsi="Arial" w:cs="Arial"/>
          <w:sz w:val="24"/>
          <w:szCs w:val="24"/>
        </w:rPr>
      </w:pPr>
    </w:p>
    <w:p w:rsidR="000E0E3B" w:rsidRDefault="00196EE4" w:rsidP="000E0E3B">
      <w:pPr>
        <w:spacing w:line="360" w:lineRule="auto"/>
        <w:rPr>
          <w:rFonts w:ascii="Arial" w:hAnsi="Arial" w:cs="Arial"/>
          <w:sz w:val="24"/>
          <w:szCs w:val="24"/>
        </w:rPr>
      </w:pPr>
      <w:r>
        <w:rPr>
          <w:noProof/>
        </w:rPr>
        <mc:AlternateContent>
          <mc:Choice Requires="wps">
            <w:drawing>
              <wp:anchor distT="0" distB="0" distL="114300" distR="114300" simplePos="0" relativeHeight="251663360" behindDoc="0" locked="0" layoutInCell="1" allowOverlap="1" wp14:anchorId="2A3AEB78" wp14:editId="31682DB1">
                <wp:simplePos x="0" y="0"/>
                <wp:positionH relativeFrom="column">
                  <wp:posOffset>-120015</wp:posOffset>
                </wp:positionH>
                <wp:positionV relativeFrom="paragraph">
                  <wp:posOffset>-742950</wp:posOffset>
                </wp:positionV>
                <wp:extent cx="5429250" cy="504190"/>
                <wp:effectExtent l="0" t="0" r="19050" b="1016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504190"/>
                        </a:xfrm>
                        <a:prstGeom prst="roundRect">
                          <a:avLst>
                            <a:gd name="adj" fmla="val 16667"/>
                          </a:avLst>
                        </a:prstGeom>
                        <a:solidFill>
                          <a:srgbClr val="00008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36C5" w:rsidRPr="00AB5105" w:rsidRDefault="00D536C5" w:rsidP="00470671">
                            <w:pPr>
                              <w:spacing w:after="120" w:line="240" w:lineRule="auto"/>
                              <w:rPr>
                                <w:rFonts w:ascii="Arial" w:hAnsi="Arial" w:cs="Arial"/>
                                <w:b/>
                                <w:color w:val="FFFFFF"/>
                                <w:sz w:val="28"/>
                                <w:szCs w:val="48"/>
                              </w:rPr>
                            </w:pPr>
                            <w:r w:rsidRPr="00AB5105">
                              <w:rPr>
                                <w:rFonts w:ascii="Arial" w:hAnsi="Arial" w:cs="Arial"/>
                                <w:b/>
                                <w:color w:val="FFFFFF"/>
                                <w:sz w:val="28"/>
                                <w:szCs w:val="48"/>
                              </w:rPr>
                              <w:t>SCTS contribution to the BSL National Plan</w:t>
                            </w:r>
                          </w:p>
                          <w:p w:rsidR="00D536C5" w:rsidRDefault="00D536C5" w:rsidP="00470671"/>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Rounded Rectangle 12" o:spid="_x0000_s1031" style="position:absolute;left:0;text-align:left;margin-left:-9.45pt;margin-top:-58.5pt;width:427.5pt;height:3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" fillcolor="navy" strokeweight=".26mm">
                <v:stroke joinstyle="miter" endcap="square"/>
                <v:textbox>
                  <w:txbxContent>
                    <w:p w:rsidR="00D536C5" w:rsidRPr="00AB5105" w:rsidRDefault="00D536C5" w:rsidP="00470671">
                      <w:pPr>
                        <w:spacing w:after="120" w:line="240" w:lineRule="auto"/>
                        <w:rPr>
                          <w:rFonts w:ascii="Arial" w:hAnsi="Arial" w:cs="Arial"/>
                          <w:b/>
                          <w:color w:val="FFFFFF"/>
                          <w:sz w:val="28"/>
                          <w:szCs w:val="48"/>
                        </w:rPr>
                      </w:pPr>
                      <w:r w:rsidRPr="00AB5105">
                        <w:rPr>
                          <w:rFonts w:ascii="Arial" w:hAnsi="Arial" w:cs="Arial"/>
                          <w:b/>
                          <w:color w:val="FFFFFF"/>
                          <w:sz w:val="28"/>
                          <w:szCs w:val="48"/>
                        </w:rPr>
                        <w:t>SCTS contribution to the BSL National Plan</w:t>
                      </w:r>
                    </w:p>
                    <w:p w:rsidR="00D536C5" w:rsidRDefault="00D536C5" w:rsidP="00470671"/>
                  </w:txbxContent>
                </v:textbox>
              </v:roundrect>
            </w:pict>
          </mc:Fallback>
        </mc:AlternateContent>
      </w:r>
      <w:r w:rsidR="00C54C71">
        <w:rPr>
          <w:rFonts w:ascii="Arial" w:hAnsi="Arial" w:cs="Arial"/>
          <w:sz w:val="24"/>
          <w:szCs w:val="24"/>
        </w:rPr>
        <w:t>The SCTS is committed to support</w:t>
      </w:r>
      <w:r w:rsidR="005B7291">
        <w:rPr>
          <w:rFonts w:ascii="Arial" w:hAnsi="Arial" w:cs="Arial"/>
          <w:sz w:val="24"/>
          <w:szCs w:val="24"/>
        </w:rPr>
        <w:t>ing</w:t>
      </w:r>
      <w:r w:rsidR="000E0E3B" w:rsidRPr="000F1DB5">
        <w:rPr>
          <w:rFonts w:ascii="Arial" w:hAnsi="Arial" w:cs="Arial"/>
          <w:sz w:val="24"/>
          <w:szCs w:val="24"/>
        </w:rPr>
        <w:t xml:space="preserve"> </w:t>
      </w:r>
      <w:r w:rsidR="0093043F">
        <w:rPr>
          <w:rFonts w:ascii="Arial" w:hAnsi="Arial" w:cs="Arial"/>
          <w:sz w:val="24"/>
          <w:szCs w:val="24"/>
        </w:rPr>
        <w:t xml:space="preserve">the </w:t>
      </w:r>
      <w:r w:rsidR="000E0E3B" w:rsidRPr="000F1DB5">
        <w:rPr>
          <w:rFonts w:ascii="Arial" w:hAnsi="Arial" w:cs="Arial"/>
          <w:sz w:val="24"/>
          <w:szCs w:val="24"/>
        </w:rPr>
        <w:t>long-term goal for all Scottish public services set out in the BSL National Plan, which is:</w:t>
      </w:r>
    </w:p>
    <w:p w:rsidR="00555683" w:rsidRPr="00555683" w:rsidRDefault="00555683" w:rsidP="000E0E3B">
      <w:pPr>
        <w:spacing w:line="360" w:lineRule="auto"/>
        <w:rPr>
          <w:rFonts w:ascii="Arial" w:hAnsi="Arial" w:cs="Arial"/>
          <w:b/>
          <w:sz w:val="24"/>
          <w:szCs w:val="24"/>
          <w:u w:val="single"/>
        </w:rPr>
      </w:pPr>
    </w:p>
    <w:p w:rsidR="000E0E3B" w:rsidRDefault="000E0E3B" w:rsidP="000E0E3B">
      <w:pPr>
        <w:spacing w:line="360" w:lineRule="auto"/>
        <w:rPr>
          <w:rFonts w:ascii="Arial" w:hAnsi="Arial" w:cs="Arial"/>
          <w:b/>
          <w:i/>
          <w:sz w:val="24"/>
          <w:szCs w:val="24"/>
        </w:rPr>
      </w:pPr>
      <w:r w:rsidRPr="0072592C">
        <w:rPr>
          <w:rFonts w:ascii="Arial" w:hAnsi="Arial" w:cs="Arial"/>
          <w:b/>
          <w:i/>
          <w:sz w:val="24"/>
          <w:szCs w:val="24"/>
        </w:rPr>
        <w:t>“</w:t>
      </w:r>
      <w:r w:rsidRPr="006420A3">
        <w:rPr>
          <w:rFonts w:ascii="Arial" w:hAnsi="Arial" w:cs="Arial"/>
          <w:b/>
          <w:i/>
          <w:sz w:val="24"/>
          <w:szCs w:val="24"/>
          <w:u w:val="single"/>
        </w:rPr>
        <w:t>Across the Scottish public sector, information and services will be accessible to BSL users</w:t>
      </w:r>
      <w:r w:rsidR="0093043F" w:rsidRPr="0072592C">
        <w:rPr>
          <w:rFonts w:ascii="Arial" w:hAnsi="Arial" w:cs="Arial"/>
          <w:b/>
          <w:i/>
          <w:sz w:val="24"/>
          <w:szCs w:val="24"/>
        </w:rPr>
        <w:t>.</w:t>
      </w:r>
      <w:r w:rsidRPr="0072592C">
        <w:rPr>
          <w:rFonts w:ascii="Arial" w:hAnsi="Arial" w:cs="Arial"/>
          <w:b/>
          <w:i/>
          <w:sz w:val="24"/>
          <w:szCs w:val="24"/>
        </w:rPr>
        <w:t>”</w:t>
      </w:r>
    </w:p>
    <w:p w:rsidR="00555683" w:rsidRPr="00555683" w:rsidRDefault="00555683" w:rsidP="000E0E3B">
      <w:pPr>
        <w:spacing w:line="360" w:lineRule="auto"/>
        <w:rPr>
          <w:rFonts w:ascii="Arial" w:hAnsi="Arial" w:cs="Arial"/>
          <w:b/>
          <w:i/>
          <w:sz w:val="24"/>
          <w:szCs w:val="24"/>
          <w:u w:val="single"/>
        </w:rPr>
      </w:pPr>
    </w:p>
    <w:p w:rsidR="009208FC" w:rsidRDefault="00C478A2" w:rsidP="000E0E3B">
      <w:pPr>
        <w:spacing w:line="360" w:lineRule="auto"/>
        <w:rPr>
          <w:rFonts w:ascii="Arial" w:hAnsi="Arial" w:cs="Arial"/>
          <w:b/>
          <w:sz w:val="24"/>
          <w:szCs w:val="24"/>
        </w:rPr>
      </w:pPr>
      <w:r>
        <w:rPr>
          <w:rFonts w:ascii="Arial" w:hAnsi="Arial" w:cs="Arial"/>
          <w:b/>
          <w:sz w:val="24"/>
          <w:szCs w:val="24"/>
        </w:rPr>
        <w:t>We will support Scottish Ministers</w:t>
      </w:r>
      <w:r w:rsidR="00816FA2">
        <w:rPr>
          <w:rFonts w:ascii="Arial" w:hAnsi="Arial" w:cs="Arial"/>
          <w:b/>
          <w:sz w:val="24"/>
          <w:szCs w:val="24"/>
        </w:rPr>
        <w:t>’</w:t>
      </w:r>
      <w:r>
        <w:rPr>
          <w:rFonts w:ascii="Arial" w:hAnsi="Arial" w:cs="Arial"/>
          <w:b/>
          <w:sz w:val="24"/>
          <w:szCs w:val="24"/>
        </w:rPr>
        <w:t xml:space="preserve"> commitments to</w:t>
      </w:r>
      <w:r w:rsidR="009208FC">
        <w:rPr>
          <w:rFonts w:ascii="Arial" w:hAnsi="Arial" w:cs="Arial"/>
          <w:b/>
          <w:sz w:val="24"/>
          <w:szCs w:val="24"/>
        </w:rPr>
        <w:t>:</w:t>
      </w:r>
    </w:p>
    <w:p w:rsidR="0045027E" w:rsidRPr="009208FC" w:rsidRDefault="0045027E" w:rsidP="0045027E">
      <w:pPr>
        <w:pStyle w:val="ListParagraph"/>
        <w:numPr>
          <w:ilvl w:val="0"/>
          <w:numId w:val="7"/>
        </w:numPr>
        <w:spacing w:line="360" w:lineRule="auto"/>
        <w:rPr>
          <w:rFonts w:ascii="Arial" w:hAnsi="Arial" w:cs="Arial"/>
          <w:b/>
          <w:sz w:val="24"/>
          <w:szCs w:val="24"/>
        </w:rPr>
      </w:pPr>
      <w:r w:rsidRPr="009208FC">
        <w:rPr>
          <w:rFonts w:ascii="Arial" w:hAnsi="Arial" w:cs="Arial"/>
          <w:sz w:val="24"/>
          <w:szCs w:val="24"/>
        </w:rPr>
        <w:t>analyse existing evidence we have about BSL users in our area; identity and fill key information gaps so that we can establish baselines and measure our progress</w:t>
      </w:r>
      <w:r>
        <w:rPr>
          <w:rFonts w:ascii="Arial" w:hAnsi="Arial" w:cs="Arial"/>
          <w:sz w:val="24"/>
          <w:szCs w:val="24"/>
        </w:rPr>
        <w:t>;</w:t>
      </w:r>
    </w:p>
    <w:p w:rsidR="0045027E" w:rsidRPr="009208FC" w:rsidRDefault="0045027E" w:rsidP="0045027E">
      <w:pPr>
        <w:pStyle w:val="ListParagraph"/>
        <w:numPr>
          <w:ilvl w:val="0"/>
          <w:numId w:val="7"/>
        </w:numPr>
        <w:spacing w:line="360" w:lineRule="auto"/>
        <w:rPr>
          <w:rFonts w:ascii="Arial" w:hAnsi="Arial" w:cs="Arial"/>
          <w:b/>
          <w:sz w:val="24"/>
          <w:szCs w:val="24"/>
        </w:rPr>
      </w:pPr>
      <w:r w:rsidRPr="009208FC">
        <w:rPr>
          <w:rFonts w:ascii="Arial" w:hAnsi="Arial" w:cs="Arial"/>
          <w:sz w:val="24"/>
          <w:szCs w:val="24"/>
        </w:rPr>
        <w:t>improve access to our information and services for BSL users</w:t>
      </w:r>
      <w:r>
        <w:rPr>
          <w:rFonts w:ascii="Arial" w:hAnsi="Arial" w:cs="Arial"/>
          <w:sz w:val="24"/>
          <w:szCs w:val="24"/>
        </w:rPr>
        <w:t xml:space="preserve">, </w:t>
      </w:r>
      <w:r w:rsidRPr="009208FC">
        <w:rPr>
          <w:rFonts w:ascii="Arial" w:hAnsi="Arial" w:cs="Arial"/>
          <w:sz w:val="24"/>
          <w:szCs w:val="24"/>
        </w:rPr>
        <w:t>including making our website more accessible to BSL users</w:t>
      </w:r>
      <w:r>
        <w:rPr>
          <w:rFonts w:ascii="Arial" w:hAnsi="Arial" w:cs="Arial"/>
          <w:sz w:val="24"/>
          <w:szCs w:val="24"/>
        </w:rPr>
        <w:t>;</w:t>
      </w:r>
      <w:r w:rsidRPr="009208FC">
        <w:rPr>
          <w:rFonts w:ascii="Arial" w:hAnsi="Arial" w:cs="Arial"/>
          <w:sz w:val="24"/>
          <w:szCs w:val="24"/>
        </w:rPr>
        <w:t xml:space="preserve"> </w:t>
      </w:r>
    </w:p>
    <w:p w:rsidR="0045027E" w:rsidRPr="009208FC" w:rsidRDefault="0045027E" w:rsidP="0045027E">
      <w:pPr>
        <w:pStyle w:val="ListParagraph"/>
        <w:numPr>
          <w:ilvl w:val="0"/>
          <w:numId w:val="7"/>
        </w:numPr>
        <w:spacing w:line="360" w:lineRule="auto"/>
        <w:rPr>
          <w:rFonts w:ascii="Arial" w:hAnsi="Arial" w:cs="Arial"/>
          <w:b/>
          <w:sz w:val="24"/>
          <w:szCs w:val="24"/>
        </w:rPr>
      </w:pPr>
      <w:r w:rsidRPr="009208FC">
        <w:rPr>
          <w:rFonts w:ascii="Arial" w:hAnsi="Arial" w:cs="Arial"/>
          <w:sz w:val="24"/>
          <w:szCs w:val="24"/>
        </w:rPr>
        <w:t>promote the use of the Scottish Government’s nationally funded BSL online interpreting video relay services called</w:t>
      </w:r>
      <w:r>
        <w:rPr>
          <w:rFonts w:ascii="Arial" w:hAnsi="Arial" w:cs="Arial"/>
          <w:sz w:val="24"/>
          <w:szCs w:val="24"/>
        </w:rPr>
        <w:t xml:space="preserve"> </w:t>
      </w:r>
      <w:hyperlink r:id="rId33" w:history="1">
        <w:r>
          <w:rPr>
            <w:rStyle w:val="Hyperlink"/>
            <w:rFonts w:ascii="Arial" w:hAnsi="Arial" w:cs="Arial"/>
            <w:sz w:val="24"/>
            <w:szCs w:val="24"/>
          </w:rPr>
          <w:t>‘</w:t>
        </w:r>
        <w:proofErr w:type="spellStart"/>
        <w:r>
          <w:rPr>
            <w:rStyle w:val="Hyperlink"/>
            <w:rFonts w:ascii="Arial" w:hAnsi="Arial" w:cs="Arial"/>
            <w:sz w:val="24"/>
            <w:szCs w:val="24"/>
          </w:rPr>
          <w:t>contactSCOTLAND</w:t>
        </w:r>
        <w:proofErr w:type="spellEnd"/>
        <w:r>
          <w:rPr>
            <w:rStyle w:val="Hyperlink"/>
            <w:rFonts w:ascii="Arial" w:hAnsi="Arial" w:cs="Arial"/>
            <w:sz w:val="24"/>
            <w:szCs w:val="24"/>
          </w:rPr>
          <w:t>-BSL’</w:t>
        </w:r>
      </w:hyperlink>
      <w:r w:rsidRPr="009208FC">
        <w:rPr>
          <w:rFonts w:ascii="Arial" w:hAnsi="Arial" w:cs="Arial"/>
          <w:sz w:val="24"/>
          <w:szCs w:val="24"/>
        </w:rPr>
        <w:t>, which allows BSL users to contact public sector services and for these services to contact them</w:t>
      </w:r>
      <w:r>
        <w:rPr>
          <w:rFonts w:ascii="Arial" w:hAnsi="Arial" w:cs="Arial"/>
          <w:sz w:val="24"/>
          <w:szCs w:val="24"/>
        </w:rPr>
        <w:t>;</w:t>
      </w:r>
    </w:p>
    <w:p w:rsidR="0045027E" w:rsidRPr="009208FC" w:rsidRDefault="0045027E" w:rsidP="0045027E">
      <w:pPr>
        <w:pStyle w:val="ListParagraph"/>
        <w:numPr>
          <w:ilvl w:val="0"/>
          <w:numId w:val="7"/>
        </w:numPr>
        <w:spacing w:line="360" w:lineRule="auto"/>
        <w:rPr>
          <w:rFonts w:ascii="Arial" w:hAnsi="Arial" w:cs="Arial"/>
          <w:b/>
          <w:sz w:val="24"/>
          <w:szCs w:val="24"/>
        </w:rPr>
      </w:pPr>
      <w:r>
        <w:rPr>
          <w:rFonts w:ascii="Arial" w:hAnsi="Arial" w:cs="Arial"/>
          <w:sz w:val="24"/>
          <w:szCs w:val="24"/>
        </w:rPr>
        <w:t>s</w:t>
      </w:r>
      <w:r w:rsidRPr="009208FC">
        <w:rPr>
          <w:rFonts w:ascii="Arial" w:hAnsi="Arial" w:cs="Arial"/>
          <w:sz w:val="24"/>
          <w:szCs w:val="24"/>
        </w:rPr>
        <w:t>ignpost staff who work with BSL users to appropriate BSL awareness training, and enabl</w:t>
      </w:r>
      <w:r>
        <w:rPr>
          <w:rFonts w:ascii="Arial" w:hAnsi="Arial" w:cs="Arial"/>
          <w:sz w:val="24"/>
          <w:szCs w:val="24"/>
        </w:rPr>
        <w:t>e them to take up such training;</w:t>
      </w:r>
    </w:p>
    <w:p w:rsidR="008468F6" w:rsidRDefault="008468F6" w:rsidP="00E009F9">
      <w:pPr>
        <w:spacing w:line="360" w:lineRule="auto"/>
        <w:rPr>
          <w:rFonts w:ascii="Arial" w:hAnsi="Arial" w:cs="Arial"/>
          <w:sz w:val="24"/>
          <w:szCs w:val="24"/>
        </w:rPr>
      </w:pPr>
    </w:p>
    <w:p w:rsidR="005666F8" w:rsidRPr="00E009F9" w:rsidRDefault="008468F6" w:rsidP="00E009F9">
      <w:pPr>
        <w:spacing w:line="360" w:lineRule="auto"/>
        <w:rPr>
          <w:rFonts w:ascii="Arial" w:hAnsi="Arial" w:cs="Arial"/>
          <w:sz w:val="24"/>
          <w:szCs w:val="24"/>
        </w:rPr>
      </w:pPr>
      <w:r>
        <w:rPr>
          <w:rFonts w:ascii="Arial" w:hAnsi="Arial" w:cs="Arial"/>
          <w:sz w:val="24"/>
          <w:szCs w:val="24"/>
        </w:rPr>
        <w:t>I</w:t>
      </w:r>
      <w:r w:rsidR="005B7291" w:rsidRPr="00E009F9">
        <w:rPr>
          <w:rFonts w:ascii="Arial" w:hAnsi="Arial" w:cs="Arial"/>
          <w:sz w:val="24"/>
          <w:szCs w:val="24"/>
        </w:rPr>
        <w:t xml:space="preserve">n </w:t>
      </w:r>
      <w:r w:rsidR="00C478A2">
        <w:rPr>
          <w:rFonts w:ascii="Arial" w:hAnsi="Arial" w:cs="Arial"/>
          <w:sz w:val="24"/>
          <w:szCs w:val="24"/>
        </w:rPr>
        <w:t>order to do so</w:t>
      </w:r>
      <w:r w:rsidR="005B7291" w:rsidRPr="00E009F9">
        <w:rPr>
          <w:rFonts w:ascii="Arial" w:hAnsi="Arial" w:cs="Arial"/>
          <w:sz w:val="24"/>
          <w:szCs w:val="24"/>
        </w:rPr>
        <w:t xml:space="preserve"> </w:t>
      </w:r>
      <w:r w:rsidR="009208FC" w:rsidRPr="00E009F9">
        <w:rPr>
          <w:rFonts w:ascii="Arial" w:hAnsi="Arial" w:cs="Arial"/>
          <w:sz w:val="24"/>
          <w:szCs w:val="24"/>
        </w:rPr>
        <w:t xml:space="preserve">we are </w:t>
      </w:r>
      <w:r w:rsidR="005666F8" w:rsidRPr="00E009F9">
        <w:rPr>
          <w:rFonts w:ascii="Arial" w:hAnsi="Arial" w:cs="Arial"/>
          <w:sz w:val="24"/>
          <w:szCs w:val="24"/>
        </w:rPr>
        <w:t>planning the following actions:</w:t>
      </w:r>
    </w:p>
    <w:p w:rsidR="00DC2307" w:rsidRPr="0044730B" w:rsidRDefault="005B7291" w:rsidP="00DC2307">
      <w:pPr>
        <w:pStyle w:val="ListParagraph"/>
        <w:numPr>
          <w:ilvl w:val="0"/>
          <w:numId w:val="8"/>
        </w:numPr>
        <w:spacing w:line="360" w:lineRule="auto"/>
        <w:rPr>
          <w:rFonts w:ascii="Arial" w:hAnsi="Arial" w:cs="Arial"/>
          <w:b/>
          <w:sz w:val="24"/>
          <w:szCs w:val="24"/>
        </w:rPr>
      </w:pPr>
      <w:proofErr w:type="gramStart"/>
      <w:r w:rsidRPr="00EF0D57">
        <w:rPr>
          <w:rFonts w:ascii="Arial" w:hAnsi="Arial" w:cs="Arial"/>
          <w:b/>
          <w:sz w:val="24"/>
          <w:szCs w:val="24"/>
        </w:rPr>
        <w:t>to</w:t>
      </w:r>
      <w:proofErr w:type="gramEnd"/>
      <w:r w:rsidRPr="00EF0D57">
        <w:rPr>
          <w:rFonts w:ascii="Arial" w:hAnsi="Arial" w:cs="Arial"/>
          <w:b/>
          <w:sz w:val="24"/>
          <w:szCs w:val="24"/>
        </w:rPr>
        <w:t xml:space="preserve"> </w:t>
      </w:r>
      <w:r w:rsidR="008468F6">
        <w:rPr>
          <w:rFonts w:ascii="Arial" w:hAnsi="Arial" w:cs="Arial"/>
          <w:b/>
          <w:sz w:val="24"/>
          <w:szCs w:val="24"/>
        </w:rPr>
        <w:t>consult</w:t>
      </w:r>
      <w:r w:rsidR="008468F6">
        <w:rPr>
          <w:rFonts w:ascii="Arial" w:hAnsi="Arial" w:cs="Arial"/>
          <w:sz w:val="24"/>
          <w:szCs w:val="24"/>
        </w:rPr>
        <w:t xml:space="preserve"> </w:t>
      </w:r>
      <w:r w:rsidR="005666F8">
        <w:rPr>
          <w:rFonts w:ascii="Arial" w:hAnsi="Arial" w:cs="Arial"/>
          <w:sz w:val="24"/>
          <w:szCs w:val="24"/>
        </w:rPr>
        <w:t xml:space="preserve">with BSL communities around Scotland </w:t>
      </w:r>
      <w:r w:rsidR="00AC0F17">
        <w:rPr>
          <w:rFonts w:ascii="Arial" w:hAnsi="Arial" w:cs="Arial"/>
          <w:sz w:val="24"/>
          <w:szCs w:val="24"/>
        </w:rPr>
        <w:t>and</w:t>
      </w:r>
      <w:r w:rsidR="005666F8">
        <w:rPr>
          <w:rFonts w:ascii="Arial" w:hAnsi="Arial" w:cs="Arial"/>
          <w:sz w:val="24"/>
          <w:szCs w:val="24"/>
        </w:rPr>
        <w:t xml:space="preserve"> facilitate good relationship</w:t>
      </w:r>
      <w:r w:rsidR="00EC6D9B">
        <w:rPr>
          <w:rFonts w:ascii="Arial" w:hAnsi="Arial" w:cs="Arial"/>
          <w:sz w:val="24"/>
          <w:szCs w:val="24"/>
        </w:rPr>
        <w:t>s</w:t>
      </w:r>
      <w:r w:rsidR="005666F8">
        <w:rPr>
          <w:rFonts w:ascii="Arial" w:hAnsi="Arial" w:cs="Arial"/>
          <w:sz w:val="24"/>
          <w:szCs w:val="24"/>
        </w:rPr>
        <w:t xml:space="preserve"> </w:t>
      </w:r>
      <w:r w:rsidR="007259D4">
        <w:rPr>
          <w:rFonts w:ascii="Arial" w:hAnsi="Arial" w:cs="Arial"/>
          <w:sz w:val="24"/>
          <w:szCs w:val="24"/>
        </w:rPr>
        <w:t>in order to improve our services and accessibility to employment</w:t>
      </w:r>
      <w:r w:rsidR="008468F6">
        <w:rPr>
          <w:rFonts w:ascii="Arial" w:hAnsi="Arial" w:cs="Arial"/>
          <w:sz w:val="24"/>
          <w:szCs w:val="24"/>
        </w:rPr>
        <w:t xml:space="preserve"> in SCTS</w:t>
      </w:r>
      <w:r w:rsidR="007259D4">
        <w:rPr>
          <w:rFonts w:ascii="Arial" w:hAnsi="Arial" w:cs="Arial"/>
          <w:sz w:val="24"/>
          <w:szCs w:val="24"/>
        </w:rPr>
        <w:t>.</w:t>
      </w:r>
      <w:r w:rsidR="00570CD7">
        <w:rPr>
          <w:rFonts w:ascii="Arial" w:hAnsi="Arial" w:cs="Arial"/>
          <w:sz w:val="24"/>
          <w:szCs w:val="24"/>
        </w:rPr>
        <w:t xml:space="preserve"> </w:t>
      </w:r>
    </w:p>
    <w:p w:rsidR="0044730B" w:rsidRPr="00D10259" w:rsidRDefault="005B7291" w:rsidP="00C367C8">
      <w:pPr>
        <w:pStyle w:val="ListParagraph"/>
        <w:numPr>
          <w:ilvl w:val="0"/>
          <w:numId w:val="8"/>
        </w:numPr>
        <w:spacing w:line="360" w:lineRule="auto"/>
        <w:rPr>
          <w:rFonts w:ascii="Arial" w:hAnsi="Arial" w:cs="Arial"/>
          <w:b/>
          <w:sz w:val="24"/>
          <w:szCs w:val="24"/>
        </w:rPr>
      </w:pPr>
      <w:proofErr w:type="gramStart"/>
      <w:r w:rsidRPr="00DD0417">
        <w:rPr>
          <w:rFonts w:ascii="Arial" w:hAnsi="Arial" w:cs="Arial"/>
          <w:b/>
          <w:sz w:val="24"/>
          <w:szCs w:val="24"/>
        </w:rPr>
        <w:t>to</w:t>
      </w:r>
      <w:proofErr w:type="gramEnd"/>
      <w:r w:rsidRPr="00DD0417">
        <w:rPr>
          <w:rFonts w:ascii="Arial" w:hAnsi="Arial" w:cs="Arial"/>
          <w:b/>
          <w:sz w:val="24"/>
          <w:szCs w:val="24"/>
        </w:rPr>
        <w:t xml:space="preserve"> w</w:t>
      </w:r>
      <w:r w:rsidR="0044730B" w:rsidRPr="00DD0417">
        <w:rPr>
          <w:rFonts w:ascii="Arial" w:hAnsi="Arial" w:cs="Arial"/>
          <w:b/>
          <w:sz w:val="24"/>
          <w:szCs w:val="24"/>
        </w:rPr>
        <w:t>ork</w:t>
      </w:r>
      <w:r w:rsidR="0044730B" w:rsidRPr="00DD0417">
        <w:rPr>
          <w:rFonts w:ascii="Arial" w:hAnsi="Arial" w:cs="Arial"/>
          <w:sz w:val="24"/>
          <w:szCs w:val="24"/>
        </w:rPr>
        <w:t xml:space="preserve"> with </w:t>
      </w:r>
      <w:r w:rsidR="00210366">
        <w:rPr>
          <w:rFonts w:ascii="Arial" w:hAnsi="Arial" w:cs="Arial"/>
          <w:sz w:val="24"/>
          <w:szCs w:val="24"/>
        </w:rPr>
        <w:t>specialised providers</w:t>
      </w:r>
      <w:r w:rsidR="0044730B" w:rsidRPr="00DD0417">
        <w:rPr>
          <w:rFonts w:ascii="Arial" w:hAnsi="Arial" w:cs="Arial"/>
          <w:sz w:val="24"/>
          <w:szCs w:val="24"/>
        </w:rPr>
        <w:t xml:space="preserve"> to introduce video remote interpreting </w:t>
      </w:r>
      <w:r w:rsidR="00645E78" w:rsidRPr="00DD0417">
        <w:rPr>
          <w:rFonts w:ascii="Arial" w:hAnsi="Arial" w:cs="Arial"/>
          <w:sz w:val="24"/>
          <w:szCs w:val="24"/>
        </w:rPr>
        <w:t>services</w:t>
      </w:r>
      <w:r w:rsidR="006057AB">
        <w:rPr>
          <w:rFonts w:ascii="Arial" w:hAnsi="Arial" w:cs="Arial"/>
          <w:sz w:val="24"/>
          <w:szCs w:val="24"/>
        </w:rPr>
        <w:t>.</w:t>
      </w:r>
      <w:r w:rsidR="002B769E" w:rsidRPr="00DD0417">
        <w:rPr>
          <w:rFonts w:ascii="Arial" w:hAnsi="Arial" w:cs="Arial"/>
          <w:sz w:val="24"/>
          <w:szCs w:val="24"/>
        </w:rPr>
        <w:t xml:space="preserve"> </w:t>
      </w:r>
      <w:r w:rsidR="006057AB">
        <w:rPr>
          <w:rFonts w:ascii="Arial" w:hAnsi="Arial" w:cs="Arial"/>
          <w:sz w:val="24"/>
          <w:szCs w:val="24"/>
        </w:rPr>
        <w:t xml:space="preserve">The </w:t>
      </w:r>
      <w:r w:rsidR="002B769E" w:rsidRPr="00DD0417">
        <w:rPr>
          <w:rFonts w:ascii="Arial" w:hAnsi="Arial" w:cs="Arial"/>
          <w:sz w:val="24"/>
          <w:szCs w:val="24"/>
        </w:rPr>
        <w:t>SCTS currently provides BSL</w:t>
      </w:r>
      <w:r w:rsidR="00210366">
        <w:rPr>
          <w:rFonts w:ascii="Arial" w:hAnsi="Arial" w:cs="Arial"/>
          <w:sz w:val="24"/>
          <w:szCs w:val="24"/>
        </w:rPr>
        <w:t>/English</w:t>
      </w:r>
      <w:r w:rsidR="002B769E" w:rsidRPr="00DD0417">
        <w:rPr>
          <w:rFonts w:ascii="Arial" w:hAnsi="Arial" w:cs="Arial"/>
          <w:sz w:val="24"/>
          <w:szCs w:val="24"/>
        </w:rPr>
        <w:t xml:space="preserve"> interpreters to support an accused person in criminal proceedings</w:t>
      </w:r>
      <w:r w:rsidR="00F81AA2">
        <w:rPr>
          <w:rFonts w:ascii="Arial" w:hAnsi="Arial" w:cs="Arial"/>
          <w:sz w:val="24"/>
          <w:szCs w:val="24"/>
        </w:rPr>
        <w:t>. We also promote</w:t>
      </w:r>
      <w:r w:rsidR="002B769E" w:rsidRPr="00DD0417">
        <w:rPr>
          <w:rFonts w:ascii="Arial" w:hAnsi="Arial" w:cs="Arial"/>
          <w:sz w:val="24"/>
          <w:szCs w:val="24"/>
        </w:rPr>
        <w:t xml:space="preserve"> the use of </w:t>
      </w:r>
      <w:hyperlink r:id="rId34" w:history="1">
        <w:r w:rsidR="006148D9">
          <w:rPr>
            <w:rStyle w:val="Hyperlink"/>
            <w:rFonts w:ascii="Arial" w:hAnsi="Arial" w:cs="Arial"/>
            <w:sz w:val="24"/>
            <w:szCs w:val="24"/>
          </w:rPr>
          <w:t>‘</w:t>
        </w:r>
        <w:proofErr w:type="spellStart"/>
        <w:r w:rsidR="006148D9">
          <w:rPr>
            <w:rStyle w:val="Hyperlink"/>
            <w:rFonts w:ascii="Arial" w:hAnsi="Arial" w:cs="Arial"/>
            <w:sz w:val="24"/>
            <w:szCs w:val="24"/>
          </w:rPr>
          <w:t>contactSCOTLAND</w:t>
        </w:r>
        <w:proofErr w:type="spellEnd"/>
        <w:r w:rsidR="006148D9">
          <w:rPr>
            <w:rStyle w:val="Hyperlink"/>
            <w:rFonts w:ascii="Arial" w:hAnsi="Arial" w:cs="Arial"/>
            <w:sz w:val="24"/>
            <w:szCs w:val="24"/>
          </w:rPr>
          <w:t>-BSL’</w:t>
        </w:r>
      </w:hyperlink>
      <w:r w:rsidR="002B769E" w:rsidRPr="00DD0417">
        <w:rPr>
          <w:rFonts w:ascii="Arial" w:hAnsi="Arial" w:cs="Arial"/>
          <w:sz w:val="24"/>
          <w:szCs w:val="24"/>
        </w:rPr>
        <w:t xml:space="preserve"> when </w:t>
      </w:r>
      <w:r w:rsidR="00F81AA2">
        <w:rPr>
          <w:rFonts w:ascii="Arial" w:hAnsi="Arial" w:cs="Arial"/>
          <w:sz w:val="24"/>
          <w:szCs w:val="24"/>
        </w:rPr>
        <w:t xml:space="preserve">users are able to </w:t>
      </w:r>
      <w:r w:rsidR="002B769E" w:rsidRPr="00DD0417">
        <w:rPr>
          <w:rFonts w:ascii="Arial" w:hAnsi="Arial" w:cs="Arial"/>
          <w:sz w:val="24"/>
          <w:szCs w:val="24"/>
        </w:rPr>
        <w:t xml:space="preserve">contact us </w:t>
      </w:r>
      <w:r w:rsidR="00F81AA2">
        <w:rPr>
          <w:rFonts w:ascii="Arial" w:hAnsi="Arial" w:cs="Arial"/>
          <w:sz w:val="24"/>
          <w:szCs w:val="24"/>
        </w:rPr>
        <w:t>by</w:t>
      </w:r>
      <w:r w:rsidR="002B769E" w:rsidRPr="00DD0417">
        <w:rPr>
          <w:rFonts w:ascii="Arial" w:hAnsi="Arial" w:cs="Arial"/>
          <w:sz w:val="24"/>
          <w:szCs w:val="24"/>
        </w:rPr>
        <w:t xml:space="preserve"> phone. However there is no provision in place to assist with communication when BSL user</w:t>
      </w:r>
      <w:r w:rsidR="00503431">
        <w:rPr>
          <w:rFonts w:ascii="Arial" w:hAnsi="Arial" w:cs="Arial"/>
          <w:sz w:val="24"/>
          <w:szCs w:val="24"/>
        </w:rPr>
        <w:t>s</w:t>
      </w:r>
      <w:r w:rsidR="002B769E" w:rsidRPr="00DD0417">
        <w:rPr>
          <w:rFonts w:ascii="Arial" w:hAnsi="Arial" w:cs="Arial"/>
          <w:sz w:val="24"/>
          <w:szCs w:val="24"/>
        </w:rPr>
        <w:t xml:space="preserve"> appear in our venue</w:t>
      </w:r>
      <w:r w:rsidR="006057AB">
        <w:rPr>
          <w:rFonts w:ascii="Arial" w:hAnsi="Arial" w:cs="Arial"/>
          <w:sz w:val="24"/>
          <w:szCs w:val="24"/>
        </w:rPr>
        <w:t>s</w:t>
      </w:r>
      <w:r w:rsidR="002B769E" w:rsidRPr="00DD0417">
        <w:rPr>
          <w:rFonts w:ascii="Arial" w:hAnsi="Arial" w:cs="Arial"/>
          <w:sz w:val="24"/>
          <w:szCs w:val="24"/>
        </w:rPr>
        <w:t xml:space="preserve"> on </w:t>
      </w:r>
      <w:r w:rsidR="00503431">
        <w:rPr>
          <w:rFonts w:ascii="Arial" w:hAnsi="Arial" w:cs="Arial"/>
          <w:sz w:val="24"/>
          <w:szCs w:val="24"/>
        </w:rPr>
        <w:t>an</w:t>
      </w:r>
      <w:r w:rsidR="002B769E" w:rsidRPr="00DD0417">
        <w:rPr>
          <w:rFonts w:ascii="Arial" w:hAnsi="Arial" w:cs="Arial"/>
          <w:sz w:val="24"/>
          <w:szCs w:val="24"/>
        </w:rPr>
        <w:t xml:space="preserve"> </w:t>
      </w:r>
      <w:r w:rsidR="002B769E" w:rsidRPr="00DD0417">
        <w:rPr>
          <w:rFonts w:ascii="Arial" w:hAnsi="Arial" w:cs="Arial"/>
          <w:i/>
          <w:sz w:val="24"/>
          <w:szCs w:val="24"/>
        </w:rPr>
        <w:t>ad hoc</w:t>
      </w:r>
      <w:r w:rsidR="002B769E" w:rsidRPr="00DD0417">
        <w:rPr>
          <w:rFonts w:ascii="Arial" w:hAnsi="Arial" w:cs="Arial"/>
          <w:sz w:val="24"/>
          <w:szCs w:val="24"/>
        </w:rPr>
        <w:t xml:space="preserve"> basis - e.g. to pay a fine or to use our premises as a </w:t>
      </w:r>
      <w:hyperlink r:id="rId35" w:history="1">
        <w:r w:rsidR="002B769E" w:rsidRPr="002B769E">
          <w:rPr>
            <w:rStyle w:val="Hyperlink"/>
            <w:rFonts w:ascii="Arial" w:hAnsi="Arial" w:cs="Arial"/>
            <w:sz w:val="24"/>
            <w:szCs w:val="24"/>
          </w:rPr>
          <w:t xml:space="preserve">Keep Safe </w:t>
        </w:r>
      </w:hyperlink>
      <w:r w:rsidR="002B769E" w:rsidRPr="00DD0417">
        <w:rPr>
          <w:rFonts w:ascii="Arial" w:hAnsi="Arial" w:cs="Arial"/>
          <w:sz w:val="24"/>
          <w:szCs w:val="24"/>
        </w:rPr>
        <w:t xml:space="preserve"> place when they feel frightened, distressed or are the victim of crime when out in the community. </w:t>
      </w:r>
      <w:r w:rsidR="00503431">
        <w:rPr>
          <w:rFonts w:ascii="Arial" w:hAnsi="Arial" w:cs="Arial"/>
          <w:sz w:val="24"/>
          <w:szCs w:val="24"/>
        </w:rPr>
        <w:t>W</w:t>
      </w:r>
      <w:r w:rsidR="002B769E" w:rsidRPr="00DD0417">
        <w:rPr>
          <w:rFonts w:ascii="Arial" w:hAnsi="Arial" w:cs="Arial"/>
          <w:sz w:val="24"/>
          <w:szCs w:val="24"/>
        </w:rPr>
        <w:t xml:space="preserve">e </w:t>
      </w:r>
      <w:r w:rsidR="00503431">
        <w:rPr>
          <w:rFonts w:ascii="Arial" w:hAnsi="Arial" w:cs="Arial"/>
          <w:sz w:val="24"/>
          <w:szCs w:val="24"/>
        </w:rPr>
        <w:t xml:space="preserve">have accordingly </w:t>
      </w:r>
      <w:r w:rsidR="002B769E" w:rsidRPr="00DD0417">
        <w:rPr>
          <w:rFonts w:ascii="Arial" w:hAnsi="Arial" w:cs="Arial"/>
          <w:sz w:val="24"/>
          <w:szCs w:val="24"/>
        </w:rPr>
        <w:t xml:space="preserve">liaised with the provider of Contact Scotland BSL to discuss the possibility of introducing video remote interpreting (VRI) in our venues. There are plans to </w:t>
      </w:r>
      <w:r w:rsidR="00A259D4">
        <w:rPr>
          <w:rFonts w:ascii="Arial" w:hAnsi="Arial" w:cs="Arial"/>
          <w:sz w:val="24"/>
          <w:szCs w:val="24"/>
        </w:rPr>
        <w:t xml:space="preserve">pilot </w:t>
      </w:r>
      <w:r w:rsidR="002B769E" w:rsidRPr="00DD0417">
        <w:rPr>
          <w:rFonts w:ascii="Arial" w:hAnsi="Arial" w:cs="Arial"/>
          <w:sz w:val="24"/>
          <w:szCs w:val="24"/>
        </w:rPr>
        <w:t xml:space="preserve">these services in </w:t>
      </w:r>
      <w:r w:rsidR="00A259D4">
        <w:rPr>
          <w:rFonts w:ascii="Arial" w:hAnsi="Arial" w:cs="Arial"/>
          <w:sz w:val="24"/>
          <w:szCs w:val="24"/>
        </w:rPr>
        <w:t>some</w:t>
      </w:r>
      <w:r w:rsidR="002B769E" w:rsidRPr="00DD0417">
        <w:rPr>
          <w:rFonts w:ascii="Arial" w:hAnsi="Arial" w:cs="Arial"/>
          <w:sz w:val="24"/>
          <w:szCs w:val="24"/>
        </w:rPr>
        <w:t xml:space="preserve"> </w:t>
      </w:r>
      <w:r w:rsidR="00A259D4">
        <w:rPr>
          <w:rFonts w:ascii="Arial" w:hAnsi="Arial" w:cs="Arial"/>
          <w:sz w:val="24"/>
          <w:szCs w:val="24"/>
        </w:rPr>
        <w:t>s</w:t>
      </w:r>
      <w:r w:rsidR="002B769E" w:rsidRPr="00DD0417">
        <w:rPr>
          <w:rFonts w:ascii="Arial" w:hAnsi="Arial" w:cs="Arial"/>
          <w:sz w:val="24"/>
          <w:szCs w:val="24"/>
        </w:rPr>
        <w:t xml:space="preserve">heriff </w:t>
      </w:r>
      <w:r w:rsidR="00A259D4">
        <w:rPr>
          <w:rFonts w:ascii="Arial" w:hAnsi="Arial" w:cs="Arial"/>
          <w:sz w:val="24"/>
          <w:szCs w:val="24"/>
        </w:rPr>
        <w:t>c</w:t>
      </w:r>
      <w:r w:rsidR="002B769E" w:rsidRPr="00DD0417">
        <w:rPr>
          <w:rFonts w:ascii="Arial" w:hAnsi="Arial" w:cs="Arial"/>
          <w:sz w:val="24"/>
          <w:szCs w:val="24"/>
        </w:rPr>
        <w:t>ourts</w:t>
      </w:r>
      <w:r w:rsidR="00A259D4">
        <w:rPr>
          <w:rFonts w:ascii="Arial" w:hAnsi="Arial" w:cs="Arial"/>
          <w:sz w:val="24"/>
          <w:szCs w:val="24"/>
        </w:rPr>
        <w:t xml:space="preserve"> </w:t>
      </w:r>
      <w:r w:rsidR="002B769E" w:rsidRPr="00DD0417">
        <w:rPr>
          <w:rFonts w:ascii="Arial" w:hAnsi="Arial" w:cs="Arial"/>
          <w:sz w:val="24"/>
          <w:szCs w:val="24"/>
        </w:rPr>
        <w:t>located in th</w:t>
      </w:r>
      <w:r w:rsidR="00A259D4">
        <w:rPr>
          <w:rFonts w:ascii="Arial" w:hAnsi="Arial" w:cs="Arial"/>
          <w:sz w:val="24"/>
          <w:szCs w:val="24"/>
        </w:rPr>
        <w:t>os</w:t>
      </w:r>
      <w:r w:rsidR="00210366">
        <w:rPr>
          <w:rFonts w:ascii="Arial" w:hAnsi="Arial" w:cs="Arial"/>
          <w:sz w:val="24"/>
          <w:szCs w:val="24"/>
        </w:rPr>
        <w:t xml:space="preserve">e areas most populated by Deaf </w:t>
      </w:r>
      <w:r w:rsidR="002B769E" w:rsidRPr="00DD0417">
        <w:rPr>
          <w:rFonts w:ascii="Arial" w:hAnsi="Arial" w:cs="Arial"/>
          <w:sz w:val="24"/>
          <w:szCs w:val="24"/>
        </w:rPr>
        <w:t>BSL users. We will work closely with local organisation</w:t>
      </w:r>
      <w:r w:rsidR="00A259D4">
        <w:rPr>
          <w:rFonts w:ascii="Arial" w:hAnsi="Arial" w:cs="Arial"/>
          <w:sz w:val="24"/>
          <w:szCs w:val="24"/>
        </w:rPr>
        <w:t>s in order to</w:t>
      </w:r>
      <w:r w:rsidR="002B769E" w:rsidRPr="00DD0417">
        <w:rPr>
          <w:rFonts w:ascii="Arial" w:hAnsi="Arial" w:cs="Arial"/>
          <w:sz w:val="24"/>
          <w:szCs w:val="24"/>
        </w:rPr>
        <w:t xml:space="preserve"> promote </w:t>
      </w:r>
      <w:r w:rsidR="00A259D4">
        <w:rPr>
          <w:rFonts w:ascii="Arial" w:hAnsi="Arial" w:cs="Arial"/>
          <w:sz w:val="24"/>
          <w:szCs w:val="24"/>
        </w:rPr>
        <w:t xml:space="preserve">and evaluate </w:t>
      </w:r>
      <w:r w:rsidR="002B769E" w:rsidRPr="00DD0417">
        <w:rPr>
          <w:rFonts w:ascii="Arial" w:hAnsi="Arial" w:cs="Arial"/>
          <w:sz w:val="24"/>
          <w:szCs w:val="24"/>
        </w:rPr>
        <w:t>th</w:t>
      </w:r>
      <w:r w:rsidR="00A259D4">
        <w:rPr>
          <w:rFonts w:ascii="Arial" w:hAnsi="Arial" w:cs="Arial"/>
          <w:sz w:val="24"/>
          <w:szCs w:val="24"/>
        </w:rPr>
        <w:t xml:space="preserve">e </w:t>
      </w:r>
      <w:r w:rsidR="00A259D4">
        <w:rPr>
          <w:rFonts w:ascii="Arial" w:hAnsi="Arial" w:cs="Arial"/>
          <w:sz w:val="24"/>
          <w:szCs w:val="24"/>
        </w:rPr>
        <w:lastRenderedPageBreak/>
        <w:t>effectiveness of this</w:t>
      </w:r>
      <w:r w:rsidR="002B769E" w:rsidRPr="00DD0417">
        <w:rPr>
          <w:rFonts w:ascii="Arial" w:hAnsi="Arial" w:cs="Arial"/>
          <w:sz w:val="24"/>
          <w:szCs w:val="24"/>
        </w:rPr>
        <w:t xml:space="preserve"> scheme </w:t>
      </w:r>
      <w:r w:rsidR="00A259D4">
        <w:rPr>
          <w:rFonts w:ascii="Arial" w:hAnsi="Arial" w:cs="Arial"/>
          <w:sz w:val="24"/>
          <w:szCs w:val="24"/>
        </w:rPr>
        <w:t>prior to any further rollout across t</w:t>
      </w:r>
      <w:r w:rsidR="002B769E" w:rsidRPr="00D10259">
        <w:rPr>
          <w:rFonts w:ascii="Arial" w:hAnsi="Arial" w:cs="Arial"/>
          <w:sz w:val="24"/>
          <w:szCs w:val="24"/>
        </w:rPr>
        <w:t>he organisation.</w:t>
      </w:r>
    </w:p>
    <w:p w:rsidR="0053023E" w:rsidRPr="0053023E" w:rsidRDefault="005B7291" w:rsidP="00DC2307">
      <w:pPr>
        <w:pStyle w:val="ListParagraph"/>
        <w:numPr>
          <w:ilvl w:val="0"/>
          <w:numId w:val="8"/>
        </w:numPr>
        <w:spacing w:line="360" w:lineRule="auto"/>
        <w:rPr>
          <w:rFonts w:ascii="Arial" w:hAnsi="Arial" w:cs="Arial"/>
          <w:b/>
          <w:sz w:val="24"/>
          <w:szCs w:val="24"/>
        </w:rPr>
      </w:pPr>
      <w:proofErr w:type="gramStart"/>
      <w:r w:rsidRPr="00D10259">
        <w:rPr>
          <w:rFonts w:ascii="Arial" w:hAnsi="Arial" w:cs="Arial"/>
          <w:b/>
          <w:sz w:val="24"/>
          <w:szCs w:val="24"/>
        </w:rPr>
        <w:t>to</w:t>
      </w:r>
      <w:proofErr w:type="gramEnd"/>
      <w:r w:rsidRPr="00D10259">
        <w:rPr>
          <w:rFonts w:ascii="Arial" w:hAnsi="Arial" w:cs="Arial"/>
          <w:b/>
          <w:sz w:val="24"/>
          <w:szCs w:val="24"/>
        </w:rPr>
        <w:t xml:space="preserve"> i</w:t>
      </w:r>
      <w:r w:rsidR="00EC6D9B" w:rsidRPr="00D10259">
        <w:rPr>
          <w:rFonts w:ascii="Arial" w:hAnsi="Arial" w:cs="Arial"/>
          <w:b/>
          <w:sz w:val="24"/>
          <w:szCs w:val="24"/>
        </w:rPr>
        <w:t>mprove</w:t>
      </w:r>
      <w:r w:rsidR="00EC6D9B" w:rsidRPr="00DC2307">
        <w:rPr>
          <w:rFonts w:ascii="Arial" w:hAnsi="Arial" w:cs="Arial"/>
          <w:sz w:val="24"/>
          <w:szCs w:val="24"/>
        </w:rPr>
        <w:t xml:space="preserve"> the </w:t>
      </w:r>
      <w:r w:rsidR="005666F8" w:rsidRPr="00DC2307">
        <w:rPr>
          <w:rFonts w:ascii="Arial" w:hAnsi="Arial" w:cs="Arial"/>
          <w:sz w:val="24"/>
          <w:szCs w:val="24"/>
        </w:rPr>
        <w:t>accessib</w:t>
      </w:r>
      <w:r w:rsidR="00EC6D9B" w:rsidRPr="00DC2307">
        <w:rPr>
          <w:rFonts w:ascii="Arial" w:hAnsi="Arial" w:cs="Arial"/>
          <w:sz w:val="24"/>
          <w:szCs w:val="24"/>
        </w:rPr>
        <w:t>i</w:t>
      </w:r>
      <w:r w:rsidR="005666F8" w:rsidRPr="00DC2307">
        <w:rPr>
          <w:rFonts w:ascii="Arial" w:hAnsi="Arial" w:cs="Arial"/>
          <w:sz w:val="24"/>
          <w:szCs w:val="24"/>
        </w:rPr>
        <w:t>l</w:t>
      </w:r>
      <w:r w:rsidR="00EC6D9B" w:rsidRPr="00DC2307">
        <w:rPr>
          <w:rFonts w:ascii="Arial" w:hAnsi="Arial" w:cs="Arial"/>
          <w:sz w:val="24"/>
          <w:szCs w:val="24"/>
        </w:rPr>
        <w:t>ity of our</w:t>
      </w:r>
      <w:r w:rsidR="005666F8" w:rsidRPr="00DC2307">
        <w:rPr>
          <w:rFonts w:ascii="Arial" w:hAnsi="Arial" w:cs="Arial"/>
          <w:sz w:val="24"/>
          <w:szCs w:val="24"/>
        </w:rPr>
        <w:t xml:space="preserve"> website </w:t>
      </w:r>
      <w:r w:rsidR="00EC6D9B" w:rsidRPr="00DC2307">
        <w:rPr>
          <w:rFonts w:ascii="Arial" w:hAnsi="Arial" w:cs="Arial"/>
          <w:sz w:val="24"/>
          <w:szCs w:val="24"/>
        </w:rPr>
        <w:t xml:space="preserve">by adding </w:t>
      </w:r>
      <w:r w:rsidR="0044730B">
        <w:rPr>
          <w:rFonts w:ascii="Arial" w:hAnsi="Arial" w:cs="Arial"/>
          <w:sz w:val="24"/>
          <w:szCs w:val="24"/>
        </w:rPr>
        <w:t>BSL</w:t>
      </w:r>
      <w:r w:rsidR="006148D9">
        <w:rPr>
          <w:rFonts w:ascii="Arial" w:hAnsi="Arial" w:cs="Arial"/>
          <w:sz w:val="24"/>
          <w:szCs w:val="24"/>
        </w:rPr>
        <w:t>/English</w:t>
      </w:r>
      <w:r w:rsidR="0044730B">
        <w:rPr>
          <w:rFonts w:ascii="Arial" w:hAnsi="Arial" w:cs="Arial"/>
          <w:sz w:val="24"/>
          <w:szCs w:val="24"/>
        </w:rPr>
        <w:t xml:space="preserve"> interpretation </w:t>
      </w:r>
      <w:r w:rsidR="00951667">
        <w:rPr>
          <w:rFonts w:ascii="Arial" w:hAnsi="Arial" w:cs="Arial"/>
          <w:sz w:val="24"/>
          <w:szCs w:val="24"/>
        </w:rPr>
        <w:t>and/</w:t>
      </w:r>
      <w:r w:rsidR="0044730B">
        <w:rPr>
          <w:rFonts w:ascii="Arial" w:hAnsi="Arial" w:cs="Arial"/>
          <w:sz w:val="24"/>
          <w:szCs w:val="24"/>
        </w:rPr>
        <w:t xml:space="preserve">or </w:t>
      </w:r>
      <w:r w:rsidR="0053023E">
        <w:rPr>
          <w:rFonts w:ascii="Arial" w:hAnsi="Arial" w:cs="Arial"/>
          <w:sz w:val="24"/>
          <w:szCs w:val="24"/>
        </w:rPr>
        <w:t>subtitles</w:t>
      </w:r>
      <w:r w:rsidR="0044730B">
        <w:rPr>
          <w:rFonts w:ascii="Arial" w:hAnsi="Arial" w:cs="Arial"/>
          <w:sz w:val="24"/>
          <w:szCs w:val="24"/>
        </w:rPr>
        <w:t xml:space="preserve"> to </w:t>
      </w:r>
      <w:r w:rsidR="0053023E">
        <w:rPr>
          <w:rFonts w:ascii="Arial" w:hAnsi="Arial" w:cs="Arial"/>
          <w:sz w:val="24"/>
          <w:szCs w:val="24"/>
        </w:rPr>
        <w:t xml:space="preserve">existing </w:t>
      </w:r>
      <w:r w:rsidR="00503431">
        <w:rPr>
          <w:rFonts w:ascii="Arial" w:hAnsi="Arial" w:cs="Arial"/>
          <w:sz w:val="24"/>
          <w:szCs w:val="24"/>
        </w:rPr>
        <w:t xml:space="preserve">guidance and information </w:t>
      </w:r>
      <w:r w:rsidR="0053023E">
        <w:rPr>
          <w:rFonts w:ascii="Arial" w:hAnsi="Arial" w:cs="Arial"/>
          <w:sz w:val="24"/>
          <w:szCs w:val="24"/>
        </w:rPr>
        <w:t>videos</w:t>
      </w:r>
      <w:r w:rsidR="00503431">
        <w:rPr>
          <w:rFonts w:ascii="Arial" w:hAnsi="Arial" w:cs="Arial"/>
          <w:sz w:val="24"/>
          <w:szCs w:val="24"/>
        </w:rPr>
        <w:t>, including those available in relation to vulnerable witness special measures</w:t>
      </w:r>
      <w:r w:rsidR="0053023E">
        <w:rPr>
          <w:rFonts w:ascii="Arial" w:hAnsi="Arial" w:cs="Arial"/>
          <w:sz w:val="24"/>
          <w:szCs w:val="24"/>
        </w:rPr>
        <w:t>.</w:t>
      </w:r>
    </w:p>
    <w:p w:rsidR="005666F8" w:rsidRPr="0023558F" w:rsidRDefault="00027D2E" w:rsidP="005666F8">
      <w:pPr>
        <w:pStyle w:val="ListParagraph"/>
        <w:numPr>
          <w:ilvl w:val="0"/>
          <w:numId w:val="8"/>
        </w:numPr>
        <w:spacing w:line="360" w:lineRule="auto"/>
        <w:rPr>
          <w:rFonts w:ascii="Arial" w:hAnsi="Arial" w:cs="Arial"/>
          <w:b/>
          <w:sz w:val="24"/>
          <w:szCs w:val="24"/>
        </w:rPr>
      </w:pPr>
      <w:proofErr w:type="gramStart"/>
      <w:r w:rsidRPr="00D10259">
        <w:rPr>
          <w:rFonts w:ascii="Arial" w:hAnsi="Arial" w:cs="Arial"/>
          <w:b/>
          <w:sz w:val="24"/>
          <w:szCs w:val="24"/>
        </w:rPr>
        <w:t>to</w:t>
      </w:r>
      <w:proofErr w:type="gramEnd"/>
      <w:r w:rsidRPr="00D10259">
        <w:rPr>
          <w:rFonts w:ascii="Arial" w:hAnsi="Arial" w:cs="Arial"/>
          <w:b/>
          <w:sz w:val="24"/>
          <w:szCs w:val="24"/>
        </w:rPr>
        <w:t xml:space="preserve"> c</w:t>
      </w:r>
      <w:r w:rsidR="0053023E" w:rsidRPr="00D10259">
        <w:rPr>
          <w:rFonts w:ascii="Arial" w:hAnsi="Arial" w:cs="Arial"/>
          <w:b/>
          <w:sz w:val="24"/>
          <w:szCs w:val="24"/>
        </w:rPr>
        <w:t>reat</w:t>
      </w:r>
      <w:r w:rsidR="00766872" w:rsidRPr="00D10259">
        <w:rPr>
          <w:rFonts w:ascii="Arial" w:hAnsi="Arial" w:cs="Arial"/>
          <w:b/>
          <w:sz w:val="24"/>
          <w:szCs w:val="24"/>
        </w:rPr>
        <w:t>e</w:t>
      </w:r>
      <w:r w:rsidR="0053023E">
        <w:rPr>
          <w:rFonts w:ascii="Arial" w:hAnsi="Arial" w:cs="Arial"/>
          <w:sz w:val="24"/>
          <w:szCs w:val="24"/>
        </w:rPr>
        <w:t xml:space="preserve"> </w:t>
      </w:r>
      <w:r w:rsidR="00766872">
        <w:rPr>
          <w:rFonts w:ascii="Arial" w:hAnsi="Arial" w:cs="Arial"/>
          <w:sz w:val="24"/>
          <w:szCs w:val="24"/>
        </w:rPr>
        <w:t>a</w:t>
      </w:r>
      <w:r w:rsidR="0053023E">
        <w:rPr>
          <w:rFonts w:ascii="Arial" w:hAnsi="Arial" w:cs="Arial"/>
          <w:sz w:val="24"/>
          <w:szCs w:val="24"/>
        </w:rPr>
        <w:t xml:space="preserve"> bespoke </w:t>
      </w:r>
      <w:r w:rsidR="007259D4">
        <w:rPr>
          <w:rFonts w:ascii="Arial" w:hAnsi="Arial" w:cs="Arial"/>
          <w:sz w:val="24"/>
          <w:szCs w:val="24"/>
        </w:rPr>
        <w:t xml:space="preserve">page on our website </w:t>
      </w:r>
      <w:r w:rsidR="006420A3">
        <w:rPr>
          <w:rFonts w:ascii="Arial" w:hAnsi="Arial" w:cs="Arial"/>
          <w:sz w:val="24"/>
          <w:szCs w:val="24"/>
        </w:rPr>
        <w:t>that</w:t>
      </w:r>
      <w:r w:rsidR="0053023E">
        <w:rPr>
          <w:rFonts w:ascii="Arial" w:hAnsi="Arial" w:cs="Arial"/>
          <w:sz w:val="24"/>
          <w:szCs w:val="24"/>
        </w:rPr>
        <w:t xml:space="preserve"> deal</w:t>
      </w:r>
      <w:r w:rsidR="006420A3">
        <w:rPr>
          <w:rFonts w:ascii="Arial" w:hAnsi="Arial" w:cs="Arial"/>
          <w:sz w:val="24"/>
          <w:szCs w:val="24"/>
        </w:rPr>
        <w:t>s</w:t>
      </w:r>
      <w:r w:rsidR="0053023E">
        <w:rPr>
          <w:rFonts w:ascii="Arial" w:hAnsi="Arial" w:cs="Arial"/>
          <w:sz w:val="24"/>
          <w:szCs w:val="24"/>
        </w:rPr>
        <w:t xml:space="preserve"> entirely with accessibility</w:t>
      </w:r>
      <w:r w:rsidR="00503431">
        <w:rPr>
          <w:rFonts w:ascii="Arial" w:hAnsi="Arial" w:cs="Arial"/>
          <w:sz w:val="24"/>
          <w:szCs w:val="24"/>
        </w:rPr>
        <w:t xml:space="preserve"> information and guidance</w:t>
      </w:r>
      <w:r w:rsidR="0053023E">
        <w:rPr>
          <w:rFonts w:ascii="Arial" w:hAnsi="Arial" w:cs="Arial"/>
          <w:sz w:val="24"/>
          <w:szCs w:val="24"/>
        </w:rPr>
        <w:t>.</w:t>
      </w:r>
    </w:p>
    <w:p w:rsidR="006420A3" w:rsidRPr="006420A3" w:rsidRDefault="00027D2E" w:rsidP="006420A3">
      <w:pPr>
        <w:pStyle w:val="ListParagraph"/>
        <w:numPr>
          <w:ilvl w:val="0"/>
          <w:numId w:val="8"/>
        </w:numPr>
        <w:spacing w:line="360" w:lineRule="auto"/>
        <w:rPr>
          <w:rFonts w:ascii="Arial" w:hAnsi="Arial" w:cs="Arial"/>
          <w:b/>
          <w:sz w:val="24"/>
          <w:szCs w:val="24"/>
        </w:rPr>
      </w:pPr>
      <w:proofErr w:type="gramStart"/>
      <w:r w:rsidRPr="00D10259">
        <w:rPr>
          <w:rFonts w:ascii="Arial" w:hAnsi="Arial" w:cs="Arial"/>
          <w:b/>
          <w:sz w:val="24"/>
          <w:szCs w:val="24"/>
        </w:rPr>
        <w:t>to</w:t>
      </w:r>
      <w:proofErr w:type="gramEnd"/>
      <w:r w:rsidRPr="00D10259">
        <w:rPr>
          <w:rFonts w:ascii="Arial" w:hAnsi="Arial" w:cs="Arial"/>
          <w:b/>
          <w:sz w:val="24"/>
          <w:szCs w:val="24"/>
        </w:rPr>
        <w:t xml:space="preserve"> p</w:t>
      </w:r>
      <w:r w:rsidR="005666F8" w:rsidRPr="00D10259">
        <w:rPr>
          <w:rFonts w:ascii="Arial" w:hAnsi="Arial" w:cs="Arial"/>
          <w:b/>
          <w:sz w:val="24"/>
          <w:szCs w:val="24"/>
        </w:rPr>
        <w:t>romote</w:t>
      </w:r>
      <w:r w:rsidR="005666F8" w:rsidRPr="006420A3">
        <w:rPr>
          <w:rFonts w:ascii="Arial" w:hAnsi="Arial" w:cs="Arial"/>
          <w:sz w:val="24"/>
          <w:szCs w:val="24"/>
        </w:rPr>
        <w:t xml:space="preserve"> use of </w:t>
      </w:r>
      <w:hyperlink r:id="rId36" w:history="1">
        <w:r w:rsidR="006148D9">
          <w:rPr>
            <w:rStyle w:val="Hyperlink"/>
            <w:rFonts w:ascii="Arial" w:hAnsi="Arial" w:cs="Arial"/>
            <w:sz w:val="24"/>
            <w:szCs w:val="24"/>
          </w:rPr>
          <w:t>‘</w:t>
        </w:r>
        <w:proofErr w:type="spellStart"/>
        <w:r w:rsidR="006148D9">
          <w:rPr>
            <w:rStyle w:val="Hyperlink"/>
            <w:rFonts w:ascii="Arial" w:hAnsi="Arial" w:cs="Arial"/>
            <w:sz w:val="24"/>
            <w:szCs w:val="24"/>
          </w:rPr>
          <w:t>contactSCOTLAND</w:t>
        </w:r>
        <w:proofErr w:type="spellEnd"/>
        <w:r w:rsidR="006148D9">
          <w:rPr>
            <w:rStyle w:val="Hyperlink"/>
            <w:rFonts w:ascii="Arial" w:hAnsi="Arial" w:cs="Arial"/>
            <w:sz w:val="24"/>
            <w:szCs w:val="24"/>
          </w:rPr>
          <w:t>-BSL’</w:t>
        </w:r>
      </w:hyperlink>
      <w:r w:rsidR="005666F8" w:rsidRPr="006420A3">
        <w:rPr>
          <w:rFonts w:ascii="Arial" w:hAnsi="Arial" w:cs="Arial"/>
          <w:sz w:val="24"/>
          <w:szCs w:val="24"/>
        </w:rPr>
        <w:t xml:space="preserve"> by updating </w:t>
      </w:r>
      <w:r w:rsidR="00EC6D9B" w:rsidRPr="006420A3">
        <w:rPr>
          <w:rFonts w:ascii="Arial" w:hAnsi="Arial" w:cs="Arial"/>
          <w:sz w:val="24"/>
          <w:szCs w:val="24"/>
        </w:rPr>
        <w:t xml:space="preserve">our website </w:t>
      </w:r>
      <w:r w:rsidR="005666F8" w:rsidRPr="006420A3">
        <w:rPr>
          <w:rFonts w:ascii="Arial" w:hAnsi="Arial" w:cs="Arial"/>
          <w:sz w:val="24"/>
          <w:szCs w:val="24"/>
        </w:rPr>
        <w:t>pages with appropriate links t</w:t>
      </w:r>
      <w:r w:rsidR="00116FD5" w:rsidRPr="006420A3">
        <w:rPr>
          <w:rFonts w:ascii="Arial" w:hAnsi="Arial" w:cs="Arial"/>
          <w:sz w:val="24"/>
          <w:szCs w:val="24"/>
        </w:rPr>
        <w:t>o</w:t>
      </w:r>
      <w:r w:rsidR="005666F8" w:rsidRPr="006420A3">
        <w:rPr>
          <w:rFonts w:ascii="Arial" w:hAnsi="Arial" w:cs="Arial"/>
          <w:sz w:val="24"/>
          <w:szCs w:val="24"/>
        </w:rPr>
        <w:t xml:space="preserve"> this service</w:t>
      </w:r>
      <w:r w:rsidR="00116FD5" w:rsidRPr="006420A3">
        <w:rPr>
          <w:rFonts w:ascii="Arial" w:hAnsi="Arial" w:cs="Arial"/>
          <w:sz w:val="24"/>
          <w:szCs w:val="24"/>
        </w:rPr>
        <w:t xml:space="preserve"> and </w:t>
      </w:r>
      <w:r w:rsidR="0034394B">
        <w:rPr>
          <w:rFonts w:ascii="Arial" w:hAnsi="Arial" w:cs="Arial"/>
          <w:sz w:val="24"/>
          <w:szCs w:val="24"/>
        </w:rPr>
        <w:t xml:space="preserve">continue to </w:t>
      </w:r>
      <w:r w:rsidR="00116FD5" w:rsidRPr="006420A3">
        <w:rPr>
          <w:rFonts w:ascii="Arial" w:hAnsi="Arial" w:cs="Arial"/>
          <w:sz w:val="24"/>
          <w:szCs w:val="24"/>
        </w:rPr>
        <w:t xml:space="preserve">raise </w:t>
      </w:r>
      <w:r w:rsidR="00672D06">
        <w:rPr>
          <w:rFonts w:ascii="Arial" w:hAnsi="Arial" w:cs="Arial"/>
          <w:sz w:val="24"/>
          <w:szCs w:val="24"/>
        </w:rPr>
        <w:t xml:space="preserve">awareness </w:t>
      </w:r>
      <w:r w:rsidR="00116FD5" w:rsidRPr="006420A3">
        <w:rPr>
          <w:rFonts w:ascii="Arial" w:hAnsi="Arial" w:cs="Arial"/>
          <w:sz w:val="24"/>
          <w:szCs w:val="24"/>
        </w:rPr>
        <w:t xml:space="preserve">of the service </w:t>
      </w:r>
      <w:r w:rsidR="00EC6D9B" w:rsidRPr="006420A3">
        <w:rPr>
          <w:rFonts w:ascii="Arial" w:hAnsi="Arial" w:cs="Arial"/>
          <w:sz w:val="24"/>
          <w:szCs w:val="24"/>
        </w:rPr>
        <w:t xml:space="preserve">among SCTS </w:t>
      </w:r>
      <w:r w:rsidR="00116FD5" w:rsidRPr="006420A3">
        <w:rPr>
          <w:rFonts w:ascii="Arial" w:hAnsi="Arial" w:cs="Arial"/>
          <w:sz w:val="24"/>
          <w:szCs w:val="24"/>
        </w:rPr>
        <w:t>staff</w:t>
      </w:r>
      <w:r w:rsidR="00C758D0">
        <w:rPr>
          <w:rFonts w:ascii="Arial" w:hAnsi="Arial" w:cs="Arial"/>
          <w:sz w:val="24"/>
          <w:szCs w:val="24"/>
        </w:rPr>
        <w:t>.</w:t>
      </w:r>
      <w:r w:rsidR="006148D9">
        <w:rPr>
          <w:rFonts w:ascii="Arial" w:hAnsi="Arial" w:cs="Arial"/>
          <w:sz w:val="24"/>
          <w:szCs w:val="24"/>
        </w:rPr>
        <w:t xml:space="preserve"> </w:t>
      </w:r>
    </w:p>
    <w:p w:rsidR="00555683" w:rsidRPr="00555683" w:rsidRDefault="00027D2E" w:rsidP="008C4745">
      <w:pPr>
        <w:pStyle w:val="ListParagraph"/>
        <w:numPr>
          <w:ilvl w:val="0"/>
          <w:numId w:val="8"/>
        </w:numPr>
        <w:spacing w:line="360" w:lineRule="auto"/>
        <w:rPr>
          <w:rFonts w:ascii="Arial" w:hAnsi="Arial" w:cs="Arial"/>
          <w:b/>
          <w:sz w:val="24"/>
          <w:szCs w:val="24"/>
        </w:rPr>
      </w:pPr>
      <w:proofErr w:type="gramStart"/>
      <w:r w:rsidRPr="00D10259">
        <w:rPr>
          <w:rFonts w:ascii="Arial" w:hAnsi="Arial" w:cs="Arial"/>
          <w:b/>
          <w:sz w:val="24"/>
          <w:szCs w:val="24"/>
        </w:rPr>
        <w:t>to</w:t>
      </w:r>
      <w:proofErr w:type="gramEnd"/>
      <w:r w:rsidRPr="00D10259">
        <w:rPr>
          <w:rFonts w:ascii="Arial" w:hAnsi="Arial" w:cs="Arial"/>
          <w:b/>
          <w:sz w:val="24"/>
          <w:szCs w:val="24"/>
        </w:rPr>
        <w:t xml:space="preserve"> o</w:t>
      </w:r>
      <w:r w:rsidR="00EC6D9B" w:rsidRPr="00D10259">
        <w:rPr>
          <w:rFonts w:ascii="Arial" w:hAnsi="Arial" w:cs="Arial"/>
          <w:b/>
          <w:sz w:val="24"/>
          <w:szCs w:val="24"/>
        </w:rPr>
        <w:t>ffer</w:t>
      </w:r>
      <w:r w:rsidR="00EC6D9B">
        <w:rPr>
          <w:rFonts w:ascii="Arial" w:hAnsi="Arial" w:cs="Arial"/>
          <w:sz w:val="24"/>
          <w:szCs w:val="24"/>
        </w:rPr>
        <w:t xml:space="preserve"> </w:t>
      </w:r>
      <w:r w:rsidR="009208FC">
        <w:rPr>
          <w:rFonts w:ascii="Arial" w:hAnsi="Arial" w:cs="Arial"/>
          <w:sz w:val="24"/>
          <w:szCs w:val="24"/>
        </w:rPr>
        <w:t>Deaf</w:t>
      </w:r>
      <w:r w:rsidR="006420A3">
        <w:rPr>
          <w:rFonts w:ascii="Arial" w:hAnsi="Arial" w:cs="Arial"/>
          <w:sz w:val="24"/>
          <w:szCs w:val="24"/>
        </w:rPr>
        <w:t>/BSL</w:t>
      </w:r>
      <w:r w:rsidR="009208FC">
        <w:rPr>
          <w:rFonts w:ascii="Arial" w:hAnsi="Arial" w:cs="Arial"/>
          <w:sz w:val="24"/>
          <w:szCs w:val="24"/>
        </w:rPr>
        <w:t xml:space="preserve"> Awareness sessions for members </w:t>
      </w:r>
      <w:r w:rsidR="007259D4">
        <w:rPr>
          <w:rFonts w:ascii="Arial" w:hAnsi="Arial" w:cs="Arial"/>
          <w:sz w:val="24"/>
          <w:szCs w:val="24"/>
        </w:rPr>
        <w:t>of our</w:t>
      </w:r>
      <w:r w:rsidR="00503431">
        <w:rPr>
          <w:rFonts w:ascii="Arial" w:hAnsi="Arial" w:cs="Arial"/>
          <w:sz w:val="24"/>
          <w:szCs w:val="24"/>
        </w:rPr>
        <w:t xml:space="preserve"> </w:t>
      </w:r>
      <w:r w:rsidR="009208FC">
        <w:rPr>
          <w:rFonts w:ascii="Arial" w:hAnsi="Arial" w:cs="Arial"/>
          <w:sz w:val="24"/>
          <w:szCs w:val="24"/>
        </w:rPr>
        <w:t xml:space="preserve">staff and </w:t>
      </w:r>
      <w:r w:rsidR="00503431">
        <w:rPr>
          <w:rFonts w:ascii="Arial" w:hAnsi="Arial" w:cs="Arial"/>
          <w:sz w:val="24"/>
          <w:szCs w:val="24"/>
        </w:rPr>
        <w:t xml:space="preserve">provide </w:t>
      </w:r>
      <w:r w:rsidR="009208FC">
        <w:rPr>
          <w:rFonts w:ascii="Arial" w:hAnsi="Arial" w:cs="Arial"/>
          <w:sz w:val="24"/>
          <w:szCs w:val="24"/>
        </w:rPr>
        <w:t>Deaf Awareness e-learning</w:t>
      </w:r>
      <w:r w:rsidR="007259D4">
        <w:rPr>
          <w:rFonts w:ascii="Arial" w:hAnsi="Arial" w:cs="Arial"/>
          <w:sz w:val="24"/>
          <w:szCs w:val="24"/>
        </w:rPr>
        <w:t xml:space="preserve"> to all members of our staff</w:t>
      </w:r>
      <w:r w:rsidR="009208FC">
        <w:rPr>
          <w:rFonts w:ascii="Arial" w:hAnsi="Arial" w:cs="Arial"/>
          <w:sz w:val="24"/>
          <w:szCs w:val="24"/>
        </w:rPr>
        <w:t xml:space="preserve"> - mandatory for front line staff on </w:t>
      </w:r>
      <w:r w:rsidR="00EC6D9B">
        <w:rPr>
          <w:rFonts w:ascii="Arial" w:hAnsi="Arial" w:cs="Arial"/>
          <w:sz w:val="24"/>
          <w:szCs w:val="24"/>
        </w:rPr>
        <w:t xml:space="preserve">an </w:t>
      </w:r>
      <w:r w:rsidR="009208FC">
        <w:rPr>
          <w:rFonts w:ascii="Arial" w:hAnsi="Arial" w:cs="Arial"/>
          <w:sz w:val="24"/>
          <w:szCs w:val="24"/>
        </w:rPr>
        <w:t>annual basis</w:t>
      </w:r>
      <w:r w:rsidR="004E0122">
        <w:rPr>
          <w:rFonts w:ascii="Arial" w:hAnsi="Arial" w:cs="Arial"/>
          <w:sz w:val="24"/>
          <w:szCs w:val="24"/>
        </w:rPr>
        <w:t>.</w:t>
      </w:r>
    </w:p>
    <w:p w:rsidR="00555683" w:rsidRPr="00555683" w:rsidRDefault="00555683" w:rsidP="00555683">
      <w:pPr>
        <w:pStyle w:val="ListParagraph"/>
        <w:spacing w:line="360" w:lineRule="auto"/>
        <w:ind w:left="1080"/>
        <w:rPr>
          <w:rFonts w:ascii="Arial" w:hAnsi="Arial" w:cs="Arial"/>
          <w:b/>
          <w:sz w:val="24"/>
          <w:szCs w:val="24"/>
        </w:rPr>
      </w:pPr>
    </w:p>
    <w:p w:rsidR="00EE7967" w:rsidRDefault="008C4745" w:rsidP="008C4745">
      <w:pPr>
        <w:spacing w:line="360" w:lineRule="auto"/>
        <w:rPr>
          <w:rFonts w:ascii="Arial" w:hAnsi="Arial" w:cs="Arial"/>
          <w:sz w:val="24"/>
          <w:szCs w:val="24"/>
        </w:rPr>
      </w:pPr>
      <w:r w:rsidRPr="008C4745">
        <w:rPr>
          <w:rFonts w:ascii="Arial" w:hAnsi="Arial" w:cs="Arial"/>
          <w:sz w:val="24"/>
          <w:szCs w:val="24"/>
        </w:rPr>
        <w:t>We are also working closely with other just</w:t>
      </w:r>
      <w:r w:rsidR="00EC6D9B">
        <w:rPr>
          <w:rFonts w:ascii="Arial" w:hAnsi="Arial" w:cs="Arial"/>
          <w:sz w:val="24"/>
          <w:szCs w:val="24"/>
        </w:rPr>
        <w:t>i</w:t>
      </w:r>
      <w:r w:rsidRPr="008C4745">
        <w:rPr>
          <w:rFonts w:ascii="Arial" w:hAnsi="Arial" w:cs="Arial"/>
          <w:sz w:val="24"/>
          <w:szCs w:val="24"/>
        </w:rPr>
        <w:t>ce partners in order to deliver the</w:t>
      </w:r>
      <w:r w:rsidR="00EC6D9B">
        <w:rPr>
          <w:rFonts w:ascii="Arial" w:hAnsi="Arial" w:cs="Arial"/>
          <w:sz w:val="24"/>
          <w:szCs w:val="24"/>
        </w:rPr>
        <w:t xml:space="preserve"> </w:t>
      </w:r>
      <w:r w:rsidRPr="008C4745">
        <w:rPr>
          <w:rFonts w:ascii="Arial" w:hAnsi="Arial" w:cs="Arial"/>
          <w:sz w:val="24"/>
          <w:szCs w:val="24"/>
        </w:rPr>
        <w:t>long-term goal for justice set out in the BSL National Plan, which is:</w:t>
      </w:r>
    </w:p>
    <w:p w:rsidR="00555683" w:rsidRPr="00555683" w:rsidRDefault="00555683" w:rsidP="008C4745">
      <w:pPr>
        <w:spacing w:line="360" w:lineRule="auto"/>
        <w:rPr>
          <w:rFonts w:ascii="Arial" w:hAnsi="Arial" w:cs="Arial"/>
          <w:sz w:val="24"/>
          <w:szCs w:val="24"/>
        </w:rPr>
      </w:pPr>
    </w:p>
    <w:p w:rsidR="008C4745" w:rsidRDefault="008C4745" w:rsidP="00EB3F10">
      <w:pPr>
        <w:spacing w:line="360" w:lineRule="auto"/>
        <w:rPr>
          <w:rFonts w:ascii="Arial" w:hAnsi="Arial" w:cs="Arial"/>
          <w:b/>
          <w:i/>
          <w:sz w:val="24"/>
          <w:szCs w:val="24"/>
        </w:rPr>
      </w:pPr>
      <w:r w:rsidRPr="0072592C">
        <w:rPr>
          <w:rFonts w:ascii="Arial" w:hAnsi="Arial" w:cs="Arial"/>
          <w:b/>
          <w:i/>
          <w:sz w:val="24"/>
          <w:szCs w:val="24"/>
        </w:rPr>
        <w:t>“</w:t>
      </w:r>
      <w:r w:rsidRPr="0072592C">
        <w:rPr>
          <w:rFonts w:ascii="Arial" w:hAnsi="Arial" w:cs="Arial"/>
          <w:b/>
          <w:i/>
          <w:sz w:val="24"/>
          <w:szCs w:val="24"/>
          <w:u w:val="single"/>
        </w:rPr>
        <w:t>BSL users will have fair and equal access to the civil, criminal and juvenile justice systems in Scotland</w:t>
      </w:r>
      <w:r w:rsidR="00EC6D9B" w:rsidRPr="0072592C">
        <w:rPr>
          <w:rFonts w:ascii="Arial" w:hAnsi="Arial" w:cs="Arial"/>
          <w:b/>
          <w:i/>
          <w:sz w:val="24"/>
          <w:szCs w:val="24"/>
        </w:rPr>
        <w:t>.</w:t>
      </w:r>
      <w:r w:rsidRPr="0072592C">
        <w:rPr>
          <w:rFonts w:ascii="Arial" w:hAnsi="Arial" w:cs="Arial"/>
          <w:b/>
          <w:i/>
          <w:sz w:val="24"/>
          <w:szCs w:val="24"/>
        </w:rPr>
        <w:t>”</w:t>
      </w:r>
    </w:p>
    <w:p w:rsidR="00555683" w:rsidRPr="00555683" w:rsidRDefault="00555683" w:rsidP="008C4745">
      <w:pPr>
        <w:spacing w:line="360" w:lineRule="auto"/>
        <w:rPr>
          <w:rFonts w:ascii="Arial" w:hAnsi="Arial" w:cs="Arial"/>
          <w:b/>
          <w:i/>
          <w:sz w:val="24"/>
          <w:szCs w:val="24"/>
          <w:u w:val="single"/>
        </w:rPr>
      </w:pPr>
    </w:p>
    <w:p w:rsidR="00D536C5" w:rsidRDefault="006148D9" w:rsidP="00D536C5">
      <w:pPr>
        <w:spacing w:line="360" w:lineRule="auto"/>
        <w:rPr>
          <w:rFonts w:ascii="Arial" w:hAnsi="Arial" w:cs="Arial"/>
          <w:b/>
          <w:sz w:val="24"/>
          <w:szCs w:val="24"/>
        </w:rPr>
      </w:pPr>
      <w:r>
        <w:rPr>
          <w:rFonts w:ascii="Arial" w:hAnsi="Arial" w:cs="Arial"/>
          <w:b/>
          <w:sz w:val="24"/>
          <w:szCs w:val="24"/>
        </w:rPr>
        <w:t>We will support Scottish Ministers</w:t>
      </w:r>
      <w:r w:rsidR="006057AB">
        <w:rPr>
          <w:rFonts w:ascii="Arial" w:hAnsi="Arial" w:cs="Arial"/>
          <w:b/>
          <w:sz w:val="24"/>
          <w:szCs w:val="24"/>
        </w:rPr>
        <w:t>’</w:t>
      </w:r>
      <w:r>
        <w:rPr>
          <w:rFonts w:ascii="Arial" w:hAnsi="Arial" w:cs="Arial"/>
          <w:b/>
          <w:sz w:val="24"/>
          <w:szCs w:val="24"/>
        </w:rPr>
        <w:t xml:space="preserve"> commitments to</w:t>
      </w:r>
      <w:r w:rsidR="00D536C5">
        <w:rPr>
          <w:rFonts w:ascii="Arial" w:hAnsi="Arial" w:cs="Arial"/>
          <w:b/>
          <w:sz w:val="24"/>
          <w:szCs w:val="24"/>
        </w:rPr>
        <w:t>:</w:t>
      </w:r>
    </w:p>
    <w:p w:rsidR="0045027E" w:rsidRDefault="0045027E" w:rsidP="0045027E">
      <w:pPr>
        <w:pStyle w:val="ListParagraph"/>
        <w:numPr>
          <w:ilvl w:val="0"/>
          <w:numId w:val="9"/>
        </w:numPr>
        <w:autoSpaceDE w:val="0"/>
        <w:autoSpaceDN w:val="0"/>
        <w:spacing w:line="360" w:lineRule="auto"/>
        <w:ind w:left="709" w:hanging="283"/>
        <w:rPr>
          <w:rFonts w:ascii="Arial" w:hAnsi="Arial" w:cs="Arial"/>
          <w:sz w:val="24"/>
          <w:szCs w:val="24"/>
        </w:rPr>
      </w:pPr>
      <w:r w:rsidRPr="00D536C5">
        <w:rPr>
          <w:rFonts w:ascii="Arial" w:hAnsi="Arial" w:cs="Arial"/>
          <w:sz w:val="24"/>
          <w:szCs w:val="24"/>
        </w:rPr>
        <w:t>Establish a BSL-led justice advisory group to provide expertise and guidance to justice agencies</w:t>
      </w:r>
      <w:r>
        <w:rPr>
          <w:rFonts w:ascii="Arial" w:hAnsi="Arial" w:cs="Arial"/>
          <w:sz w:val="24"/>
          <w:szCs w:val="24"/>
        </w:rPr>
        <w:t xml:space="preserve"> that</w:t>
      </w:r>
      <w:r w:rsidRPr="00D536C5">
        <w:rPr>
          <w:rFonts w:ascii="Arial" w:hAnsi="Arial" w:cs="Arial"/>
          <w:sz w:val="24"/>
          <w:szCs w:val="24"/>
        </w:rPr>
        <w:t xml:space="preserve"> will play a key role in developing and delivering a programme of improvements to help the agencies better </w:t>
      </w:r>
      <w:r>
        <w:rPr>
          <w:rFonts w:ascii="Arial" w:hAnsi="Arial" w:cs="Arial"/>
          <w:sz w:val="24"/>
          <w:szCs w:val="24"/>
        </w:rPr>
        <w:t>meet the needs of BSL users;</w:t>
      </w:r>
    </w:p>
    <w:p w:rsidR="0045027E" w:rsidRPr="00FF6D91" w:rsidRDefault="0045027E" w:rsidP="0045027E">
      <w:pPr>
        <w:pStyle w:val="ListParagraph"/>
        <w:numPr>
          <w:ilvl w:val="0"/>
          <w:numId w:val="9"/>
        </w:numPr>
        <w:autoSpaceDE w:val="0"/>
        <w:autoSpaceDN w:val="0"/>
        <w:spacing w:line="360" w:lineRule="auto"/>
        <w:ind w:left="709" w:hanging="283"/>
        <w:rPr>
          <w:rFonts w:ascii="Arial" w:hAnsi="Arial" w:cs="Arial"/>
          <w:sz w:val="24"/>
          <w:szCs w:val="24"/>
        </w:rPr>
      </w:pPr>
      <w:r w:rsidRPr="00FF6D91">
        <w:rPr>
          <w:rFonts w:ascii="Arial" w:hAnsi="Arial" w:cs="Arial"/>
          <w:sz w:val="24"/>
          <w:szCs w:val="24"/>
        </w:rPr>
        <w:t>Work with partners to deliver and</w:t>
      </w:r>
      <w:r>
        <w:rPr>
          <w:rFonts w:ascii="Arial" w:hAnsi="Arial" w:cs="Arial"/>
          <w:sz w:val="24"/>
          <w:szCs w:val="24"/>
        </w:rPr>
        <w:t xml:space="preserve"> </w:t>
      </w:r>
      <w:r w:rsidRPr="00FF6D91">
        <w:rPr>
          <w:rFonts w:ascii="Arial" w:hAnsi="Arial" w:cs="Arial"/>
          <w:sz w:val="24"/>
          <w:szCs w:val="24"/>
        </w:rPr>
        <w:t>evaluate two training programmes</w:t>
      </w:r>
      <w:r>
        <w:rPr>
          <w:rFonts w:ascii="Arial" w:hAnsi="Arial" w:cs="Arial"/>
          <w:sz w:val="24"/>
          <w:szCs w:val="24"/>
        </w:rPr>
        <w:t xml:space="preserve"> aimed at </w:t>
      </w:r>
      <w:r w:rsidRPr="00FF6D91">
        <w:rPr>
          <w:rFonts w:ascii="Arial" w:hAnsi="Arial" w:cs="Arial"/>
          <w:sz w:val="24"/>
          <w:szCs w:val="24"/>
        </w:rPr>
        <w:t>supporting BSL/English</w:t>
      </w:r>
      <w:r>
        <w:rPr>
          <w:rFonts w:ascii="Arial" w:hAnsi="Arial" w:cs="Arial"/>
          <w:sz w:val="24"/>
          <w:szCs w:val="24"/>
        </w:rPr>
        <w:t xml:space="preserve"> </w:t>
      </w:r>
      <w:r w:rsidRPr="00FF6D91">
        <w:rPr>
          <w:rFonts w:ascii="Arial" w:hAnsi="Arial" w:cs="Arial"/>
          <w:sz w:val="24"/>
          <w:szCs w:val="24"/>
        </w:rPr>
        <w:t>interpreters to work within the</w:t>
      </w:r>
      <w:r>
        <w:rPr>
          <w:rFonts w:ascii="Arial" w:hAnsi="Arial" w:cs="Arial"/>
          <w:sz w:val="24"/>
          <w:szCs w:val="24"/>
        </w:rPr>
        <w:t xml:space="preserve"> </w:t>
      </w:r>
      <w:r w:rsidRPr="00FF6D91">
        <w:rPr>
          <w:rFonts w:ascii="Arial" w:hAnsi="Arial" w:cs="Arial"/>
          <w:sz w:val="24"/>
          <w:szCs w:val="24"/>
        </w:rPr>
        <w:t>Justice sector, with a view to</w:t>
      </w:r>
      <w:r>
        <w:rPr>
          <w:rFonts w:ascii="Arial" w:hAnsi="Arial" w:cs="Arial"/>
          <w:sz w:val="24"/>
          <w:szCs w:val="24"/>
        </w:rPr>
        <w:t xml:space="preserve"> </w:t>
      </w:r>
      <w:r w:rsidRPr="00FF6D91">
        <w:rPr>
          <w:rFonts w:ascii="Arial" w:hAnsi="Arial" w:cs="Arial"/>
          <w:sz w:val="24"/>
          <w:szCs w:val="24"/>
        </w:rPr>
        <w:t>i</w:t>
      </w:r>
      <w:r>
        <w:rPr>
          <w:rFonts w:ascii="Arial" w:hAnsi="Arial" w:cs="Arial"/>
          <w:sz w:val="24"/>
          <w:szCs w:val="24"/>
        </w:rPr>
        <w:t>nforming a longer-term approach;</w:t>
      </w:r>
    </w:p>
    <w:p w:rsidR="00D536C5" w:rsidRDefault="00D536C5" w:rsidP="00D536C5">
      <w:pPr>
        <w:pStyle w:val="ListParagraph"/>
        <w:autoSpaceDE w:val="0"/>
        <w:autoSpaceDN w:val="0"/>
        <w:spacing w:line="360" w:lineRule="auto"/>
        <w:ind w:left="1080"/>
        <w:rPr>
          <w:rFonts w:ascii="Arial" w:hAnsi="Arial" w:cs="Arial"/>
          <w:sz w:val="24"/>
          <w:szCs w:val="24"/>
        </w:rPr>
      </w:pPr>
    </w:p>
    <w:p w:rsidR="00D536C5" w:rsidRPr="00FF6D91" w:rsidRDefault="00766872" w:rsidP="00E009F9">
      <w:pPr>
        <w:autoSpaceDE w:val="0"/>
        <w:autoSpaceDN w:val="0"/>
        <w:spacing w:line="360" w:lineRule="auto"/>
        <w:rPr>
          <w:rFonts w:ascii="Arial" w:hAnsi="Arial" w:cs="Arial"/>
          <w:sz w:val="24"/>
          <w:szCs w:val="24"/>
        </w:rPr>
      </w:pPr>
      <w:r>
        <w:rPr>
          <w:rFonts w:ascii="Arial" w:hAnsi="Arial" w:cs="Arial"/>
          <w:sz w:val="24"/>
          <w:szCs w:val="24"/>
        </w:rPr>
        <w:t xml:space="preserve">In </w:t>
      </w:r>
      <w:r w:rsidR="006148D9">
        <w:rPr>
          <w:rFonts w:ascii="Arial" w:hAnsi="Arial" w:cs="Arial"/>
          <w:sz w:val="24"/>
          <w:szCs w:val="24"/>
        </w:rPr>
        <w:t>order to do so</w:t>
      </w:r>
      <w:r>
        <w:rPr>
          <w:rFonts w:ascii="Arial" w:hAnsi="Arial" w:cs="Arial"/>
          <w:sz w:val="24"/>
          <w:szCs w:val="24"/>
        </w:rPr>
        <w:t xml:space="preserve"> </w:t>
      </w:r>
      <w:r w:rsidR="00FF6D91">
        <w:rPr>
          <w:rFonts w:ascii="Arial" w:hAnsi="Arial" w:cs="Arial"/>
          <w:sz w:val="24"/>
          <w:szCs w:val="24"/>
        </w:rPr>
        <w:t>w</w:t>
      </w:r>
      <w:r w:rsidR="00D536C5" w:rsidRPr="00FF6D91">
        <w:rPr>
          <w:rFonts w:ascii="Arial" w:hAnsi="Arial" w:cs="Arial"/>
          <w:sz w:val="24"/>
          <w:szCs w:val="24"/>
        </w:rPr>
        <w:t xml:space="preserve">e are </w:t>
      </w:r>
      <w:r w:rsidR="009744B4" w:rsidRPr="00FF6D91">
        <w:rPr>
          <w:rFonts w:ascii="Arial" w:hAnsi="Arial" w:cs="Arial"/>
          <w:sz w:val="24"/>
          <w:szCs w:val="24"/>
        </w:rPr>
        <w:t>planning the following actions:</w:t>
      </w:r>
    </w:p>
    <w:p w:rsidR="009744B4" w:rsidRDefault="009744B4" w:rsidP="00E17F48">
      <w:pPr>
        <w:pStyle w:val="ListParagraph"/>
        <w:autoSpaceDE w:val="0"/>
        <w:autoSpaceDN w:val="0"/>
        <w:spacing w:line="360" w:lineRule="auto"/>
        <w:ind w:left="1077"/>
        <w:rPr>
          <w:rFonts w:ascii="Arial" w:hAnsi="Arial" w:cs="Arial"/>
          <w:sz w:val="24"/>
          <w:szCs w:val="24"/>
        </w:rPr>
      </w:pPr>
    </w:p>
    <w:p w:rsidR="009744B4" w:rsidRDefault="00AD2154" w:rsidP="00E17F48">
      <w:pPr>
        <w:pStyle w:val="ListParagraph"/>
        <w:numPr>
          <w:ilvl w:val="0"/>
          <w:numId w:val="8"/>
        </w:numPr>
        <w:autoSpaceDE w:val="0"/>
        <w:autoSpaceDN w:val="0"/>
        <w:spacing w:line="360" w:lineRule="auto"/>
        <w:ind w:left="1077"/>
        <w:rPr>
          <w:rFonts w:ascii="Arial" w:hAnsi="Arial" w:cs="Arial"/>
          <w:sz w:val="24"/>
          <w:szCs w:val="24"/>
        </w:rPr>
      </w:pPr>
      <w:proofErr w:type="gramStart"/>
      <w:r>
        <w:rPr>
          <w:rFonts w:ascii="Arial" w:hAnsi="Arial" w:cs="Arial"/>
          <w:sz w:val="24"/>
          <w:szCs w:val="24"/>
        </w:rPr>
        <w:t>w</w:t>
      </w:r>
      <w:r w:rsidR="00E3133F">
        <w:rPr>
          <w:rFonts w:ascii="Arial" w:hAnsi="Arial" w:cs="Arial"/>
          <w:sz w:val="24"/>
          <w:szCs w:val="24"/>
        </w:rPr>
        <w:t>e</w:t>
      </w:r>
      <w:proofErr w:type="gramEnd"/>
      <w:r w:rsidR="00E3133F">
        <w:rPr>
          <w:rFonts w:ascii="Arial" w:hAnsi="Arial" w:cs="Arial"/>
          <w:sz w:val="24"/>
          <w:szCs w:val="24"/>
        </w:rPr>
        <w:t xml:space="preserve"> are actively involved</w:t>
      </w:r>
      <w:r>
        <w:rPr>
          <w:rFonts w:ascii="Arial" w:hAnsi="Arial" w:cs="Arial"/>
          <w:sz w:val="24"/>
          <w:szCs w:val="24"/>
        </w:rPr>
        <w:t>,</w:t>
      </w:r>
      <w:r w:rsidR="00E3133F">
        <w:rPr>
          <w:rFonts w:ascii="Arial" w:hAnsi="Arial" w:cs="Arial"/>
          <w:sz w:val="24"/>
          <w:szCs w:val="24"/>
        </w:rPr>
        <w:t xml:space="preserve"> </w:t>
      </w:r>
      <w:r>
        <w:rPr>
          <w:rFonts w:ascii="Arial" w:hAnsi="Arial" w:cs="Arial"/>
          <w:sz w:val="24"/>
          <w:szCs w:val="24"/>
        </w:rPr>
        <w:t xml:space="preserve">with other justice partners, </w:t>
      </w:r>
      <w:r w:rsidR="00E3133F">
        <w:rPr>
          <w:rFonts w:ascii="Arial" w:hAnsi="Arial" w:cs="Arial"/>
          <w:sz w:val="24"/>
          <w:szCs w:val="24"/>
        </w:rPr>
        <w:t xml:space="preserve">in the work </w:t>
      </w:r>
      <w:r>
        <w:rPr>
          <w:rFonts w:ascii="Arial" w:hAnsi="Arial" w:cs="Arial"/>
          <w:sz w:val="24"/>
          <w:szCs w:val="24"/>
        </w:rPr>
        <w:t xml:space="preserve">to </w:t>
      </w:r>
      <w:r w:rsidR="00E3133F">
        <w:rPr>
          <w:rFonts w:ascii="Arial" w:hAnsi="Arial" w:cs="Arial"/>
          <w:sz w:val="24"/>
          <w:szCs w:val="24"/>
        </w:rPr>
        <w:t>establish a BSL-led justice advisory group.</w:t>
      </w:r>
    </w:p>
    <w:p w:rsidR="0037749A" w:rsidRPr="00EB10ED" w:rsidRDefault="00EB10ED" w:rsidP="00D10259">
      <w:pPr>
        <w:pStyle w:val="ListParagraph"/>
        <w:numPr>
          <w:ilvl w:val="0"/>
          <w:numId w:val="8"/>
        </w:numPr>
        <w:autoSpaceDE w:val="0"/>
        <w:autoSpaceDN w:val="0"/>
        <w:spacing w:line="360" w:lineRule="auto"/>
        <w:ind w:left="1077"/>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w:t>
      </w:r>
      <w:hyperlink r:id="rId37" w:history="1">
        <w:r w:rsidR="00061F7A" w:rsidRPr="00EB10ED">
          <w:rPr>
            <w:rStyle w:val="Hyperlink"/>
            <w:rFonts w:ascii="Arial" w:hAnsi="Arial" w:cs="Arial"/>
            <w:sz w:val="24"/>
            <w:szCs w:val="24"/>
          </w:rPr>
          <w:t xml:space="preserve">MSc/Postgraduate Diploma in BSL/English Interpreting </w:t>
        </w:r>
      </w:hyperlink>
      <w:r w:rsidR="0037749A" w:rsidRPr="00EB10ED">
        <w:rPr>
          <w:rFonts w:ascii="Arial" w:hAnsi="Arial" w:cs="Arial"/>
          <w:sz w:val="24"/>
          <w:szCs w:val="24"/>
        </w:rPr>
        <w:t xml:space="preserve"> at the Queen Margaret University was validated at the end of March</w:t>
      </w:r>
      <w:r w:rsidR="00061F7A" w:rsidRPr="00EB10ED">
        <w:rPr>
          <w:rFonts w:ascii="Arial" w:hAnsi="Arial" w:cs="Arial"/>
          <w:sz w:val="24"/>
          <w:szCs w:val="24"/>
        </w:rPr>
        <w:t xml:space="preserve"> 2018 and</w:t>
      </w:r>
      <w:r w:rsidR="0037749A" w:rsidRPr="00EB10ED">
        <w:rPr>
          <w:rFonts w:ascii="Arial" w:hAnsi="Arial" w:cs="Arial"/>
          <w:sz w:val="24"/>
          <w:szCs w:val="24"/>
        </w:rPr>
        <w:t xml:space="preserve"> the collaborative work on development of the module on interpreting in justice settings </w:t>
      </w:r>
      <w:r w:rsidR="00061F7A" w:rsidRPr="00EB10ED">
        <w:rPr>
          <w:rFonts w:ascii="Arial" w:hAnsi="Arial" w:cs="Arial"/>
          <w:sz w:val="24"/>
          <w:szCs w:val="24"/>
        </w:rPr>
        <w:t xml:space="preserve">has started. </w:t>
      </w:r>
      <w:r w:rsidR="00157A55">
        <w:rPr>
          <w:rFonts w:ascii="Arial" w:hAnsi="Arial" w:cs="Arial"/>
          <w:sz w:val="24"/>
          <w:szCs w:val="24"/>
        </w:rPr>
        <w:t xml:space="preserve">SCTS will take part and support the filming of </w:t>
      </w:r>
      <w:r w:rsidR="00962780">
        <w:rPr>
          <w:rFonts w:ascii="Arial" w:hAnsi="Arial" w:cs="Arial"/>
          <w:sz w:val="24"/>
          <w:szCs w:val="24"/>
        </w:rPr>
        <w:t xml:space="preserve">a court procedure </w:t>
      </w:r>
      <w:r w:rsidR="00157A55">
        <w:rPr>
          <w:rFonts w:ascii="Arial" w:hAnsi="Arial" w:cs="Arial"/>
          <w:sz w:val="24"/>
          <w:szCs w:val="24"/>
        </w:rPr>
        <w:t xml:space="preserve">video that will be used as a tool during the course and also work closely with the </w:t>
      </w:r>
      <w:r w:rsidR="004069F5">
        <w:rPr>
          <w:rFonts w:ascii="Arial" w:hAnsi="Arial" w:cs="Arial"/>
          <w:sz w:val="24"/>
          <w:szCs w:val="24"/>
        </w:rPr>
        <w:t xml:space="preserve">University </w:t>
      </w:r>
      <w:r w:rsidR="00157A55">
        <w:rPr>
          <w:rFonts w:ascii="Arial" w:hAnsi="Arial" w:cs="Arial"/>
          <w:sz w:val="24"/>
          <w:szCs w:val="24"/>
        </w:rPr>
        <w:t>and other justice sector partners on reviewing its content</w:t>
      </w:r>
      <w:r w:rsidR="004069F5">
        <w:rPr>
          <w:rFonts w:ascii="Arial" w:hAnsi="Arial" w:cs="Arial"/>
          <w:sz w:val="24"/>
          <w:szCs w:val="24"/>
        </w:rPr>
        <w:t xml:space="preserve"> where </w:t>
      </w:r>
      <w:r w:rsidR="00157A55">
        <w:rPr>
          <w:rFonts w:ascii="Arial" w:hAnsi="Arial" w:cs="Arial"/>
          <w:sz w:val="24"/>
          <w:szCs w:val="24"/>
        </w:rPr>
        <w:t xml:space="preserve">required. </w:t>
      </w:r>
      <w:r w:rsidR="004069F5">
        <w:rPr>
          <w:rFonts w:ascii="Arial" w:hAnsi="Arial" w:cs="Arial"/>
          <w:sz w:val="24"/>
          <w:szCs w:val="24"/>
        </w:rPr>
        <w:t xml:space="preserve">It is currently </w:t>
      </w:r>
      <w:r w:rsidR="004069F5">
        <w:rPr>
          <w:rFonts w:ascii="Arial" w:hAnsi="Arial" w:cs="Arial"/>
          <w:sz w:val="24"/>
          <w:szCs w:val="24"/>
        </w:rPr>
        <w:lastRenderedPageBreak/>
        <w:t>planned that t</w:t>
      </w:r>
      <w:r w:rsidR="0037749A" w:rsidRPr="00EB10ED">
        <w:rPr>
          <w:rFonts w:ascii="Arial" w:hAnsi="Arial" w:cs="Arial"/>
          <w:sz w:val="24"/>
          <w:szCs w:val="24"/>
        </w:rPr>
        <w:t>he module be ready for delivery in September 2019.</w:t>
      </w:r>
    </w:p>
    <w:p w:rsidR="0045027E" w:rsidRDefault="0045027E" w:rsidP="00FD7662">
      <w:pPr>
        <w:autoSpaceDE w:val="0"/>
        <w:autoSpaceDN w:val="0"/>
        <w:spacing w:line="360" w:lineRule="auto"/>
        <w:rPr>
          <w:rFonts w:ascii="Arial" w:hAnsi="Arial" w:cs="Arial"/>
          <w:b/>
          <w:sz w:val="24"/>
          <w:szCs w:val="24"/>
        </w:rPr>
      </w:pPr>
    </w:p>
    <w:p w:rsidR="00A07AA6" w:rsidRDefault="00A07AA6" w:rsidP="00FD7662">
      <w:pPr>
        <w:autoSpaceDE w:val="0"/>
        <w:autoSpaceDN w:val="0"/>
        <w:spacing w:line="360" w:lineRule="auto"/>
        <w:rPr>
          <w:rFonts w:ascii="Arial" w:hAnsi="Arial" w:cs="Arial"/>
          <w:b/>
          <w:sz w:val="24"/>
          <w:szCs w:val="24"/>
        </w:rPr>
      </w:pPr>
    </w:p>
    <w:p w:rsidR="00A07AA6" w:rsidRDefault="00A07AA6" w:rsidP="00FD7662">
      <w:pPr>
        <w:autoSpaceDE w:val="0"/>
        <w:autoSpaceDN w:val="0"/>
        <w:spacing w:line="360" w:lineRule="auto"/>
        <w:rPr>
          <w:rFonts w:ascii="Arial" w:hAnsi="Arial" w:cs="Arial"/>
          <w:b/>
          <w:sz w:val="24"/>
          <w:szCs w:val="24"/>
        </w:rPr>
      </w:pPr>
    </w:p>
    <w:p w:rsidR="00A07AA6" w:rsidRDefault="00196EE4" w:rsidP="00FD7662">
      <w:pPr>
        <w:autoSpaceDE w:val="0"/>
        <w:autoSpaceDN w:val="0"/>
        <w:spacing w:line="360" w:lineRule="auto"/>
        <w:rPr>
          <w:rFonts w:ascii="Arial" w:hAnsi="Arial" w:cs="Arial"/>
          <w:b/>
          <w:sz w:val="24"/>
          <w:szCs w:val="24"/>
        </w:rPr>
      </w:pPr>
      <w:r>
        <w:rPr>
          <w:rFonts w:ascii="Arial" w:hAnsi="Arial" w:cs="Arial"/>
          <w:b/>
          <w:noProof/>
          <w:sz w:val="24"/>
          <w:szCs w:val="24"/>
          <w:u w:val="single"/>
        </w:rPr>
        <mc:AlternateContent>
          <mc:Choice Requires="wps">
            <w:drawing>
              <wp:anchor distT="0" distB="0" distL="114300" distR="114300" simplePos="0" relativeHeight="251660288" behindDoc="0" locked="0" layoutInCell="1" allowOverlap="1" wp14:anchorId="04ADA3A4" wp14:editId="146B70DF">
                <wp:simplePos x="0" y="0"/>
                <wp:positionH relativeFrom="column">
                  <wp:posOffset>-116205</wp:posOffset>
                </wp:positionH>
                <wp:positionV relativeFrom="paragraph">
                  <wp:posOffset>-541020</wp:posOffset>
                </wp:positionV>
                <wp:extent cx="5286375" cy="419100"/>
                <wp:effectExtent l="0" t="0" r="28575" b="1905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419100"/>
                        </a:xfrm>
                        <a:prstGeom prst="roundRect">
                          <a:avLst>
                            <a:gd name="adj" fmla="val 16667"/>
                          </a:avLst>
                        </a:prstGeom>
                        <a:solidFill>
                          <a:srgbClr val="00008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36C5" w:rsidRPr="00555683" w:rsidRDefault="001E401D">
                            <w:pPr>
                              <w:spacing w:after="120" w:line="240" w:lineRule="auto"/>
                              <w:rPr>
                                <w:rFonts w:ascii="Arial" w:hAnsi="Arial" w:cs="Arial"/>
                                <w:b/>
                                <w:color w:val="FFFFFF"/>
                                <w:sz w:val="28"/>
                                <w:szCs w:val="48"/>
                              </w:rPr>
                            </w:pPr>
                            <w:r w:rsidRPr="00555683">
                              <w:rPr>
                                <w:rFonts w:ascii="Arial" w:hAnsi="Arial" w:cs="Arial"/>
                                <w:b/>
                                <w:color w:val="FFFFFF"/>
                                <w:sz w:val="28"/>
                                <w:szCs w:val="48"/>
                              </w:rPr>
                              <w:t>Further Actions</w:t>
                            </w:r>
                          </w:p>
                          <w:p w:rsidR="00D536C5" w:rsidRDefault="00D536C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32" style="position:absolute;left:0;text-align:left;margin-left:-9.15pt;margin-top:-42.6pt;width:416.2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" fillcolor="navy" strokeweight=".26mm">
                <v:stroke joinstyle="miter" endcap="square"/>
                <v:textbox>
                  <w:txbxContent>
                    <w:p w:rsidR="00D536C5" w:rsidRPr="00555683" w:rsidRDefault="001E401D">
                      <w:pPr>
                        <w:spacing w:after="120" w:line="240" w:lineRule="auto"/>
                        <w:rPr>
                          <w:rFonts w:ascii="Arial" w:hAnsi="Arial" w:cs="Arial"/>
                          <w:b/>
                          <w:color w:val="FFFFFF"/>
                          <w:sz w:val="28"/>
                          <w:szCs w:val="48"/>
                        </w:rPr>
                      </w:pPr>
                      <w:r w:rsidRPr="00555683">
                        <w:rPr>
                          <w:rFonts w:ascii="Arial" w:hAnsi="Arial" w:cs="Arial"/>
                          <w:b/>
                          <w:color w:val="FFFFFF"/>
                          <w:sz w:val="28"/>
                          <w:szCs w:val="48"/>
                        </w:rPr>
                        <w:t>Further Actions</w:t>
                      </w:r>
                    </w:p>
                    <w:p w:rsidR="00D536C5" w:rsidRDefault="00D536C5"/>
                  </w:txbxContent>
                </v:textbox>
              </v:roundrect>
            </w:pict>
          </mc:Fallback>
        </mc:AlternateContent>
      </w:r>
    </w:p>
    <w:p w:rsidR="00F60491" w:rsidRPr="00473B4F" w:rsidRDefault="00F60491" w:rsidP="00F60491">
      <w:pPr>
        <w:spacing w:line="360" w:lineRule="auto"/>
        <w:rPr>
          <w:rFonts w:ascii="Arial" w:hAnsi="Arial" w:cs="Arial"/>
          <w:sz w:val="24"/>
          <w:szCs w:val="24"/>
        </w:rPr>
      </w:pPr>
      <w:r w:rsidRPr="00D10259">
        <w:rPr>
          <w:rFonts w:ascii="Arial" w:hAnsi="Arial" w:cs="Arial"/>
          <w:b/>
          <w:sz w:val="24"/>
          <w:szCs w:val="24"/>
        </w:rPr>
        <w:t>We are planning</w:t>
      </w:r>
      <w:r w:rsidRPr="00473B4F">
        <w:rPr>
          <w:rFonts w:ascii="Arial" w:hAnsi="Arial" w:cs="Arial"/>
          <w:sz w:val="24"/>
          <w:szCs w:val="24"/>
        </w:rPr>
        <w:t xml:space="preserve"> to </w:t>
      </w:r>
      <w:r w:rsidR="00D21C60">
        <w:rPr>
          <w:rFonts w:ascii="Arial" w:hAnsi="Arial" w:cs="Arial"/>
          <w:sz w:val="24"/>
          <w:szCs w:val="24"/>
        </w:rPr>
        <w:t xml:space="preserve">develop the support available to people in </w:t>
      </w:r>
      <w:r w:rsidRPr="00473B4F">
        <w:rPr>
          <w:rFonts w:ascii="Arial" w:hAnsi="Arial" w:cs="Arial"/>
          <w:sz w:val="24"/>
          <w:szCs w:val="24"/>
        </w:rPr>
        <w:t>fulfil</w:t>
      </w:r>
      <w:r w:rsidR="00D21C60">
        <w:rPr>
          <w:rFonts w:ascii="Arial" w:hAnsi="Arial" w:cs="Arial"/>
          <w:sz w:val="24"/>
          <w:szCs w:val="24"/>
        </w:rPr>
        <w:t>ling</w:t>
      </w:r>
      <w:r w:rsidRPr="00473B4F">
        <w:rPr>
          <w:rFonts w:ascii="Arial" w:hAnsi="Arial" w:cs="Arial"/>
          <w:sz w:val="24"/>
          <w:szCs w:val="24"/>
        </w:rPr>
        <w:t xml:space="preserve"> their civic dut</w:t>
      </w:r>
      <w:r w:rsidR="00D21C60">
        <w:rPr>
          <w:rFonts w:ascii="Arial" w:hAnsi="Arial" w:cs="Arial"/>
          <w:sz w:val="24"/>
          <w:szCs w:val="24"/>
        </w:rPr>
        <w:t>y</w:t>
      </w:r>
      <w:r w:rsidRPr="00473B4F">
        <w:rPr>
          <w:rFonts w:ascii="Arial" w:hAnsi="Arial" w:cs="Arial"/>
          <w:sz w:val="24"/>
          <w:szCs w:val="24"/>
        </w:rPr>
        <w:t xml:space="preserve"> in the justice system.  </w:t>
      </w:r>
    </w:p>
    <w:p w:rsidR="00A82B75" w:rsidRDefault="00B866CA" w:rsidP="00A82B75">
      <w:pPr>
        <w:spacing w:line="360" w:lineRule="auto"/>
        <w:rPr>
          <w:rFonts w:ascii="Arial" w:hAnsi="Arial" w:cs="Arial"/>
          <w:sz w:val="24"/>
          <w:szCs w:val="24"/>
        </w:rPr>
      </w:pPr>
      <w:r>
        <w:rPr>
          <w:rFonts w:ascii="Arial" w:hAnsi="Arial" w:cs="Arial"/>
          <w:sz w:val="24"/>
          <w:szCs w:val="24"/>
        </w:rPr>
        <w:t>A</w:t>
      </w:r>
      <w:r w:rsidR="00A82B75" w:rsidRPr="00E04224">
        <w:rPr>
          <w:rFonts w:ascii="Arial" w:hAnsi="Arial" w:cs="Arial"/>
          <w:sz w:val="24"/>
          <w:szCs w:val="24"/>
        </w:rPr>
        <w:t xml:space="preserve"> study, </w:t>
      </w:r>
      <w:hyperlink r:id="rId38" w:tgtFrame="_blank" w:history="1">
        <w:r w:rsidR="00A82B75" w:rsidRPr="00E04224">
          <w:rPr>
            <w:rFonts w:ascii="Arial" w:hAnsi="Arial" w:cs="Arial"/>
            <w:color w:val="3366CC"/>
            <w:sz w:val="24"/>
            <w:szCs w:val="24"/>
            <w:u w:val="single"/>
          </w:rPr>
          <w:t>Enabling Jury Service</w:t>
        </w:r>
      </w:hyperlink>
      <w:r w:rsidR="00A82B75" w:rsidRPr="00E04224">
        <w:rPr>
          <w:rFonts w:ascii="Arial" w:hAnsi="Arial" w:cs="Arial"/>
          <w:color w:val="666666"/>
          <w:sz w:val="24"/>
          <w:szCs w:val="24"/>
        </w:rPr>
        <w:t xml:space="preserve">, </w:t>
      </w:r>
      <w:r w:rsidR="00A82B75" w:rsidRPr="00E04224">
        <w:rPr>
          <w:rFonts w:ascii="Arial" w:hAnsi="Arial" w:cs="Arial"/>
          <w:sz w:val="24"/>
          <w:szCs w:val="24"/>
        </w:rPr>
        <w:t xml:space="preserve">was </w:t>
      </w:r>
      <w:r w:rsidR="00DE72F8">
        <w:rPr>
          <w:rFonts w:ascii="Arial" w:hAnsi="Arial" w:cs="Arial"/>
          <w:sz w:val="24"/>
          <w:szCs w:val="24"/>
        </w:rPr>
        <w:t>undertaken</w:t>
      </w:r>
      <w:r>
        <w:rPr>
          <w:rFonts w:ascii="Arial" w:hAnsi="Arial" w:cs="Arial"/>
          <w:sz w:val="24"/>
          <w:szCs w:val="24"/>
        </w:rPr>
        <w:t xml:space="preserve"> </w:t>
      </w:r>
      <w:r w:rsidR="00A82B75" w:rsidRPr="00E04224">
        <w:rPr>
          <w:rFonts w:ascii="Arial" w:hAnsi="Arial" w:cs="Arial"/>
          <w:sz w:val="24"/>
          <w:szCs w:val="24"/>
        </w:rPr>
        <w:t xml:space="preserve">by a working group chaired by a senator of the Supreme Courts, Lord Matthews. </w:t>
      </w:r>
      <w:r>
        <w:rPr>
          <w:rFonts w:ascii="Arial" w:hAnsi="Arial" w:cs="Arial"/>
          <w:sz w:val="24"/>
          <w:szCs w:val="24"/>
        </w:rPr>
        <w:t xml:space="preserve">The subsequent report </w:t>
      </w:r>
      <w:r w:rsidR="00A82B75" w:rsidRPr="00E04224">
        <w:rPr>
          <w:rFonts w:ascii="Arial" w:hAnsi="Arial" w:cs="Arial"/>
          <w:sz w:val="24"/>
          <w:szCs w:val="24"/>
        </w:rPr>
        <w:t>makes a series of recommendations intended to open the way for as many people as possible to serve on juries, taking into consideration their individual needs, impairments or disabilities. It explores what reasonable adjustments and measures might be put in place in courts to support jurors</w:t>
      </w:r>
      <w:r w:rsidR="00131DB4">
        <w:rPr>
          <w:rFonts w:ascii="Arial" w:hAnsi="Arial" w:cs="Arial"/>
          <w:sz w:val="24"/>
          <w:szCs w:val="24"/>
        </w:rPr>
        <w:t>,</w:t>
      </w:r>
      <w:r w:rsidR="00A82B75" w:rsidRPr="00E04224">
        <w:rPr>
          <w:rFonts w:ascii="Arial" w:hAnsi="Arial" w:cs="Arial"/>
          <w:sz w:val="24"/>
          <w:szCs w:val="24"/>
        </w:rPr>
        <w:t xml:space="preserve"> and the criteria that may be considered by the court in determining the suitability of a person to serve as a juror in a particular case.</w:t>
      </w:r>
    </w:p>
    <w:p w:rsidR="006057AB" w:rsidRDefault="006057AB" w:rsidP="00A82B75">
      <w:pPr>
        <w:spacing w:line="360" w:lineRule="auto"/>
        <w:rPr>
          <w:rFonts w:ascii="Arial" w:hAnsi="Arial" w:cs="Arial"/>
          <w:sz w:val="24"/>
          <w:szCs w:val="24"/>
        </w:rPr>
      </w:pPr>
    </w:p>
    <w:p w:rsidR="00A82B75" w:rsidRDefault="00A82B75" w:rsidP="00F60491">
      <w:pPr>
        <w:spacing w:line="360" w:lineRule="auto"/>
        <w:rPr>
          <w:rFonts w:ascii="Arial" w:hAnsi="Arial" w:cs="Arial"/>
          <w:sz w:val="24"/>
          <w:szCs w:val="24"/>
        </w:rPr>
      </w:pPr>
      <w:r w:rsidRPr="00F771AB">
        <w:rPr>
          <w:rFonts w:ascii="Arial" w:hAnsi="Arial" w:cs="Arial"/>
          <w:sz w:val="24"/>
          <w:szCs w:val="24"/>
        </w:rPr>
        <w:t xml:space="preserve">The report’s recommendations fall into two categories: those in which procedures can potentially be adapted without changes to legislation and those where it is more likely that new legislation will be required. The second category includes </w:t>
      </w:r>
      <w:r w:rsidR="00B866CA">
        <w:rPr>
          <w:rFonts w:ascii="Arial" w:hAnsi="Arial" w:cs="Arial"/>
          <w:sz w:val="24"/>
          <w:szCs w:val="24"/>
        </w:rPr>
        <w:t xml:space="preserve">a </w:t>
      </w:r>
      <w:r w:rsidRPr="00F771AB">
        <w:rPr>
          <w:rFonts w:ascii="Arial" w:hAnsi="Arial" w:cs="Arial"/>
          <w:sz w:val="24"/>
          <w:szCs w:val="24"/>
        </w:rPr>
        <w:t>recommendation</w:t>
      </w:r>
      <w:r>
        <w:rPr>
          <w:rFonts w:ascii="Arial" w:hAnsi="Arial" w:cs="Arial"/>
          <w:sz w:val="24"/>
          <w:szCs w:val="24"/>
        </w:rPr>
        <w:t xml:space="preserve"> </w:t>
      </w:r>
      <w:r w:rsidR="00B866CA">
        <w:rPr>
          <w:rFonts w:ascii="Arial" w:hAnsi="Arial" w:cs="Arial"/>
          <w:sz w:val="24"/>
          <w:szCs w:val="24"/>
        </w:rPr>
        <w:t xml:space="preserve">which would seek to remove a legislative barrier </w:t>
      </w:r>
      <w:r>
        <w:rPr>
          <w:rFonts w:ascii="Arial" w:hAnsi="Arial" w:cs="Arial"/>
          <w:sz w:val="24"/>
          <w:szCs w:val="24"/>
        </w:rPr>
        <w:t>th</w:t>
      </w:r>
      <w:r w:rsidR="00DE72F8">
        <w:rPr>
          <w:rFonts w:ascii="Arial" w:hAnsi="Arial" w:cs="Arial"/>
          <w:sz w:val="24"/>
          <w:szCs w:val="24"/>
        </w:rPr>
        <w:t xml:space="preserve">ereby paving the way for </w:t>
      </w:r>
      <w:r w:rsidR="00210366">
        <w:rPr>
          <w:rFonts w:ascii="Arial" w:hAnsi="Arial" w:cs="Arial"/>
          <w:sz w:val="24"/>
          <w:szCs w:val="24"/>
        </w:rPr>
        <w:t>D</w:t>
      </w:r>
      <w:r>
        <w:rPr>
          <w:rFonts w:ascii="Arial" w:hAnsi="Arial" w:cs="Arial"/>
          <w:sz w:val="24"/>
          <w:szCs w:val="24"/>
        </w:rPr>
        <w:t xml:space="preserve">eaf BSL users to </w:t>
      </w:r>
      <w:r w:rsidR="007E1BC2">
        <w:rPr>
          <w:rFonts w:ascii="Arial" w:hAnsi="Arial" w:cs="Arial"/>
          <w:sz w:val="24"/>
          <w:szCs w:val="24"/>
        </w:rPr>
        <w:t>be included in the pool of potential jurors</w:t>
      </w:r>
      <w:r>
        <w:rPr>
          <w:rFonts w:ascii="Arial" w:hAnsi="Arial" w:cs="Arial"/>
          <w:sz w:val="24"/>
          <w:szCs w:val="24"/>
        </w:rPr>
        <w:t xml:space="preserve"> - i.e. </w:t>
      </w:r>
      <w:r w:rsidR="00DE72F8">
        <w:rPr>
          <w:rFonts w:ascii="Arial" w:hAnsi="Arial" w:cs="Arial"/>
          <w:sz w:val="24"/>
          <w:szCs w:val="24"/>
        </w:rPr>
        <w:t xml:space="preserve">creating the </w:t>
      </w:r>
      <w:r>
        <w:rPr>
          <w:rFonts w:ascii="Arial" w:hAnsi="Arial" w:cs="Arial"/>
          <w:sz w:val="24"/>
          <w:szCs w:val="24"/>
        </w:rPr>
        <w:t>possibility</w:t>
      </w:r>
      <w:r w:rsidRPr="00F771AB">
        <w:rPr>
          <w:rFonts w:ascii="Arial" w:hAnsi="Arial" w:cs="Arial"/>
          <w:sz w:val="24"/>
          <w:szCs w:val="24"/>
        </w:rPr>
        <w:t xml:space="preserve"> for persons other than jury members, for example </w:t>
      </w:r>
      <w:r w:rsidR="00DE72F8">
        <w:rPr>
          <w:rFonts w:ascii="Arial" w:hAnsi="Arial" w:cs="Arial"/>
          <w:sz w:val="24"/>
          <w:szCs w:val="24"/>
        </w:rPr>
        <w:t xml:space="preserve">a </w:t>
      </w:r>
      <w:r>
        <w:rPr>
          <w:rFonts w:ascii="Arial" w:hAnsi="Arial" w:cs="Arial"/>
          <w:sz w:val="24"/>
          <w:szCs w:val="24"/>
        </w:rPr>
        <w:t>BSL</w:t>
      </w:r>
      <w:r w:rsidR="00A4284E">
        <w:rPr>
          <w:rFonts w:ascii="Arial" w:hAnsi="Arial" w:cs="Arial"/>
          <w:sz w:val="24"/>
          <w:szCs w:val="24"/>
        </w:rPr>
        <w:t>/English</w:t>
      </w:r>
      <w:r w:rsidRPr="00F771AB">
        <w:rPr>
          <w:rFonts w:ascii="Arial" w:hAnsi="Arial" w:cs="Arial"/>
          <w:sz w:val="24"/>
          <w:szCs w:val="24"/>
        </w:rPr>
        <w:t xml:space="preserve"> interpreter, to be present in the jury room during </w:t>
      </w:r>
      <w:r w:rsidR="007E1BC2">
        <w:rPr>
          <w:rFonts w:ascii="Arial" w:hAnsi="Arial" w:cs="Arial"/>
          <w:sz w:val="24"/>
          <w:szCs w:val="24"/>
        </w:rPr>
        <w:t xml:space="preserve">the jury’s </w:t>
      </w:r>
      <w:r w:rsidRPr="00F771AB">
        <w:rPr>
          <w:rFonts w:ascii="Arial" w:hAnsi="Arial" w:cs="Arial"/>
          <w:sz w:val="24"/>
          <w:szCs w:val="24"/>
        </w:rPr>
        <w:t>deliberations</w:t>
      </w:r>
      <w:r w:rsidR="007E1BC2">
        <w:rPr>
          <w:rFonts w:ascii="Arial" w:hAnsi="Arial" w:cs="Arial"/>
          <w:sz w:val="24"/>
          <w:szCs w:val="24"/>
        </w:rPr>
        <w:t xml:space="preserve"> in the case</w:t>
      </w:r>
      <w:r>
        <w:rPr>
          <w:rFonts w:ascii="Arial" w:hAnsi="Arial" w:cs="Arial"/>
          <w:sz w:val="24"/>
          <w:szCs w:val="24"/>
        </w:rPr>
        <w:t xml:space="preserve">. </w:t>
      </w:r>
      <w:r w:rsidRPr="00F771AB">
        <w:rPr>
          <w:rFonts w:ascii="Arial" w:hAnsi="Arial" w:cs="Arial"/>
          <w:sz w:val="24"/>
          <w:szCs w:val="24"/>
        </w:rPr>
        <w:t>Where legislative changes have been proposed in the report these will require to be considered by the Scottish Government and may b</w:t>
      </w:r>
      <w:r>
        <w:rPr>
          <w:rFonts w:ascii="Arial" w:hAnsi="Arial" w:cs="Arial"/>
          <w:sz w:val="24"/>
          <w:szCs w:val="24"/>
        </w:rPr>
        <w:t>e subject to wider consultation.</w:t>
      </w:r>
      <w:r w:rsidR="004320D8">
        <w:rPr>
          <w:rFonts w:ascii="Arial" w:hAnsi="Arial" w:cs="Arial"/>
          <w:sz w:val="24"/>
          <w:szCs w:val="24"/>
        </w:rPr>
        <w:t xml:space="preserve">  The report may be found at</w:t>
      </w:r>
      <w:r w:rsidR="00416702">
        <w:rPr>
          <w:rFonts w:ascii="Arial" w:hAnsi="Arial" w:cs="Arial"/>
          <w:sz w:val="24"/>
          <w:szCs w:val="24"/>
        </w:rPr>
        <w:t xml:space="preserve"> </w:t>
      </w:r>
      <w:hyperlink r:id="rId39" w:tgtFrame="_blank" w:history="1">
        <w:r w:rsidR="00FD3F61">
          <w:rPr>
            <w:rFonts w:ascii="Arial" w:hAnsi="Arial" w:cs="Arial"/>
            <w:color w:val="3366CC"/>
            <w:sz w:val="24"/>
            <w:szCs w:val="24"/>
            <w:u w:val="single"/>
          </w:rPr>
          <w:t>this link</w:t>
        </w:r>
      </w:hyperlink>
      <w:r w:rsidR="00416702">
        <w:rPr>
          <w:rFonts w:ascii="Arial" w:hAnsi="Arial" w:cs="Arial"/>
          <w:color w:val="3366CC"/>
          <w:sz w:val="24"/>
          <w:szCs w:val="24"/>
          <w:u w:val="single"/>
        </w:rPr>
        <w:t>.</w:t>
      </w:r>
    </w:p>
    <w:p w:rsidR="0028340F" w:rsidRDefault="0028340F" w:rsidP="00F60491">
      <w:pPr>
        <w:spacing w:line="360" w:lineRule="auto"/>
        <w:rPr>
          <w:rFonts w:ascii="Arial" w:hAnsi="Arial" w:cs="Arial"/>
          <w:b/>
          <w:sz w:val="24"/>
          <w:szCs w:val="24"/>
        </w:rPr>
      </w:pPr>
    </w:p>
    <w:p w:rsidR="00F60491" w:rsidRDefault="00F60491" w:rsidP="00F60491">
      <w:pPr>
        <w:spacing w:line="360" w:lineRule="auto"/>
        <w:rPr>
          <w:rFonts w:ascii="Arial" w:hAnsi="Arial" w:cs="Arial"/>
          <w:sz w:val="24"/>
          <w:szCs w:val="24"/>
        </w:rPr>
      </w:pPr>
      <w:r w:rsidRPr="00D10259">
        <w:rPr>
          <w:rFonts w:ascii="Arial" w:hAnsi="Arial" w:cs="Arial"/>
          <w:b/>
          <w:sz w:val="24"/>
          <w:szCs w:val="24"/>
        </w:rPr>
        <w:t xml:space="preserve">We </w:t>
      </w:r>
      <w:r w:rsidR="002634D1">
        <w:rPr>
          <w:rFonts w:ascii="Arial" w:hAnsi="Arial" w:cs="Arial"/>
          <w:b/>
          <w:sz w:val="24"/>
          <w:szCs w:val="24"/>
        </w:rPr>
        <w:t xml:space="preserve">are </w:t>
      </w:r>
      <w:r w:rsidRPr="00D10259">
        <w:rPr>
          <w:rFonts w:ascii="Arial" w:hAnsi="Arial" w:cs="Arial"/>
          <w:b/>
          <w:sz w:val="24"/>
          <w:szCs w:val="24"/>
        </w:rPr>
        <w:t>also planning</w:t>
      </w:r>
      <w:r w:rsidRPr="00473B4F">
        <w:rPr>
          <w:rFonts w:ascii="Arial" w:hAnsi="Arial" w:cs="Arial"/>
          <w:sz w:val="24"/>
          <w:szCs w:val="24"/>
        </w:rPr>
        <w:t xml:space="preserve"> to improve access </w:t>
      </w:r>
      <w:r w:rsidR="0028340F">
        <w:rPr>
          <w:rFonts w:ascii="Arial" w:hAnsi="Arial" w:cs="Arial"/>
          <w:sz w:val="24"/>
          <w:szCs w:val="24"/>
        </w:rPr>
        <w:t xml:space="preserve">to </w:t>
      </w:r>
      <w:r w:rsidRPr="00473B4F">
        <w:rPr>
          <w:rFonts w:ascii="Arial" w:hAnsi="Arial" w:cs="Arial"/>
          <w:sz w:val="24"/>
          <w:szCs w:val="24"/>
        </w:rPr>
        <w:t xml:space="preserve">employment in </w:t>
      </w:r>
      <w:r w:rsidR="0028340F">
        <w:rPr>
          <w:rFonts w:ascii="Arial" w:hAnsi="Arial" w:cs="Arial"/>
          <w:sz w:val="24"/>
          <w:szCs w:val="24"/>
        </w:rPr>
        <w:t>SCTS</w:t>
      </w:r>
      <w:r w:rsidRPr="00473B4F">
        <w:rPr>
          <w:rFonts w:ascii="Arial" w:hAnsi="Arial" w:cs="Arial"/>
          <w:sz w:val="24"/>
          <w:szCs w:val="24"/>
        </w:rPr>
        <w:t xml:space="preserve"> for BSL users.</w:t>
      </w:r>
    </w:p>
    <w:p w:rsidR="00A259D4" w:rsidRDefault="00A82B75" w:rsidP="00A82B75">
      <w:pPr>
        <w:spacing w:line="360" w:lineRule="auto"/>
        <w:rPr>
          <w:rFonts w:ascii="Arial" w:hAnsi="Arial" w:cs="Arial"/>
          <w:sz w:val="24"/>
          <w:szCs w:val="24"/>
        </w:rPr>
      </w:pPr>
      <w:r w:rsidRPr="006F18F1">
        <w:rPr>
          <w:rFonts w:ascii="Arial" w:hAnsi="Arial" w:cs="Arial"/>
          <w:sz w:val="24"/>
          <w:szCs w:val="24"/>
        </w:rPr>
        <w:t xml:space="preserve">The SCTS is </w:t>
      </w:r>
      <w:r w:rsidR="00E75E90">
        <w:rPr>
          <w:rFonts w:ascii="Arial" w:hAnsi="Arial" w:cs="Arial"/>
          <w:sz w:val="24"/>
          <w:szCs w:val="24"/>
        </w:rPr>
        <w:t>participating in the Scottish Government</w:t>
      </w:r>
      <w:r w:rsidR="00E75E90" w:rsidRPr="006F18F1">
        <w:rPr>
          <w:rFonts w:ascii="Arial" w:hAnsi="Arial" w:cs="Arial"/>
          <w:sz w:val="24"/>
          <w:szCs w:val="24"/>
        </w:rPr>
        <w:t xml:space="preserve"> </w:t>
      </w:r>
      <w:hyperlink r:id="rId40" w:history="1">
        <w:r w:rsidR="00E75E90">
          <w:rPr>
            <w:rStyle w:val="Hyperlink"/>
            <w:rFonts w:ascii="Arial" w:hAnsi="Arial" w:cs="Arial"/>
            <w:sz w:val="24"/>
            <w:szCs w:val="24"/>
          </w:rPr>
          <w:t>Disability Confident Employer scheme</w:t>
        </w:r>
      </w:hyperlink>
      <w:r>
        <w:rPr>
          <w:rFonts w:ascii="Arial" w:hAnsi="Arial" w:cs="Arial"/>
          <w:sz w:val="24"/>
          <w:szCs w:val="24"/>
        </w:rPr>
        <w:t xml:space="preserve"> and therefore there are </w:t>
      </w:r>
      <w:r w:rsidR="00367389">
        <w:rPr>
          <w:rFonts w:ascii="Arial" w:hAnsi="Arial" w:cs="Arial"/>
          <w:sz w:val="24"/>
          <w:szCs w:val="24"/>
        </w:rPr>
        <w:t xml:space="preserve">a </w:t>
      </w:r>
      <w:r>
        <w:rPr>
          <w:rFonts w:ascii="Arial" w:hAnsi="Arial" w:cs="Arial"/>
          <w:sz w:val="24"/>
          <w:szCs w:val="24"/>
        </w:rPr>
        <w:t>number of provision</w:t>
      </w:r>
      <w:r w:rsidR="00A259D4">
        <w:rPr>
          <w:rFonts w:ascii="Arial" w:hAnsi="Arial" w:cs="Arial"/>
          <w:sz w:val="24"/>
          <w:szCs w:val="24"/>
        </w:rPr>
        <w:t>s</w:t>
      </w:r>
      <w:r>
        <w:rPr>
          <w:rFonts w:ascii="Arial" w:hAnsi="Arial" w:cs="Arial"/>
          <w:sz w:val="24"/>
          <w:szCs w:val="24"/>
        </w:rPr>
        <w:t xml:space="preserve"> in place to support recruitment and retention of disabled people</w:t>
      </w:r>
      <w:r w:rsidR="00DB2F64">
        <w:rPr>
          <w:rFonts w:ascii="Arial" w:hAnsi="Arial" w:cs="Arial"/>
          <w:sz w:val="24"/>
          <w:szCs w:val="24"/>
        </w:rPr>
        <w:t>,</w:t>
      </w:r>
      <w:r>
        <w:rPr>
          <w:rFonts w:ascii="Arial" w:hAnsi="Arial" w:cs="Arial"/>
          <w:sz w:val="24"/>
          <w:szCs w:val="24"/>
        </w:rPr>
        <w:t xml:space="preserve"> and people with health conditions</w:t>
      </w:r>
      <w:r w:rsidR="00DB2F64">
        <w:rPr>
          <w:rFonts w:ascii="Arial" w:hAnsi="Arial" w:cs="Arial"/>
          <w:sz w:val="24"/>
          <w:szCs w:val="24"/>
        </w:rPr>
        <w:t>,</w:t>
      </w:r>
      <w:r>
        <w:rPr>
          <w:rFonts w:ascii="Arial" w:hAnsi="Arial" w:cs="Arial"/>
          <w:sz w:val="24"/>
          <w:szCs w:val="24"/>
        </w:rPr>
        <w:t xml:space="preserve"> for their skills and talent. </w:t>
      </w:r>
      <w:r w:rsidR="00EE610B">
        <w:rPr>
          <w:rFonts w:ascii="Arial" w:hAnsi="Arial" w:cs="Arial"/>
          <w:sz w:val="24"/>
          <w:szCs w:val="24"/>
        </w:rPr>
        <w:t>However we recognise that t</w:t>
      </w:r>
      <w:r w:rsidR="00DB2F64">
        <w:rPr>
          <w:rFonts w:ascii="Arial" w:hAnsi="Arial" w:cs="Arial"/>
          <w:sz w:val="24"/>
          <w:szCs w:val="24"/>
        </w:rPr>
        <w:t xml:space="preserve">here is always room for improvement </w:t>
      </w:r>
      <w:r w:rsidR="00EE610B">
        <w:rPr>
          <w:rFonts w:ascii="Arial" w:hAnsi="Arial" w:cs="Arial"/>
          <w:sz w:val="24"/>
          <w:szCs w:val="24"/>
        </w:rPr>
        <w:t xml:space="preserve">therefore </w:t>
      </w:r>
      <w:r w:rsidR="002634D1">
        <w:rPr>
          <w:rFonts w:ascii="Arial" w:hAnsi="Arial" w:cs="Arial"/>
          <w:sz w:val="24"/>
          <w:szCs w:val="24"/>
        </w:rPr>
        <w:t>we will look to i</w:t>
      </w:r>
      <w:r>
        <w:rPr>
          <w:rFonts w:ascii="Arial" w:hAnsi="Arial" w:cs="Arial"/>
          <w:sz w:val="24"/>
          <w:szCs w:val="24"/>
        </w:rPr>
        <w:t xml:space="preserve">mprove accessibility to employment </w:t>
      </w:r>
      <w:r w:rsidR="002634D1">
        <w:rPr>
          <w:rFonts w:ascii="Arial" w:hAnsi="Arial" w:cs="Arial"/>
          <w:sz w:val="24"/>
          <w:szCs w:val="24"/>
        </w:rPr>
        <w:t>f</w:t>
      </w:r>
      <w:r w:rsidR="00210366">
        <w:rPr>
          <w:rFonts w:ascii="Arial" w:hAnsi="Arial" w:cs="Arial"/>
          <w:sz w:val="24"/>
          <w:szCs w:val="24"/>
        </w:rPr>
        <w:t>or D</w:t>
      </w:r>
      <w:r>
        <w:rPr>
          <w:rFonts w:ascii="Arial" w:hAnsi="Arial" w:cs="Arial"/>
          <w:sz w:val="24"/>
          <w:szCs w:val="24"/>
        </w:rPr>
        <w:t xml:space="preserve">eaf BSL users. In order to do this it has been agreed that </w:t>
      </w:r>
      <w:r w:rsidR="00A259D4">
        <w:rPr>
          <w:rFonts w:ascii="Arial" w:hAnsi="Arial" w:cs="Arial"/>
          <w:sz w:val="24"/>
          <w:szCs w:val="24"/>
        </w:rPr>
        <w:t>a</w:t>
      </w:r>
      <w:r>
        <w:rPr>
          <w:rFonts w:ascii="Arial" w:hAnsi="Arial" w:cs="Arial"/>
          <w:sz w:val="24"/>
          <w:szCs w:val="24"/>
        </w:rPr>
        <w:t xml:space="preserve"> pool of jobs </w:t>
      </w:r>
      <w:r w:rsidR="00964D96">
        <w:rPr>
          <w:rFonts w:ascii="Arial" w:hAnsi="Arial" w:cs="Arial"/>
          <w:sz w:val="24"/>
          <w:szCs w:val="24"/>
        </w:rPr>
        <w:t xml:space="preserve">which may prove </w:t>
      </w:r>
      <w:r w:rsidR="00210366">
        <w:rPr>
          <w:rFonts w:ascii="Arial" w:hAnsi="Arial" w:cs="Arial"/>
          <w:sz w:val="24"/>
          <w:szCs w:val="24"/>
        </w:rPr>
        <w:t>suitable for D</w:t>
      </w:r>
      <w:r>
        <w:rPr>
          <w:rFonts w:ascii="Arial" w:hAnsi="Arial" w:cs="Arial"/>
          <w:sz w:val="24"/>
          <w:szCs w:val="24"/>
        </w:rPr>
        <w:t xml:space="preserve">eaf BSL users will be identified and </w:t>
      </w:r>
      <w:r w:rsidR="00964D96">
        <w:rPr>
          <w:rFonts w:ascii="Arial" w:hAnsi="Arial" w:cs="Arial"/>
          <w:sz w:val="24"/>
          <w:szCs w:val="24"/>
        </w:rPr>
        <w:t xml:space="preserve">proposals for </w:t>
      </w:r>
      <w:r>
        <w:rPr>
          <w:rFonts w:ascii="Arial" w:hAnsi="Arial" w:cs="Arial"/>
          <w:sz w:val="24"/>
          <w:szCs w:val="24"/>
        </w:rPr>
        <w:t xml:space="preserve">recruitment and introduction of </w:t>
      </w:r>
      <w:r w:rsidR="00964D96">
        <w:rPr>
          <w:rFonts w:ascii="Arial" w:hAnsi="Arial" w:cs="Arial"/>
          <w:sz w:val="24"/>
          <w:szCs w:val="24"/>
        </w:rPr>
        <w:t xml:space="preserve">relevant </w:t>
      </w:r>
      <w:r>
        <w:rPr>
          <w:rFonts w:ascii="Arial" w:hAnsi="Arial" w:cs="Arial"/>
          <w:sz w:val="24"/>
          <w:szCs w:val="24"/>
        </w:rPr>
        <w:t xml:space="preserve">reasonable adjustments in employment will be </w:t>
      </w:r>
      <w:r w:rsidR="00964D96">
        <w:rPr>
          <w:rFonts w:ascii="Arial" w:hAnsi="Arial" w:cs="Arial"/>
          <w:sz w:val="24"/>
          <w:szCs w:val="24"/>
        </w:rPr>
        <w:t>process</w:t>
      </w:r>
      <w:r>
        <w:rPr>
          <w:rFonts w:ascii="Arial" w:hAnsi="Arial" w:cs="Arial"/>
          <w:sz w:val="24"/>
          <w:szCs w:val="24"/>
        </w:rPr>
        <w:t xml:space="preserve"> mapped. </w:t>
      </w:r>
    </w:p>
    <w:p w:rsidR="00A82B75" w:rsidRDefault="00A82B75" w:rsidP="00A82B75">
      <w:pPr>
        <w:spacing w:line="360" w:lineRule="auto"/>
        <w:rPr>
          <w:rFonts w:ascii="Arial" w:hAnsi="Arial" w:cs="Arial"/>
          <w:sz w:val="24"/>
          <w:szCs w:val="24"/>
        </w:rPr>
      </w:pPr>
      <w:r>
        <w:rPr>
          <w:rFonts w:ascii="Arial" w:hAnsi="Arial" w:cs="Arial"/>
          <w:sz w:val="24"/>
          <w:szCs w:val="24"/>
        </w:rPr>
        <w:t>We will work closely with local BSL communities</w:t>
      </w:r>
      <w:r w:rsidR="00964D96">
        <w:rPr>
          <w:rFonts w:ascii="Arial" w:hAnsi="Arial" w:cs="Arial"/>
          <w:sz w:val="24"/>
          <w:szCs w:val="24"/>
        </w:rPr>
        <w:t>,</w:t>
      </w:r>
      <w:r>
        <w:rPr>
          <w:rFonts w:ascii="Arial" w:hAnsi="Arial" w:cs="Arial"/>
          <w:sz w:val="24"/>
          <w:szCs w:val="24"/>
        </w:rPr>
        <w:t xml:space="preserve"> and other organisation</w:t>
      </w:r>
      <w:r w:rsidR="00F85DC5">
        <w:rPr>
          <w:rFonts w:ascii="Arial" w:hAnsi="Arial" w:cs="Arial"/>
          <w:sz w:val="24"/>
          <w:szCs w:val="24"/>
        </w:rPr>
        <w:t>s</w:t>
      </w:r>
      <w:r w:rsidR="00964D96">
        <w:rPr>
          <w:rFonts w:ascii="Arial" w:hAnsi="Arial" w:cs="Arial"/>
          <w:sz w:val="24"/>
          <w:szCs w:val="24"/>
        </w:rPr>
        <w:t>,</w:t>
      </w:r>
      <w:r w:rsidR="00F85DC5">
        <w:rPr>
          <w:rFonts w:ascii="Arial" w:hAnsi="Arial" w:cs="Arial"/>
          <w:sz w:val="24"/>
          <w:szCs w:val="24"/>
        </w:rPr>
        <w:t xml:space="preserve"> in order to explain how these specific rol</w:t>
      </w:r>
      <w:r w:rsidR="00A4004A">
        <w:rPr>
          <w:rFonts w:ascii="Arial" w:hAnsi="Arial" w:cs="Arial"/>
          <w:sz w:val="24"/>
          <w:szCs w:val="24"/>
        </w:rPr>
        <w:t>es</w:t>
      </w:r>
      <w:r w:rsidR="00F85DC5">
        <w:rPr>
          <w:rFonts w:ascii="Arial" w:hAnsi="Arial" w:cs="Arial"/>
          <w:sz w:val="24"/>
          <w:szCs w:val="24"/>
        </w:rPr>
        <w:t xml:space="preserve"> have been selected </w:t>
      </w:r>
      <w:proofErr w:type="gramStart"/>
      <w:r w:rsidR="00F85DC5">
        <w:rPr>
          <w:rFonts w:ascii="Arial" w:hAnsi="Arial" w:cs="Arial"/>
          <w:sz w:val="24"/>
          <w:szCs w:val="24"/>
        </w:rPr>
        <w:t xml:space="preserve">and </w:t>
      </w:r>
      <w:r>
        <w:rPr>
          <w:rFonts w:ascii="Arial" w:hAnsi="Arial" w:cs="Arial"/>
          <w:sz w:val="24"/>
          <w:szCs w:val="24"/>
        </w:rPr>
        <w:t xml:space="preserve"> to</w:t>
      </w:r>
      <w:proofErr w:type="gramEnd"/>
      <w:r>
        <w:rPr>
          <w:rFonts w:ascii="Arial" w:hAnsi="Arial" w:cs="Arial"/>
          <w:sz w:val="24"/>
          <w:szCs w:val="24"/>
        </w:rPr>
        <w:t xml:space="preserve"> make sure that advertisement of these positions is in the format most accessible for </w:t>
      </w:r>
      <w:r w:rsidR="005368C7">
        <w:rPr>
          <w:rFonts w:ascii="Arial" w:hAnsi="Arial" w:cs="Arial"/>
          <w:sz w:val="24"/>
          <w:szCs w:val="24"/>
        </w:rPr>
        <w:t xml:space="preserve">Deaf </w:t>
      </w:r>
      <w:r w:rsidR="00964D96">
        <w:rPr>
          <w:rFonts w:ascii="Arial" w:hAnsi="Arial" w:cs="Arial"/>
          <w:sz w:val="24"/>
          <w:szCs w:val="24"/>
        </w:rPr>
        <w:t xml:space="preserve">BSL users and is likely to </w:t>
      </w:r>
      <w:r w:rsidR="001E4975">
        <w:rPr>
          <w:rFonts w:ascii="Arial" w:hAnsi="Arial" w:cs="Arial"/>
          <w:sz w:val="24"/>
          <w:szCs w:val="24"/>
        </w:rPr>
        <w:t xml:space="preserve">be </w:t>
      </w:r>
      <w:r w:rsidR="001E4975">
        <w:rPr>
          <w:rFonts w:ascii="Arial" w:hAnsi="Arial" w:cs="Arial"/>
          <w:sz w:val="24"/>
          <w:szCs w:val="24"/>
        </w:rPr>
        <w:lastRenderedPageBreak/>
        <w:t>accessible to the broad BSL community.</w:t>
      </w:r>
    </w:p>
    <w:p w:rsidR="00A82B75" w:rsidRDefault="00A82B75" w:rsidP="00A82B75">
      <w:pPr>
        <w:spacing w:line="360" w:lineRule="auto"/>
        <w:rPr>
          <w:rFonts w:ascii="Arial" w:hAnsi="Arial" w:cs="Arial"/>
          <w:sz w:val="24"/>
          <w:szCs w:val="24"/>
        </w:rPr>
      </w:pPr>
      <w:r>
        <w:rPr>
          <w:rFonts w:ascii="Arial" w:hAnsi="Arial" w:cs="Arial"/>
          <w:sz w:val="24"/>
          <w:szCs w:val="24"/>
        </w:rPr>
        <w:t xml:space="preserve">We </w:t>
      </w:r>
      <w:r w:rsidR="00C67B94">
        <w:rPr>
          <w:rFonts w:ascii="Arial" w:hAnsi="Arial" w:cs="Arial"/>
          <w:sz w:val="24"/>
          <w:szCs w:val="24"/>
        </w:rPr>
        <w:t xml:space="preserve">will also explore </w:t>
      </w:r>
      <w:r>
        <w:rPr>
          <w:rFonts w:ascii="Arial" w:hAnsi="Arial" w:cs="Arial"/>
          <w:sz w:val="24"/>
          <w:szCs w:val="24"/>
        </w:rPr>
        <w:t>improv</w:t>
      </w:r>
      <w:r w:rsidR="00A4004A">
        <w:rPr>
          <w:rFonts w:ascii="Arial" w:hAnsi="Arial" w:cs="Arial"/>
          <w:sz w:val="24"/>
          <w:szCs w:val="24"/>
        </w:rPr>
        <w:t>ing</w:t>
      </w:r>
      <w:r>
        <w:rPr>
          <w:rFonts w:ascii="Arial" w:hAnsi="Arial" w:cs="Arial"/>
          <w:sz w:val="24"/>
          <w:szCs w:val="24"/>
        </w:rPr>
        <w:t xml:space="preserve"> access</w:t>
      </w:r>
      <w:r w:rsidR="000F5EE3">
        <w:rPr>
          <w:rFonts w:ascii="Arial" w:hAnsi="Arial" w:cs="Arial"/>
          <w:sz w:val="24"/>
          <w:szCs w:val="24"/>
        </w:rPr>
        <w:t xml:space="preserve"> to </w:t>
      </w:r>
      <w:r w:rsidR="002778BF">
        <w:rPr>
          <w:rFonts w:ascii="Arial" w:hAnsi="Arial" w:cs="Arial"/>
          <w:sz w:val="24"/>
          <w:szCs w:val="24"/>
        </w:rPr>
        <w:t xml:space="preserve">the recruitment section of </w:t>
      </w:r>
      <w:r w:rsidR="000F5EE3">
        <w:rPr>
          <w:rFonts w:ascii="Arial" w:hAnsi="Arial" w:cs="Arial"/>
          <w:sz w:val="24"/>
          <w:szCs w:val="24"/>
        </w:rPr>
        <w:t>o</w:t>
      </w:r>
      <w:r>
        <w:rPr>
          <w:rFonts w:ascii="Arial" w:hAnsi="Arial" w:cs="Arial"/>
          <w:sz w:val="24"/>
          <w:szCs w:val="24"/>
        </w:rPr>
        <w:t>ur website by providing BSL</w:t>
      </w:r>
      <w:r w:rsidR="00EE610B">
        <w:rPr>
          <w:rFonts w:ascii="Arial" w:hAnsi="Arial" w:cs="Arial"/>
          <w:sz w:val="24"/>
          <w:szCs w:val="24"/>
        </w:rPr>
        <w:t>/English</w:t>
      </w:r>
      <w:r>
        <w:rPr>
          <w:rFonts w:ascii="Arial" w:hAnsi="Arial" w:cs="Arial"/>
          <w:sz w:val="24"/>
          <w:szCs w:val="24"/>
        </w:rPr>
        <w:t xml:space="preserve"> interpretation and subtitles to the induction video and other materials available for the recruitment/promotional p</w:t>
      </w:r>
      <w:r w:rsidR="00A4004A">
        <w:rPr>
          <w:rFonts w:ascii="Arial" w:hAnsi="Arial" w:cs="Arial"/>
          <w:sz w:val="24"/>
          <w:szCs w:val="24"/>
        </w:rPr>
        <w:t>rocess</w:t>
      </w:r>
      <w:r>
        <w:rPr>
          <w:rFonts w:ascii="Arial" w:hAnsi="Arial" w:cs="Arial"/>
          <w:sz w:val="24"/>
          <w:szCs w:val="24"/>
        </w:rPr>
        <w:t>.</w:t>
      </w:r>
    </w:p>
    <w:p w:rsidR="00443CAE" w:rsidRPr="000F1DB5" w:rsidRDefault="00443CAE" w:rsidP="00443CAE">
      <w:pPr>
        <w:autoSpaceDE w:val="0"/>
        <w:autoSpaceDN w:val="0"/>
        <w:spacing w:line="360" w:lineRule="auto"/>
        <w:rPr>
          <w:rFonts w:ascii="Arial" w:hAnsi="Arial" w:cs="Arial"/>
          <w:b/>
          <w:sz w:val="24"/>
          <w:szCs w:val="24"/>
        </w:rPr>
      </w:pPr>
    </w:p>
    <w:sectPr w:rsidR="00443CAE" w:rsidRPr="000F1DB5" w:rsidSect="00A94ADF">
      <w:footerReference w:type="default" r:id="rId41"/>
      <w:pgSz w:w="11906" w:h="16838"/>
      <w:pgMar w:top="426" w:right="991" w:bottom="851"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DA4" w:rsidRDefault="00423DA4" w:rsidP="00D8372A">
      <w:pPr>
        <w:spacing w:line="240" w:lineRule="auto"/>
      </w:pPr>
      <w:r>
        <w:separator/>
      </w:r>
    </w:p>
  </w:endnote>
  <w:endnote w:type="continuationSeparator" w:id="0">
    <w:p w:rsidR="00423DA4" w:rsidRDefault="00423DA4" w:rsidP="00D837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859689"/>
      <w:docPartObj>
        <w:docPartGallery w:val="Page Numbers (Bottom of Page)"/>
        <w:docPartUnique/>
      </w:docPartObj>
    </w:sdtPr>
    <w:sdtEndPr>
      <w:rPr>
        <w:noProof/>
      </w:rPr>
    </w:sdtEndPr>
    <w:sdtContent>
      <w:p w:rsidR="00D536C5" w:rsidRDefault="00D536C5">
        <w:pPr>
          <w:pStyle w:val="Footer"/>
          <w:jc w:val="right"/>
        </w:pPr>
        <w:r>
          <w:fldChar w:fldCharType="begin"/>
        </w:r>
        <w:r>
          <w:instrText xml:space="preserve"> PAGE   \* MERGEFORMAT </w:instrText>
        </w:r>
        <w:r>
          <w:fldChar w:fldCharType="separate"/>
        </w:r>
        <w:r w:rsidR="00D7421E">
          <w:rPr>
            <w:noProof/>
          </w:rPr>
          <w:t>1</w:t>
        </w:r>
        <w:r>
          <w:rPr>
            <w:noProof/>
          </w:rPr>
          <w:fldChar w:fldCharType="end"/>
        </w:r>
      </w:p>
    </w:sdtContent>
  </w:sdt>
  <w:p w:rsidR="00D536C5" w:rsidRDefault="00D53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DA4" w:rsidRDefault="00423DA4" w:rsidP="00D8372A">
      <w:pPr>
        <w:spacing w:line="240" w:lineRule="auto"/>
      </w:pPr>
      <w:r>
        <w:separator/>
      </w:r>
    </w:p>
  </w:footnote>
  <w:footnote w:type="continuationSeparator" w:id="0">
    <w:p w:rsidR="00423DA4" w:rsidRDefault="00423DA4" w:rsidP="00D8372A">
      <w:pPr>
        <w:spacing w:line="240" w:lineRule="auto"/>
      </w:pPr>
      <w:r>
        <w:continuationSeparator/>
      </w:r>
    </w:p>
  </w:footnote>
  <w:footnote w:id="1">
    <w:p w:rsidR="00E369D5" w:rsidRDefault="00E369D5" w:rsidP="00E369D5">
      <w:pPr>
        <w:pStyle w:val="FootnoteText"/>
      </w:pPr>
      <w:r>
        <w:rPr>
          <w:rStyle w:val="FootnoteReference"/>
        </w:rPr>
        <w:footnoteRef/>
      </w:r>
      <w:r>
        <w:t xml:space="preserve"> </w:t>
      </w:r>
      <w:proofErr w:type="gramStart"/>
      <w:r w:rsidRPr="00802A07">
        <w:rPr>
          <w:rFonts w:ascii="Arial" w:hAnsi="Arial" w:cs="Arial"/>
          <w:sz w:val="16"/>
          <w:szCs w:val="16"/>
        </w:rPr>
        <w:t>Wherever</w:t>
      </w:r>
      <w:r>
        <w:rPr>
          <w:rFonts w:ascii="Arial" w:hAnsi="Arial" w:cs="Arial"/>
          <w:sz w:val="16"/>
          <w:szCs w:val="16"/>
        </w:rPr>
        <w:t xml:space="preserve">  we</w:t>
      </w:r>
      <w:proofErr w:type="gramEnd"/>
      <w:r w:rsidRPr="00802A07">
        <w:rPr>
          <w:rFonts w:ascii="Arial" w:hAnsi="Arial" w:cs="Arial"/>
          <w:sz w:val="16"/>
          <w:szCs w:val="16"/>
        </w:rPr>
        <w:t xml:space="preserve"> refer to ‘BSL users’ we mean D/deaf and/or Deafblind people (those who receive the language in a tactile form due to sight loss) whose first or preferred language is British Sign Language.</w:t>
      </w:r>
    </w:p>
  </w:footnote>
  <w:footnote w:id="2">
    <w:p w:rsidR="00802A07" w:rsidRPr="00802A07" w:rsidRDefault="00802A07" w:rsidP="00802A07">
      <w:pPr>
        <w:autoSpaceDE w:val="0"/>
        <w:autoSpaceDN w:val="0"/>
        <w:spacing w:line="240" w:lineRule="auto"/>
        <w:rPr>
          <w:rFonts w:ascii="Arial" w:hAnsi="Arial" w:cs="Arial"/>
          <w:sz w:val="24"/>
          <w:szCs w:val="24"/>
        </w:rPr>
      </w:pPr>
      <w:r>
        <w:rPr>
          <w:rStyle w:val="FootnoteReference"/>
        </w:rPr>
        <w:footnoteRef/>
      </w:r>
      <w:r>
        <w:t xml:space="preserve"> </w:t>
      </w:r>
      <w:r w:rsidRPr="00802A07">
        <w:rPr>
          <w:rFonts w:ascii="Arial" w:hAnsi="Arial" w:cs="Arial"/>
          <w:sz w:val="16"/>
          <w:szCs w:val="16"/>
        </w:rPr>
        <w:t>Wherever we refer to ‘BSL users’ we mean D/deaf and/or Deafblind people (those who receive the language in a tactile form due to sight loss) whose first or preferred language is British Sign Language.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051"/>
    <w:multiLevelType w:val="hybridMultilevel"/>
    <w:tmpl w:val="D3DAED2A"/>
    <w:lvl w:ilvl="0" w:tplc="426A45CA">
      <w:start w:val="3"/>
      <w:numFmt w:val="bullet"/>
      <w:lvlText w:val="-"/>
      <w:lvlJc w:val="left"/>
      <w:pPr>
        <w:ind w:left="1800" w:hanging="360"/>
      </w:pPr>
      <w:rPr>
        <w:rFonts w:ascii="Arial" w:eastAsiaTheme="minorHAnsi" w:hAnsi="Arial" w:cs="Arial"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29655C1"/>
    <w:multiLevelType w:val="hybridMultilevel"/>
    <w:tmpl w:val="1DEA0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9910432"/>
    <w:multiLevelType w:val="hybridMultilevel"/>
    <w:tmpl w:val="34749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FB05B6"/>
    <w:multiLevelType w:val="hybridMultilevel"/>
    <w:tmpl w:val="2D0EC2E2"/>
    <w:lvl w:ilvl="0" w:tplc="426A45CA">
      <w:start w:val="3"/>
      <w:numFmt w:val="bullet"/>
      <w:lvlText w:val="-"/>
      <w:lvlJc w:val="left"/>
      <w:pPr>
        <w:ind w:left="1080" w:hanging="360"/>
      </w:pPr>
      <w:rPr>
        <w:rFonts w:ascii="Arial" w:eastAsiaTheme="minorHAnsi" w:hAnsi="Arial" w:cs="Arial" w:hint="default"/>
        <w:b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D7A588A"/>
    <w:multiLevelType w:val="hybridMultilevel"/>
    <w:tmpl w:val="B93CB1D8"/>
    <w:lvl w:ilvl="0" w:tplc="08090001">
      <w:start w:val="1"/>
      <w:numFmt w:val="bullet"/>
      <w:lvlText w:val=""/>
      <w:lvlJc w:val="left"/>
      <w:pPr>
        <w:ind w:left="108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B7753F"/>
    <w:multiLevelType w:val="multilevel"/>
    <w:tmpl w:val="EA14A0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396B0400"/>
    <w:multiLevelType w:val="hybridMultilevel"/>
    <w:tmpl w:val="708AF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4E6347"/>
    <w:multiLevelType w:val="hybridMultilevel"/>
    <w:tmpl w:val="D94CBF8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BEE2D6D"/>
    <w:multiLevelType w:val="hybridMultilevel"/>
    <w:tmpl w:val="283847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F14C76"/>
    <w:multiLevelType w:val="hybridMultilevel"/>
    <w:tmpl w:val="62780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1816595"/>
    <w:multiLevelType w:val="hybridMultilevel"/>
    <w:tmpl w:val="C1C89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AE16BC"/>
    <w:multiLevelType w:val="hybridMultilevel"/>
    <w:tmpl w:val="9E06F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4F400BC"/>
    <w:multiLevelType w:val="hybridMultilevel"/>
    <w:tmpl w:val="1E6E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3579B7"/>
    <w:multiLevelType w:val="hybridMultilevel"/>
    <w:tmpl w:val="84CA9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D81380"/>
    <w:multiLevelType w:val="hybridMultilevel"/>
    <w:tmpl w:val="AF200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1"/>
  </w:num>
  <w:num w:numId="4">
    <w:abstractNumId w:val="8"/>
  </w:num>
  <w:num w:numId="5">
    <w:abstractNumId w:val="9"/>
  </w:num>
  <w:num w:numId="6">
    <w:abstractNumId w:val="6"/>
  </w:num>
  <w:num w:numId="7">
    <w:abstractNumId w:val="14"/>
  </w:num>
  <w:num w:numId="8">
    <w:abstractNumId w:val="3"/>
  </w:num>
  <w:num w:numId="9">
    <w:abstractNumId w:val="4"/>
  </w:num>
  <w:num w:numId="10">
    <w:abstractNumId w:val="0"/>
  </w:num>
  <w:num w:numId="11">
    <w:abstractNumId w:val="13"/>
  </w:num>
  <w:num w:numId="12">
    <w:abstractNumId w:val="12"/>
  </w:num>
  <w:num w:numId="13">
    <w:abstractNumId w:val="2"/>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79F"/>
    <w:rsid w:val="00003EB6"/>
    <w:rsid w:val="000278ED"/>
    <w:rsid w:val="00027D2E"/>
    <w:rsid w:val="00042F30"/>
    <w:rsid w:val="00047F1C"/>
    <w:rsid w:val="00061F7A"/>
    <w:rsid w:val="000B1558"/>
    <w:rsid w:val="000C3FFD"/>
    <w:rsid w:val="000C4717"/>
    <w:rsid w:val="000E0E3B"/>
    <w:rsid w:val="000E3128"/>
    <w:rsid w:val="000E540B"/>
    <w:rsid w:val="000F1DB5"/>
    <w:rsid w:val="000F5EE3"/>
    <w:rsid w:val="001009B5"/>
    <w:rsid w:val="00101BB5"/>
    <w:rsid w:val="00103D49"/>
    <w:rsid w:val="00116FD5"/>
    <w:rsid w:val="00131DB4"/>
    <w:rsid w:val="00143693"/>
    <w:rsid w:val="00147767"/>
    <w:rsid w:val="00152AB4"/>
    <w:rsid w:val="00157A55"/>
    <w:rsid w:val="001732F6"/>
    <w:rsid w:val="001876C2"/>
    <w:rsid w:val="00196EE4"/>
    <w:rsid w:val="001A316E"/>
    <w:rsid w:val="001B4176"/>
    <w:rsid w:val="001C6101"/>
    <w:rsid w:val="001C757E"/>
    <w:rsid w:val="001D08D4"/>
    <w:rsid w:val="001E401D"/>
    <w:rsid w:val="001E4975"/>
    <w:rsid w:val="001F351A"/>
    <w:rsid w:val="00210366"/>
    <w:rsid w:val="0021199D"/>
    <w:rsid w:val="002268E3"/>
    <w:rsid w:val="00233653"/>
    <w:rsid w:val="0023558F"/>
    <w:rsid w:val="002472C0"/>
    <w:rsid w:val="0025000F"/>
    <w:rsid w:val="00253FAD"/>
    <w:rsid w:val="002564C0"/>
    <w:rsid w:val="00257C71"/>
    <w:rsid w:val="002634D1"/>
    <w:rsid w:val="00266EB2"/>
    <w:rsid w:val="00271547"/>
    <w:rsid w:val="00276154"/>
    <w:rsid w:val="002778BF"/>
    <w:rsid w:val="0028340F"/>
    <w:rsid w:val="00297E44"/>
    <w:rsid w:val="002B50D2"/>
    <w:rsid w:val="002B769E"/>
    <w:rsid w:val="002C501D"/>
    <w:rsid w:val="002E1ED9"/>
    <w:rsid w:val="002E6DC7"/>
    <w:rsid w:val="00307133"/>
    <w:rsid w:val="003221AE"/>
    <w:rsid w:val="0034394B"/>
    <w:rsid w:val="00362D89"/>
    <w:rsid w:val="00367389"/>
    <w:rsid w:val="0037749A"/>
    <w:rsid w:val="00387A7C"/>
    <w:rsid w:val="003C2383"/>
    <w:rsid w:val="003D4F69"/>
    <w:rsid w:val="003E2147"/>
    <w:rsid w:val="003F454E"/>
    <w:rsid w:val="004069F5"/>
    <w:rsid w:val="0041257D"/>
    <w:rsid w:val="00416702"/>
    <w:rsid w:val="00423DA4"/>
    <w:rsid w:val="004253B7"/>
    <w:rsid w:val="004320D8"/>
    <w:rsid w:val="00443CAE"/>
    <w:rsid w:val="0044730B"/>
    <w:rsid w:val="0045027E"/>
    <w:rsid w:val="00450589"/>
    <w:rsid w:val="004566B7"/>
    <w:rsid w:val="00465434"/>
    <w:rsid w:val="00470671"/>
    <w:rsid w:val="00473B4F"/>
    <w:rsid w:val="00485E83"/>
    <w:rsid w:val="004868B4"/>
    <w:rsid w:val="004A1236"/>
    <w:rsid w:val="004B18E9"/>
    <w:rsid w:val="004D39DB"/>
    <w:rsid w:val="004E0122"/>
    <w:rsid w:val="004E2C4E"/>
    <w:rsid w:val="004F2314"/>
    <w:rsid w:val="00503431"/>
    <w:rsid w:val="00522130"/>
    <w:rsid w:val="0053023E"/>
    <w:rsid w:val="005368C7"/>
    <w:rsid w:val="00555683"/>
    <w:rsid w:val="005666F8"/>
    <w:rsid w:val="00570CD7"/>
    <w:rsid w:val="0057383F"/>
    <w:rsid w:val="00576DD5"/>
    <w:rsid w:val="00582CC6"/>
    <w:rsid w:val="005A2281"/>
    <w:rsid w:val="005A22B2"/>
    <w:rsid w:val="005B7291"/>
    <w:rsid w:val="005E6E7B"/>
    <w:rsid w:val="005F719C"/>
    <w:rsid w:val="006057AB"/>
    <w:rsid w:val="006148D9"/>
    <w:rsid w:val="00633DC3"/>
    <w:rsid w:val="006418AB"/>
    <w:rsid w:val="006420A3"/>
    <w:rsid w:val="0064494D"/>
    <w:rsid w:val="00645E78"/>
    <w:rsid w:val="00672D06"/>
    <w:rsid w:val="006855B7"/>
    <w:rsid w:val="006B349F"/>
    <w:rsid w:val="006B7BFD"/>
    <w:rsid w:val="006E0727"/>
    <w:rsid w:val="006F18F1"/>
    <w:rsid w:val="006F41CF"/>
    <w:rsid w:val="006F43F9"/>
    <w:rsid w:val="00701302"/>
    <w:rsid w:val="0072112C"/>
    <w:rsid w:val="0072592C"/>
    <w:rsid w:val="007259D4"/>
    <w:rsid w:val="00727A9E"/>
    <w:rsid w:val="00744DA9"/>
    <w:rsid w:val="0075179F"/>
    <w:rsid w:val="00754F48"/>
    <w:rsid w:val="007632C8"/>
    <w:rsid w:val="00766872"/>
    <w:rsid w:val="00782151"/>
    <w:rsid w:val="007A394D"/>
    <w:rsid w:val="007B28AC"/>
    <w:rsid w:val="007D0249"/>
    <w:rsid w:val="007D041A"/>
    <w:rsid w:val="007D7EBA"/>
    <w:rsid w:val="007E1BC2"/>
    <w:rsid w:val="007E4FBD"/>
    <w:rsid w:val="007E768B"/>
    <w:rsid w:val="007F0F11"/>
    <w:rsid w:val="00802A07"/>
    <w:rsid w:val="0080586A"/>
    <w:rsid w:val="00806301"/>
    <w:rsid w:val="008119EA"/>
    <w:rsid w:val="00816FA2"/>
    <w:rsid w:val="0082340F"/>
    <w:rsid w:val="008468F6"/>
    <w:rsid w:val="00847515"/>
    <w:rsid w:val="0085726D"/>
    <w:rsid w:val="00867868"/>
    <w:rsid w:val="00871D51"/>
    <w:rsid w:val="00880E7E"/>
    <w:rsid w:val="00891859"/>
    <w:rsid w:val="008C4745"/>
    <w:rsid w:val="008D3D5A"/>
    <w:rsid w:val="008F4BC2"/>
    <w:rsid w:val="00915591"/>
    <w:rsid w:val="009208FC"/>
    <w:rsid w:val="00925C27"/>
    <w:rsid w:val="00926067"/>
    <w:rsid w:val="0093043F"/>
    <w:rsid w:val="00941A52"/>
    <w:rsid w:val="009503E8"/>
    <w:rsid w:val="00951667"/>
    <w:rsid w:val="00962780"/>
    <w:rsid w:val="009631FC"/>
    <w:rsid w:val="00964D96"/>
    <w:rsid w:val="00965FF4"/>
    <w:rsid w:val="00966503"/>
    <w:rsid w:val="00972E35"/>
    <w:rsid w:val="009744B4"/>
    <w:rsid w:val="00981057"/>
    <w:rsid w:val="009A7701"/>
    <w:rsid w:val="009B3A93"/>
    <w:rsid w:val="009C5AEB"/>
    <w:rsid w:val="009C6505"/>
    <w:rsid w:val="009D164E"/>
    <w:rsid w:val="009E23A1"/>
    <w:rsid w:val="00A07AA6"/>
    <w:rsid w:val="00A16610"/>
    <w:rsid w:val="00A166AA"/>
    <w:rsid w:val="00A17AE8"/>
    <w:rsid w:val="00A259D4"/>
    <w:rsid w:val="00A345DF"/>
    <w:rsid w:val="00A36819"/>
    <w:rsid w:val="00A4004A"/>
    <w:rsid w:val="00A4284E"/>
    <w:rsid w:val="00A433A2"/>
    <w:rsid w:val="00A67A25"/>
    <w:rsid w:val="00A67DFC"/>
    <w:rsid w:val="00A72C81"/>
    <w:rsid w:val="00A812A9"/>
    <w:rsid w:val="00A813C6"/>
    <w:rsid w:val="00A82B75"/>
    <w:rsid w:val="00A83415"/>
    <w:rsid w:val="00A8419D"/>
    <w:rsid w:val="00A91C5C"/>
    <w:rsid w:val="00A92F9C"/>
    <w:rsid w:val="00A94ADF"/>
    <w:rsid w:val="00AB5105"/>
    <w:rsid w:val="00AC0F17"/>
    <w:rsid w:val="00AC4707"/>
    <w:rsid w:val="00AD03CD"/>
    <w:rsid w:val="00AD2154"/>
    <w:rsid w:val="00AD5BBF"/>
    <w:rsid w:val="00B03F37"/>
    <w:rsid w:val="00B074E4"/>
    <w:rsid w:val="00B21878"/>
    <w:rsid w:val="00B262BC"/>
    <w:rsid w:val="00B350C8"/>
    <w:rsid w:val="00B3768A"/>
    <w:rsid w:val="00B66E7D"/>
    <w:rsid w:val="00B7013F"/>
    <w:rsid w:val="00B74C8F"/>
    <w:rsid w:val="00B77370"/>
    <w:rsid w:val="00B866CA"/>
    <w:rsid w:val="00B87A78"/>
    <w:rsid w:val="00BB0599"/>
    <w:rsid w:val="00BB3D63"/>
    <w:rsid w:val="00BB5627"/>
    <w:rsid w:val="00BD49B6"/>
    <w:rsid w:val="00C012E1"/>
    <w:rsid w:val="00C34DB7"/>
    <w:rsid w:val="00C367C8"/>
    <w:rsid w:val="00C419F6"/>
    <w:rsid w:val="00C46559"/>
    <w:rsid w:val="00C478A2"/>
    <w:rsid w:val="00C54C71"/>
    <w:rsid w:val="00C67B94"/>
    <w:rsid w:val="00C758D0"/>
    <w:rsid w:val="00C849E3"/>
    <w:rsid w:val="00C90241"/>
    <w:rsid w:val="00CE0C9E"/>
    <w:rsid w:val="00CF3CA0"/>
    <w:rsid w:val="00D012B0"/>
    <w:rsid w:val="00D10259"/>
    <w:rsid w:val="00D10C49"/>
    <w:rsid w:val="00D21C60"/>
    <w:rsid w:val="00D26717"/>
    <w:rsid w:val="00D47378"/>
    <w:rsid w:val="00D536C5"/>
    <w:rsid w:val="00D636D3"/>
    <w:rsid w:val="00D63C75"/>
    <w:rsid w:val="00D73BCE"/>
    <w:rsid w:val="00D7421E"/>
    <w:rsid w:val="00D8372A"/>
    <w:rsid w:val="00D96450"/>
    <w:rsid w:val="00DA49E0"/>
    <w:rsid w:val="00DA7EBB"/>
    <w:rsid w:val="00DB1046"/>
    <w:rsid w:val="00DB2F64"/>
    <w:rsid w:val="00DB3F83"/>
    <w:rsid w:val="00DC2307"/>
    <w:rsid w:val="00DD0417"/>
    <w:rsid w:val="00DD57E1"/>
    <w:rsid w:val="00DE72F8"/>
    <w:rsid w:val="00DF26EE"/>
    <w:rsid w:val="00E009F9"/>
    <w:rsid w:val="00E04224"/>
    <w:rsid w:val="00E10B14"/>
    <w:rsid w:val="00E17F48"/>
    <w:rsid w:val="00E214EC"/>
    <w:rsid w:val="00E21C76"/>
    <w:rsid w:val="00E3133F"/>
    <w:rsid w:val="00E369D5"/>
    <w:rsid w:val="00E40FB6"/>
    <w:rsid w:val="00E41423"/>
    <w:rsid w:val="00E46EF1"/>
    <w:rsid w:val="00E63733"/>
    <w:rsid w:val="00E75E90"/>
    <w:rsid w:val="00E87073"/>
    <w:rsid w:val="00EA345F"/>
    <w:rsid w:val="00EB10ED"/>
    <w:rsid w:val="00EB3F10"/>
    <w:rsid w:val="00EC6D9B"/>
    <w:rsid w:val="00ED1E5C"/>
    <w:rsid w:val="00ED7D4B"/>
    <w:rsid w:val="00EE610B"/>
    <w:rsid w:val="00EE6A4E"/>
    <w:rsid w:val="00EE6BB8"/>
    <w:rsid w:val="00EE7967"/>
    <w:rsid w:val="00EF0D57"/>
    <w:rsid w:val="00EF3D42"/>
    <w:rsid w:val="00F16353"/>
    <w:rsid w:val="00F27A90"/>
    <w:rsid w:val="00F42DF5"/>
    <w:rsid w:val="00F50775"/>
    <w:rsid w:val="00F563E8"/>
    <w:rsid w:val="00F60491"/>
    <w:rsid w:val="00F75017"/>
    <w:rsid w:val="00F769F2"/>
    <w:rsid w:val="00F771AB"/>
    <w:rsid w:val="00F81AA2"/>
    <w:rsid w:val="00F85DC5"/>
    <w:rsid w:val="00FB4900"/>
    <w:rsid w:val="00FD3F61"/>
    <w:rsid w:val="00FD7662"/>
    <w:rsid w:val="00FF6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434"/>
    <w:pPr>
      <w:widowControl w:val="0"/>
      <w:adjustRightInd w:val="0"/>
      <w:spacing w:after="0" w:line="360" w:lineRule="atLeast"/>
      <w:jc w:val="both"/>
      <w:textAlignment w:val="baseline"/>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4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8372A"/>
    <w:pPr>
      <w:spacing w:line="240" w:lineRule="auto"/>
    </w:pPr>
  </w:style>
  <w:style w:type="character" w:customStyle="1" w:styleId="FootnoteTextChar">
    <w:name w:val="Footnote Text Char"/>
    <w:basedOn w:val="DefaultParagraphFont"/>
    <w:link w:val="FootnoteText"/>
    <w:uiPriority w:val="99"/>
    <w:semiHidden/>
    <w:rsid w:val="00D8372A"/>
    <w:rPr>
      <w:sz w:val="20"/>
      <w:szCs w:val="20"/>
    </w:rPr>
  </w:style>
  <w:style w:type="character" w:styleId="FootnoteReference">
    <w:name w:val="footnote reference"/>
    <w:basedOn w:val="DefaultParagraphFont"/>
    <w:uiPriority w:val="99"/>
    <w:semiHidden/>
    <w:unhideWhenUsed/>
    <w:rsid w:val="00D8372A"/>
    <w:rPr>
      <w:vertAlign w:val="superscript"/>
    </w:rPr>
  </w:style>
  <w:style w:type="paragraph" w:styleId="Header">
    <w:name w:val="header"/>
    <w:basedOn w:val="Normal"/>
    <w:link w:val="HeaderChar"/>
    <w:uiPriority w:val="99"/>
    <w:unhideWhenUsed/>
    <w:rsid w:val="00CE0C9E"/>
    <w:pPr>
      <w:tabs>
        <w:tab w:val="center" w:pos="4513"/>
        <w:tab w:val="right" w:pos="9026"/>
      </w:tabs>
      <w:spacing w:line="240" w:lineRule="auto"/>
    </w:pPr>
  </w:style>
  <w:style w:type="character" w:customStyle="1" w:styleId="HeaderChar">
    <w:name w:val="Header Char"/>
    <w:basedOn w:val="DefaultParagraphFont"/>
    <w:link w:val="Header"/>
    <w:uiPriority w:val="99"/>
    <w:rsid w:val="00CE0C9E"/>
  </w:style>
  <w:style w:type="paragraph" w:styleId="Footer">
    <w:name w:val="footer"/>
    <w:basedOn w:val="Normal"/>
    <w:link w:val="FooterChar"/>
    <w:uiPriority w:val="99"/>
    <w:unhideWhenUsed/>
    <w:rsid w:val="00CE0C9E"/>
    <w:pPr>
      <w:tabs>
        <w:tab w:val="center" w:pos="4513"/>
        <w:tab w:val="right" w:pos="9026"/>
      </w:tabs>
      <w:spacing w:line="240" w:lineRule="auto"/>
    </w:pPr>
  </w:style>
  <w:style w:type="character" w:customStyle="1" w:styleId="FooterChar">
    <w:name w:val="Footer Char"/>
    <w:basedOn w:val="DefaultParagraphFont"/>
    <w:link w:val="Footer"/>
    <w:uiPriority w:val="99"/>
    <w:rsid w:val="00CE0C9E"/>
  </w:style>
  <w:style w:type="paragraph" w:styleId="BalloonText">
    <w:name w:val="Balloon Text"/>
    <w:basedOn w:val="Normal"/>
    <w:link w:val="BalloonTextChar"/>
    <w:uiPriority w:val="99"/>
    <w:semiHidden/>
    <w:unhideWhenUsed/>
    <w:rsid w:val="00871D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D51"/>
    <w:rPr>
      <w:rFonts w:ascii="Tahoma" w:hAnsi="Tahoma" w:cs="Tahoma"/>
      <w:sz w:val="16"/>
      <w:szCs w:val="16"/>
    </w:rPr>
  </w:style>
  <w:style w:type="paragraph" w:styleId="ListParagraph">
    <w:name w:val="List Paragraph"/>
    <w:basedOn w:val="Normal"/>
    <w:uiPriority w:val="34"/>
    <w:qFormat/>
    <w:rsid w:val="00D012B0"/>
    <w:pPr>
      <w:ind w:left="720"/>
      <w:contextualSpacing/>
    </w:pPr>
  </w:style>
  <w:style w:type="character" w:styleId="Hyperlink">
    <w:name w:val="Hyperlink"/>
    <w:basedOn w:val="DefaultParagraphFont"/>
    <w:uiPriority w:val="99"/>
    <w:unhideWhenUsed/>
    <w:rsid w:val="00A8419D"/>
    <w:rPr>
      <w:color w:val="0000FF" w:themeColor="hyperlink"/>
      <w:u w:val="single"/>
    </w:rPr>
  </w:style>
  <w:style w:type="paragraph" w:customStyle="1" w:styleId="legclearfix2">
    <w:name w:val="legclearfix2"/>
    <w:basedOn w:val="Normal"/>
    <w:rsid w:val="006F41CF"/>
    <w:pPr>
      <w:shd w:val="clear" w:color="auto" w:fill="FFFFFF"/>
      <w:spacing w:after="120"/>
    </w:pPr>
    <w:rPr>
      <w:color w:val="000000"/>
      <w:sz w:val="19"/>
      <w:szCs w:val="19"/>
    </w:rPr>
  </w:style>
  <w:style w:type="character" w:customStyle="1" w:styleId="legds2">
    <w:name w:val="legds2"/>
    <w:basedOn w:val="DefaultParagraphFont"/>
    <w:rsid w:val="006F41CF"/>
    <w:rPr>
      <w:vanish w:val="0"/>
      <w:webHidden w:val="0"/>
      <w:specVanish w:val="0"/>
    </w:rPr>
  </w:style>
  <w:style w:type="character" w:styleId="CommentReference">
    <w:name w:val="annotation reference"/>
    <w:basedOn w:val="DefaultParagraphFont"/>
    <w:uiPriority w:val="99"/>
    <w:semiHidden/>
    <w:unhideWhenUsed/>
    <w:rsid w:val="0093043F"/>
    <w:rPr>
      <w:sz w:val="16"/>
      <w:szCs w:val="16"/>
    </w:rPr>
  </w:style>
  <w:style w:type="paragraph" w:styleId="CommentText">
    <w:name w:val="annotation text"/>
    <w:basedOn w:val="Normal"/>
    <w:link w:val="CommentTextChar"/>
    <w:uiPriority w:val="99"/>
    <w:semiHidden/>
    <w:unhideWhenUsed/>
    <w:rsid w:val="0093043F"/>
    <w:pPr>
      <w:spacing w:line="240" w:lineRule="auto"/>
    </w:pPr>
  </w:style>
  <w:style w:type="character" w:customStyle="1" w:styleId="CommentTextChar">
    <w:name w:val="Comment Text Char"/>
    <w:basedOn w:val="DefaultParagraphFont"/>
    <w:link w:val="CommentText"/>
    <w:uiPriority w:val="99"/>
    <w:semiHidden/>
    <w:rsid w:val="0093043F"/>
    <w:rPr>
      <w:sz w:val="20"/>
      <w:szCs w:val="20"/>
    </w:rPr>
  </w:style>
  <w:style w:type="paragraph" w:styleId="CommentSubject">
    <w:name w:val="annotation subject"/>
    <w:basedOn w:val="CommentText"/>
    <w:next w:val="CommentText"/>
    <w:link w:val="CommentSubjectChar"/>
    <w:uiPriority w:val="99"/>
    <w:semiHidden/>
    <w:unhideWhenUsed/>
    <w:rsid w:val="0093043F"/>
    <w:rPr>
      <w:b/>
      <w:bCs/>
    </w:rPr>
  </w:style>
  <w:style w:type="character" w:customStyle="1" w:styleId="CommentSubjectChar">
    <w:name w:val="Comment Subject Char"/>
    <w:basedOn w:val="CommentTextChar"/>
    <w:link w:val="CommentSubject"/>
    <w:uiPriority w:val="99"/>
    <w:semiHidden/>
    <w:rsid w:val="0093043F"/>
    <w:rPr>
      <w:b/>
      <w:bCs/>
      <w:sz w:val="20"/>
      <w:szCs w:val="20"/>
    </w:rPr>
  </w:style>
  <w:style w:type="character" w:styleId="FollowedHyperlink">
    <w:name w:val="FollowedHyperlink"/>
    <w:basedOn w:val="DefaultParagraphFont"/>
    <w:uiPriority w:val="99"/>
    <w:semiHidden/>
    <w:unhideWhenUsed/>
    <w:rsid w:val="00FF6D91"/>
    <w:rPr>
      <w:color w:val="800080" w:themeColor="followedHyperlink"/>
      <w:u w:val="single"/>
    </w:rPr>
  </w:style>
  <w:style w:type="paragraph" w:customStyle="1" w:styleId="Default">
    <w:name w:val="Default"/>
    <w:rsid w:val="00103D49"/>
    <w:pPr>
      <w:widowControl w:val="0"/>
      <w:autoSpaceDE w:val="0"/>
      <w:autoSpaceDN w:val="0"/>
      <w:adjustRightInd w:val="0"/>
      <w:spacing w:after="0" w:line="240" w:lineRule="auto"/>
      <w:jc w:val="both"/>
      <w:textAlignment w:val="baseline"/>
    </w:pPr>
    <w:rPr>
      <w:rFonts w:ascii="Century Gothic" w:eastAsia="Times New Roman" w:hAnsi="Century Gothic" w:cs="Times New Roman"/>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434"/>
    <w:pPr>
      <w:widowControl w:val="0"/>
      <w:adjustRightInd w:val="0"/>
      <w:spacing w:after="0" w:line="360" w:lineRule="atLeast"/>
      <w:jc w:val="both"/>
      <w:textAlignment w:val="baseline"/>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4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8372A"/>
    <w:pPr>
      <w:spacing w:line="240" w:lineRule="auto"/>
    </w:pPr>
  </w:style>
  <w:style w:type="character" w:customStyle="1" w:styleId="FootnoteTextChar">
    <w:name w:val="Footnote Text Char"/>
    <w:basedOn w:val="DefaultParagraphFont"/>
    <w:link w:val="FootnoteText"/>
    <w:uiPriority w:val="99"/>
    <w:semiHidden/>
    <w:rsid w:val="00D8372A"/>
    <w:rPr>
      <w:sz w:val="20"/>
      <w:szCs w:val="20"/>
    </w:rPr>
  </w:style>
  <w:style w:type="character" w:styleId="FootnoteReference">
    <w:name w:val="footnote reference"/>
    <w:basedOn w:val="DefaultParagraphFont"/>
    <w:uiPriority w:val="99"/>
    <w:semiHidden/>
    <w:unhideWhenUsed/>
    <w:rsid w:val="00D8372A"/>
    <w:rPr>
      <w:vertAlign w:val="superscript"/>
    </w:rPr>
  </w:style>
  <w:style w:type="paragraph" w:styleId="Header">
    <w:name w:val="header"/>
    <w:basedOn w:val="Normal"/>
    <w:link w:val="HeaderChar"/>
    <w:uiPriority w:val="99"/>
    <w:unhideWhenUsed/>
    <w:rsid w:val="00CE0C9E"/>
    <w:pPr>
      <w:tabs>
        <w:tab w:val="center" w:pos="4513"/>
        <w:tab w:val="right" w:pos="9026"/>
      </w:tabs>
      <w:spacing w:line="240" w:lineRule="auto"/>
    </w:pPr>
  </w:style>
  <w:style w:type="character" w:customStyle="1" w:styleId="HeaderChar">
    <w:name w:val="Header Char"/>
    <w:basedOn w:val="DefaultParagraphFont"/>
    <w:link w:val="Header"/>
    <w:uiPriority w:val="99"/>
    <w:rsid w:val="00CE0C9E"/>
  </w:style>
  <w:style w:type="paragraph" w:styleId="Footer">
    <w:name w:val="footer"/>
    <w:basedOn w:val="Normal"/>
    <w:link w:val="FooterChar"/>
    <w:uiPriority w:val="99"/>
    <w:unhideWhenUsed/>
    <w:rsid w:val="00CE0C9E"/>
    <w:pPr>
      <w:tabs>
        <w:tab w:val="center" w:pos="4513"/>
        <w:tab w:val="right" w:pos="9026"/>
      </w:tabs>
      <w:spacing w:line="240" w:lineRule="auto"/>
    </w:pPr>
  </w:style>
  <w:style w:type="character" w:customStyle="1" w:styleId="FooterChar">
    <w:name w:val="Footer Char"/>
    <w:basedOn w:val="DefaultParagraphFont"/>
    <w:link w:val="Footer"/>
    <w:uiPriority w:val="99"/>
    <w:rsid w:val="00CE0C9E"/>
  </w:style>
  <w:style w:type="paragraph" w:styleId="BalloonText">
    <w:name w:val="Balloon Text"/>
    <w:basedOn w:val="Normal"/>
    <w:link w:val="BalloonTextChar"/>
    <w:uiPriority w:val="99"/>
    <w:semiHidden/>
    <w:unhideWhenUsed/>
    <w:rsid w:val="00871D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D51"/>
    <w:rPr>
      <w:rFonts w:ascii="Tahoma" w:hAnsi="Tahoma" w:cs="Tahoma"/>
      <w:sz w:val="16"/>
      <w:szCs w:val="16"/>
    </w:rPr>
  </w:style>
  <w:style w:type="paragraph" w:styleId="ListParagraph">
    <w:name w:val="List Paragraph"/>
    <w:basedOn w:val="Normal"/>
    <w:uiPriority w:val="34"/>
    <w:qFormat/>
    <w:rsid w:val="00D012B0"/>
    <w:pPr>
      <w:ind w:left="720"/>
      <w:contextualSpacing/>
    </w:pPr>
  </w:style>
  <w:style w:type="character" w:styleId="Hyperlink">
    <w:name w:val="Hyperlink"/>
    <w:basedOn w:val="DefaultParagraphFont"/>
    <w:uiPriority w:val="99"/>
    <w:unhideWhenUsed/>
    <w:rsid w:val="00A8419D"/>
    <w:rPr>
      <w:color w:val="0000FF" w:themeColor="hyperlink"/>
      <w:u w:val="single"/>
    </w:rPr>
  </w:style>
  <w:style w:type="paragraph" w:customStyle="1" w:styleId="legclearfix2">
    <w:name w:val="legclearfix2"/>
    <w:basedOn w:val="Normal"/>
    <w:rsid w:val="006F41CF"/>
    <w:pPr>
      <w:shd w:val="clear" w:color="auto" w:fill="FFFFFF"/>
      <w:spacing w:after="120"/>
    </w:pPr>
    <w:rPr>
      <w:color w:val="000000"/>
      <w:sz w:val="19"/>
      <w:szCs w:val="19"/>
    </w:rPr>
  </w:style>
  <w:style w:type="character" w:customStyle="1" w:styleId="legds2">
    <w:name w:val="legds2"/>
    <w:basedOn w:val="DefaultParagraphFont"/>
    <w:rsid w:val="006F41CF"/>
    <w:rPr>
      <w:vanish w:val="0"/>
      <w:webHidden w:val="0"/>
      <w:specVanish w:val="0"/>
    </w:rPr>
  </w:style>
  <w:style w:type="character" w:styleId="CommentReference">
    <w:name w:val="annotation reference"/>
    <w:basedOn w:val="DefaultParagraphFont"/>
    <w:uiPriority w:val="99"/>
    <w:semiHidden/>
    <w:unhideWhenUsed/>
    <w:rsid w:val="0093043F"/>
    <w:rPr>
      <w:sz w:val="16"/>
      <w:szCs w:val="16"/>
    </w:rPr>
  </w:style>
  <w:style w:type="paragraph" w:styleId="CommentText">
    <w:name w:val="annotation text"/>
    <w:basedOn w:val="Normal"/>
    <w:link w:val="CommentTextChar"/>
    <w:uiPriority w:val="99"/>
    <w:semiHidden/>
    <w:unhideWhenUsed/>
    <w:rsid w:val="0093043F"/>
    <w:pPr>
      <w:spacing w:line="240" w:lineRule="auto"/>
    </w:pPr>
  </w:style>
  <w:style w:type="character" w:customStyle="1" w:styleId="CommentTextChar">
    <w:name w:val="Comment Text Char"/>
    <w:basedOn w:val="DefaultParagraphFont"/>
    <w:link w:val="CommentText"/>
    <w:uiPriority w:val="99"/>
    <w:semiHidden/>
    <w:rsid w:val="0093043F"/>
    <w:rPr>
      <w:sz w:val="20"/>
      <w:szCs w:val="20"/>
    </w:rPr>
  </w:style>
  <w:style w:type="paragraph" w:styleId="CommentSubject">
    <w:name w:val="annotation subject"/>
    <w:basedOn w:val="CommentText"/>
    <w:next w:val="CommentText"/>
    <w:link w:val="CommentSubjectChar"/>
    <w:uiPriority w:val="99"/>
    <w:semiHidden/>
    <w:unhideWhenUsed/>
    <w:rsid w:val="0093043F"/>
    <w:rPr>
      <w:b/>
      <w:bCs/>
    </w:rPr>
  </w:style>
  <w:style w:type="character" w:customStyle="1" w:styleId="CommentSubjectChar">
    <w:name w:val="Comment Subject Char"/>
    <w:basedOn w:val="CommentTextChar"/>
    <w:link w:val="CommentSubject"/>
    <w:uiPriority w:val="99"/>
    <w:semiHidden/>
    <w:rsid w:val="0093043F"/>
    <w:rPr>
      <w:b/>
      <w:bCs/>
      <w:sz w:val="20"/>
      <w:szCs w:val="20"/>
    </w:rPr>
  </w:style>
  <w:style w:type="character" w:styleId="FollowedHyperlink">
    <w:name w:val="FollowedHyperlink"/>
    <w:basedOn w:val="DefaultParagraphFont"/>
    <w:uiPriority w:val="99"/>
    <w:semiHidden/>
    <w:unhideWhenUsed/>
    <w:rsid w:val="00FF6D91"/>
    <w:rPr>
      <w:color w:val="800080" w:themeColor="followedHyperlink"/>
      <w:u w:val="single"/>
    </w:rPr>
  </w:style>
  <w:style w:type="paragraph" w:customStyle="1" w:styleId="Default">
    <w:name w:val="Default"/>
    <w:rsid w:val="00103D49"/>
    <w:pPr>
      <w:widowControl w:val="0"/>
      <w:autoSpaceDE w:val="0"/>
      <w:autoSpaceDN w:val="0"/>
      <w:adjustRightInd w:val="0"/>
      <w:spacing w:after="0" w:line="240" w:lineRule="auto"/>
      <w:jc w:val="both"/>
      <w:textAlignment w:val="baseline"/>
    </w:pPr>
    <w:rPr>
      <w:rFonts w:ascii="Century Gothic" w:eastAsia="Times New Roman" w:hAnsi="Century Gothic"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16939">
      <w:bodyDiv w:val="1"/>
      <w:marLeft w:val="0"/>
      <w:marRight w:val="0"/>
      <w:marTop w:val="0"/>
      <w:marBottom w:val="0"/>
      <w:divBdr>
        <w:top w:val="none" w:sz="0" w:space="0" w:color="auto"/>
        <w:left w:val="none" w:sz="0" w:space="0" w:color="auto"/>
        <w:bottom w:val="none" w:sz="0" w:space="0" w:color="auto"/>
        <w:right w:val="none" w:sz="0" w:space="0" w:color="auto"/>
      </w:divBdr>
    </w:div>
    <w:div w:id="531185637">
      <w:bodyDiv w:val="1"/>
      <w:marLeft w:val="0"/>
      <w:marRight w:val="0"/>
      <w:marTop w:val="0"/>
      <w:marBottom w:val="0"/>
      <w:divBdr>
        <w:top w:val="none" w:sz="0" w:space="0" w:color="auto"/>
        <w:left w:val="none" w:sz="0" w:space="0" w:color="auto"/>
        <w:bottom w:val="none" w:sz="0" w:space="0" w:color="auto"/>
        <w:right w:val="none" w:sz="0" w:space="0" w:color="auto"/>
      </w:divBdr>
      <w:divsChild>
        <w:div w:id="971716279">
          <w:marLeft w:val="0"/>
          <w:marRight w:val="0"/>
          <w:marTop w:val="0"/>
          <w:marBottom w:val="0"/>
          <w:divBdr>
            <w:top w:val="none" w:sz="0" w:space="0" w:color="auto"/>
            <w:left w:val="none" w:sz="0" w:space="0" w:color="auto"/>
            <w:bottom w:val="none" w:sz="0" w:space="0" w:color="auto"/>
            <w:right w:val="none" w:sz="0" w:space="0" w:color="auto"/>
          </w:divBdr>
          <w:divsChild>
            <w:div w:id="2023628266">
              <w:marLeft w:val="0"/>
              <w:marRight w:val="0"/>
              <w:marTop w:val="0"/>
              <w:marBottom w:val="0"/>
              <w:divBdr>
                <w:top w:val="none" w:sz="0" w:space="0" w:color="auto"/>
                <w:left w:val="none" w:sz="0" w:space="0" w:color="auto"/>
                <w:bottom w:val="none" w:sz="0" w:space="0" w:color="auto"/>
                <w:right w:val="none" w:sz="0" w:space="0" w:color="auto"/>
              </w:divBdr>
              <w:divsChild>
                <w:div w:id="782193603">
                  <w:marLeft w:val="0"/>
                  <w:marRight w:val="0"/>
                  <w:marTop w:val="0"/>
                  <w:marBottom w:val="0"/>
                  <w:divBdr>
                    <w:top w:val="none" w:sz="0" w:space="0" w:color="auto"/>
                    <w:left w:val="none" w:sz="0" w:space="0" w:color="auto"/>
                    <w:bottom w:val="none" w:sz="0" w:space="0" w:color="auto"/>
                    <w:right w:val="none" w:sz="0" w:space="0" w:color="auto"/>
                  </w:divBdr>
                  <w:divsChild>
                    <w:div w:id="1984651442">
                      <w:marLeft w:val="0"/>
                      <w:marRight w:val="0"/>
                      <w:marTop w:val="0"/>
                      <w:marBottom w:val="0"/>
                      <w:divBdr>
                        <w:top w:val="none" w:sz="0" w:space="0" w:color="auto"/>
                        <w:left w:val="none" w:sz="0" w:space="0" w:color="auto"/>
                        <w:bottom w:val="none" w:sz="0" w:space="0" w:color="auto"/>
                        <w:right w:val="none" w:sz="0" w:space="0" w:color="auto"/>
                      </w:divBdr>
                      <w:divsChild>
                        <w:div w:id="2041931483">
                          <w:marLeft w:val="0"/>
                          <w:marRight w:val="0"/>
                          <w:marTop w:val="0"/>
                          <w:marBottom w:val="0"/>
                          <w:divBdr>
                            <w:top w:val="none" w:sz="0" w:space="0" w:color="auto"/>
                            <w:left w:val="none" w:sz="0" w:space="0" w:color="auto"/>
                            <w:bottom w:val="none" w:sz="0" w:space="0" w:color="auto"/>
                            <w:right w:val="none" w:sz="0" w:space="0" w:color="auto"/>
                          </w:divBdr>
                          <w:divsChild>
                            <w:div w:id="1830320473">
                              <w:marLeft w:val="0"/>
                              <w:marRight w:val="0"/>
                              <w:marTop w:val="0"/>
                              <w:marBottom w:val="0"/>
                              <w:divBdr>
                                <w:top w:val="none" w:sz="0" w:space="0" w:color="auto"/>
                                <w:left w:val="none" w:sz="0" w:space="0" w:color="auto"/>
                                <w:bottom w:val="none" w:sz="0" w:space="0" w:color="auto"/>
                                <w:right w:val="none" w:sz="0" w:space="0" w:color="auto"/>
                              </w:divBdr>
                              <w:divsChild>
                                <w:div w:id="168251147">
                                  <w:marLeft w:val="0"/>
                                  <w:marRight w:val="0"/>
                                  <w:marTop w:val="0"/>
                                  <w:marBottom w:val="0"/>
                                  <w:divBdr>
                                    <w:top w:val="none" w:sz="0" w:space="0" w:color="auto"/>
                                    <w:left w:val="none" w:sz="0" w:space="0" w:color="auto"/>
                                    <w:bottom w:val="none" w:sz="0" w:space="0" w:color="auto"/>
                                    <w:right w:val="none" w:sz="0" w:space="0" w:color="auto"/>
                                  </w:divBdr>
                                  <w:divsChild>
                                    <w:div w:id="166620167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900130">
      <w:bodyDiv w:val="1"/>
      <w:marLeft w:val="0"/>
      <w:marRight w:val="0"/>
      <w:marTop w:val="0"/>
      <w:marBottom w:val="0"/>
      <w:divBdr>
        <w:top w:val="none" w:sz="0" w:space="0" w:color="auto"/>
        <w:left w:val="none" w:sz="0" w:space="0" w:color="auto"/>
        <w:bottom w:val="none" w:sz="0" w:space="0" w:color="auto"/>
        <w:right w:val="none" w:sz="0" w:space="0" w:color="auto"/>
      </w:divBdr>
    </w:div>
    <w:div w:id="1054889933">
      <w:bodyDiv w:val="1"/>
      <w:marLeft w:val="0"/>
      <w:marRight w:val="0"/>
      <w:marTop w:val="0"/>
      <w:marBottom w:val="0"/>
      <w:divBdr>
        <w:top w:val="none" w:sz="0" w:space="0" w:color="auto"/>
        <w:left w:val="none" w:sz="0" w:space="0" w:color="auto"/>
        <w:bottom w:val="none" w:sz="0" w:space="0" w:color="auto"/>
        <w:right w:val="none" w:sz="0" w:space="0" w:color="auto"/>
      </w:divBdr>
    </w:div>
    <w:div w:id="1602949496">
      <w:bodyDiv w:val="1"/>
      <w:marLeft w:val="0"/>
      <w:marRight w:val="0"/>
      <w:marTop w:val="0"/>
      <w:marBottom w:val="0"/>
      <w:divBdr>
        <w:top w:val="none" w:sz="0" w:space="0" w:color="auto"/>
        <w:left w:val="none" w:sz="0" w:space="0" w:color="auto"/>
        <w:bottom w:val="none" w:sz="0" w:space="0" w:color="auto"/>
        <w:right w:val="none" w:sz="0" w:space="0" w:color="auto"/>
      </w:divBdr>
      <w:divsChild>
        <w:div w:id="1526749463">
          <w:marLeft w:val="0"/>
          <w:marRight w:val="0"/>
          <w:marTop w:val="0"/>
          <w:marBottom w:val="0"/>
          <w:divBdr>
            <w:top w:val="none" w:sz="0" w:space="0" w:color="auto"/>
            <w:left w:val="none" w:sz="0" w:space="0" w:color="auto"/>
            <w:bottom w:val="none" w:sz="0" w:space="0" w:color="auto"/>
            <w:right w:val="none" w:sz="0" w:space="0" w:color="auto"/>
          </w:divBdr>
          <w:divsChild>
            <w:div w:id="226653391">
              <w:marLeft w:val="0"/>
              <w:marRight w:val="0"/>
              <w:marTop w:val="0"/>
              <w:marBottom w:val="0"/>
              <w:divBdr>
                <w:top w:val="single" w:sz="2" w:space="0" w:color="FFFFFF"/>
                <w:left w:val="single" w:sz="6" w:space="0" w:color="FFFFFF"/>
                <w:bottom w:val="single" w:sz="6" w:space="0" w:color="FFFFFF"/>
                <w:right w:val="single" w:sz="6" w:space="0" w:color="FFFFFF"/>
              </w:divBdr>
              <w:divsChild>
                <w:div w:id="1531726977">
                  <w:marLeft w:val="0"/>
                  <w:marRight w:val="0"/>
                  <w:marTop w:val="0"/>
                  <w:marBottom w:val="0"/>
                  <w:divBdr>
                    <w:top w:val="single" w:sz="6" w:space="1" w:color="D3D3D3"/>
                    <w:left w:val="none" w:sz="0" w:space="0" w:color="auto"/>
                    <w:bottom w:val="none" w:sz="0" w:space="0" w:color="auto"/>
                    <w:right w:val="none" w:sz="0" w:space="0" w:color="auto"/>
                  </w:divBdr>
                  <w:divsChild>
                    <w:div w:id="856382863">
                      <w:marLeft w:val="0"/>
                      <w:marRight w:val="0"/>
                      <w:marTop w:val="0"/>
                      <w:marBottom w:val="0"/>
                      <w:divBdr>
                        <w:top w:val="none" w:sz="0" w:space="0" w:color="auto"/>
                        <w:left w:val="none" w:sz="0" w:space="0" w:color="auto"/>
                        <w:bottom w:val="none" w:sz="0" w:space="0" w:color="auto"/>
                        <w:right w:val="none" w:sz="0" w:space="0" w:color="auto"/>
                      </w:divBdr>
                      <w:divsChild>
                        <w:div w:id="149071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png"/><Relationship Id="rId26" Type="http://schemas.openxmlformats.org/officeDocument/2006/relationships/hyperlink" Target="mailto:equality@scotcourts.gov.uk" TargetMode="External"/><Relationship Id="rId39" Type="http://schemas.openxmlformats.org/officeDocument/2006/relationships/hyperlink" Target="http://www.scotcourts.gov.uk/about-the-scottish-court-service/reports-data/enabling-jury-service/" TargetMode="External"/><Relationship Id="rId3" Type="http://schemas.openxmlformats.org/officeDocument/2006/relationships/styles" Target="styles.xml"/><Relationship Id="rId21" Type="http://schemas.openxmlformats.org/officeDocument/2006/relationships/hyperlink" Target="http://www.gov.scot/Resource/0052/00526382.pdf" TargetMode="External"/><Relationship Id="rId34" Type="http://schemas.openxmlformats.org/officeDocument/2006/relationships/hyperlink" Target="https://contactscotland-bsl.org/"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hyperlink" Target="file:///Z:\Communications\Temp\SCTS%20BSL%20Questions%20and%20Response%20Form.doc" TargetMode="External"/><Relationship Id="rId33" Type="http://schemas.openxmlformats.org/officeDocument/2006/relationships/hyperlink" Target="https://contactscotland-bsl.org/" TargetMode="External"/><Relationship Id="rId38" Type="http://schemas.openxmlformats.org/officeDocument/2006/relationships/hyperlink" Target="http://www.scotcourts.gov.uk/about-the-scottish-court-service/reports-data/enabling-jury-service/"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SCTS%20BSL%20Questions%20and%20Response%20Form.doc"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equality@scotcourts.gov.uk" TargetMode="External"/><Relationship Id="rId32" Type="http://schemas.openxmlformats.org/officeDocument/2006/relationships/hyperlink" Target="http://www.gov.scot/Resource/0052/00526382.pdf" TargetMode="External"/><Relationship Id="rId37" Type="http://schemas.openxmlformats.org/officeDocument/2006/relationships/hyperlink" Target="https://www.qmu.ac.uk/study-here/postgraduate-study/2018-postgraduate-courses/msc-pgdip-bsl-english-interpreting-post-registration/" TargetMode="External"/><Relationship Id="rId40" Type="http://schemas.openxmlformats.org/officeDocument/2006/relationships/hyperlink" Target="https://www.gov.uk/government/collections/disability-confident-campaign"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s://www.youtube.com/watch?v=kbgiSS6HTS0&amp;list=PLrceJJLUdzVMutFFfWHnYbwxseMASsvKs" TargetMode="External"/><Relationship Id="rId28" Type="http://schemas.openxmlformats.org/officeDocument/2006/relationships/image" Target="media/image13.png"/><Relationship Id="rId36" Type="http://schemas.openxmlformats.org/officeDocument/2006/relationships/hyperlink" Target="https://contactscotland-bsl.org/" TargetMode="External"/><Relationship Id="rId10" Type="http://schemas.openxmlformats.org/officeDocument/2006/relationships/image" Target="media/image2.png"/><Relationship Id="rId19" Type="http://schemas.openxmlformats.org/officeDocument/2006/relationships/image" Target="media/image10.jpeg"/><Relationship Id="rId31" Type="http://schemas.openxmlformats.org/officeDocument/2006/relationships/hyperlink" Target="https://contactscotland-bsl.or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cid:image003.jpg@01D425AC.6E37CBA0" TargetMode="External"/><Relationship Id="rId22" Type="http://schemas.openxmlformats.org/officeDocument/2006/relationships/hyperlink" Target="https://www.youtube.com/watch?v=QW33HFTeSK4&amp;list=PLrceJJLUdzVMutFFfWHnYbwxseMASsvKs" TargetMode="External"/><Relationship Id="rId27" Type="http://schemas.openxmlformats.org/officeDocument/2006/relationships/image" Target="media/image12.emf"/><Relationship Id="rId30" Type="http://schemas.openxmlformats.org/officeDocument/2006/relationships/hyperlink" Target="mailto:equality@scotcourts.gov.uk" TargetMode="External"/><Relationship Id="rId35" Type="http://schemas.openxmlformats.org/officeDocument/2006/relationships/hyperlink" Target="http://www.iammescotland.co.uk/keep-safe/about-keep-safe/"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46FD6-E2B5-4176-A2E7-2D0F56F8C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2018</Words>
  <Characters>11508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u207961</dc:creator>
  <cp:lastModifiedBy>gnimmo</cp:lastModifiedBy>
  <cp:revision>2</cp:revision>
  <cp:lastPrinted>2018-07-13T11:03:00Z</cp:lastPrinted>
  <dcterms:created xsi:type="dcterms:W3CDTF">2018-07-30T09:05:00Z</dcterms:created>
  <dcterms:modified xsi:type="dcterms:W3CDTF">2018-07-30T09:05:00Z</dcterms:modified>
</cp:coreProperties>
</file>